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698218450"/>
    <w:bookmarkEnd w:id="0"/>
    <w:p w14:paraId="6EFBA086" w14:textId="29FDFFD6" w:rsidR="00366D41" w:rsidRPr="00162CFB" w:rsidRDefault="00E60B06" w:rsidP="00695441">
      <w:pPr>
        <w:rPr>
          <w:rStyle w:val="Emphasis"/>
        </w:rPr>
      </w:pPr>
      <w:r>
        <w:rPr>
          <w:rStyle w:val="Emphasis"/>
        </w:rPr>
        <w:object w:dxaOrig="1538" w:dyaOrig="994" w14:anchorId="40341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5pt" o:ole="">
            <v:imagedata r:id="rId11" o:title=""/>
          </v:shape>
          <o:OLEObject Type="Embed" ProgID="Word.Document.12" ShapeID="_x0000_i1025" DrawAspect="Icon" ObjectID="_1699726996" r:id="rId12">
            <o:FieldCodes>\s</o:FieldCodes>
          </o:OLEObject>
        </w:object>
      </w:r>
      <w:r w:rsidR="00F77DAA">
        <w:rPr>
          <w:b/>
          <w:noProof/>
          <w:sz w:val="36"/>
          <w:szCs w:val="36"/>
        </w:rPr>
        <mc:AlternateContent>
          <mc:Choice Requires="wps">
            <w:drawing>
              <wp:anchor distT="0" distB="0" distL="114300" distR="114300" simplePos="0" relativeHeight="251657216" behindDoc="0" locked="0" layoutInCell="1" allowOverlap="1" wp14:anchorId="42845C50" wp14:editId="6038194B">
                <wp:simplePos x="0" y="0"/>
                <wp:positionH relativeFrom="page">
                  <wp:align>left</wp:align>
                </wp:positionH>
                <wp:positionV relativeFrom="paragraph">
                  <wp:posOffset>-716887</wp:posOffset>
                </wp:positionV>
                <wp:extent cx="6553200" cy="1569492"/>
                <wp:effectExtent l="0" t="0" r="0" b="0"/>
                <wp:wrapNone/>
                <wp:docPr id="1" name="Text Box 1"/>
                <wp:cNvGraphicFramePr/>
                <a:graphic xmlns:a="http://schemas.openxmlformats.org/drawingml/2006/main">
                  <a:graphicData uri="http://schemas.microsoft.com/office/word/2010/wordprocessingShape">
                    <wps:wsp>
                      <wps:cNvSpPr txBox="1"/>
                      <wps:spPr>
                        <a:xfrm>
                          <a:off x="0" y="0"/>
                          <a:ext cx="6553200" cy="1569492"/>
                        </a:xfrm>
                        <a:prstGeom prst="rect">
                          <a:avLst/>
                        </a:prstGeom>
                        <a:solidFill>
                          <a:schemeClr val="accent1"/>
                        </a:solidFill>
                        <a:ln w="6350">
                          <a:noFill/>
                        </a:ln>
                      </wps:spPr>
                      <wps:txbx>
                        <w:txbxContent>
                          <w:p w14:paraId="7EF522C1" w14:textId="3A9FDD1C" w:rsidR="00F21050" w:rsidRPr="007B012D" w:rsidRDefault="00566741" w:rsidP="00566741">
                            <w:pPr>
                              <w:ind w:left="7200" w:firstLine="720"/>
                              <w:jc w:val="center"/>
                              <w:rPr>
                                <w:rFonts w:cs="Arial"/>
                                <w:color w:val="FFFFFF" w:themeColor="background1"/>
                                <w:sz w:val="36"/>
                                <w:szCs w:val="36"/>
                              </w:rPr>
                            </w:pPr>
                            <w:r>
                              <w:rPr>
                                <w:rFonts w:cs="Arial"/>
                                <w:color w:val="FFFFFF" w:themeColor="background1"/>
                                <w:sz w:val="36"/>
                                <w:szCs w:val="36"/>
                              </w:rPr>
                              <w:t>Appendix 1</w:t>
                            </w:r>
                          </w:p>
                          <w:p w14:paraId="1D434784" w14:textId="77777777" w:rsidR="00F21050" w:rsidRPr="007B012D" w:rsidRDefault="00F21050" w:rsidP="00392228">
                            <w:pPr>
                              <w:jc w:val="center"/>
                              <w:rPr>
                                <w:rFonts w:cs="Arial"/>
                                <w:b/>
                                <w:bCs/>
                                <w:color w:val="FFFFFF" w:themeColor="background1"/>
                                <w:sz w:val="52"/>
                                <w:szCs w:val="52"/>
                              </w:rPr>
                            </w:pPr>
                            <w:r w:rsidRPr="007B012D">
                              <w:rPr>
                                <w:rFonts w:cs="Arial"/>
                                <w:b/>
                                <w:bCs/>
                                <w:color w:val="FFFFFF" w:themeColor="background1"/>
                                <w:sz w:val="52"/>
                                <w:szCs w:val="52"/>
                              </w:rPr>
                              <w:t>CORPORATE ASSET STRATEGY</w:t>
                            </w:r>
                          </w:p>
                          <w:p w14:paraId="391B611B" w14:textId="77777777" w:rsidR="00F21050" w:rsidRPr="007B012D" w:rsidRDefault="00F21050" w:rsidP="00392228">
                            <w:pPr>
                              <w:jc w:val="center"/>
                              <w:rPr>
                                <w:rFonts w:cs="Arial"/>
                                <w:b/>
                                <w:bCs/>
                                <w:color w:val="FFFFFF" w:themeColor="background1"/>
                                <w:sz w:val="52"/>
                                <w:szCs w:val="52"/>
                              </w:rPr>
                            </w:pPr>
                            <w:r w:rsidRPr="007B012D">
                              <w:rPr>
                                <w:rFonts w:cs="Arial"/>
                                <w:b/>
                                <w:bCs/>
                                <w:color w:val="FFFFFF" w:themeColor="background1"/>
                                <w:sz w:val="52"/>
                                <w:szCs w:val="52"/>
                              </w:rPr>
                              <w:t>2021 - 2031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45C50" id="_x0000_t202" coordsize="21600,21600" o:spt="202" path="m,l,21600r21600,l21600,xe">
                <v:stroke joinstyle="miter"/>
                <v:path gradientshapeok="t" o:connecttype="rect"/>
              </v:shapetype>
              <v:shape id="Text Box 1" o:spid="_x0000_s1026" type="#_x0000_t202" style="position:absolute;margin-left:0;margin-top:-56.45pt;width:516pt;height:123.6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" fillcolor="#4f81bd [3204]" stroked="f" strokeweight=".5pt">
                <v:textbox>
                  <w:txbxContent>
                    <w:p w14:paraId="7EF522C1" w14:textId="3A9FDD1C" w:rsidR="00F21050" w:rsidRPr="007B012D" w:rsidRDefault="00566741" w:rsidP="00566741">
                      <w:pPr>
                        <w:ind w:left="7200" w:firstLine="720"/>
                        <w:jc w:val="center"/>
                        <w:rPr>
                          <w:rFonts w:cs="Arial"/>
                          <w:color w:val="FFFFFF" w:themeColor="background1"/>
                          <w:sz w:val="36"/>
                          <w:szCs w:val="36"/>
                        </w:rPr>
                      </w:pPr>
                      <w:bookmarkStart w:id="2" w:name="_GoBack"/>
                      <w:bookmarkEnd w:id="2"/>
                      <w:r>
                        <w:rPr>
                          <w:rFonts w:cs="Arial"/>
                          <w:color w:val="FFFFFF" w:themeColor="background1"/>
                          <w:sz w:val="36"/>
                          <w:szCs w:val="36"/>
                        </w:rPr>
                        <w:t>Appendix 1</w:t>
                      </w:r>
                    </w:p>
                    <w:p w14:paraId="1D434784" w14:textId="77777777" w:rsidR="00F21050" w:rsidRPr="007B012D" w:rsidRDefault="00F21050" w:rsidP="00392228">
                      <w:pPr>
                        <w:jc w:val="center"/>
                        <w:rPr>
                          <w:rFonts w:cs="Arial"/>
                          <w:b/>
                          <w:bCs/>
                          <w:color w:val="FFFFFF" w:themeColor="background1"/>
                          <w:sz w:val="52"/>
                          <w:szCs w:val="52"/>
                        </w:rPr>
                      </w:pPr>
                      <w:r w:rsidRPr="007B012D">
                        <w:rPr>
                          <w:rFonts w:cs="Arial"/>
                          <w:b/>
                          <w:bCs/>
                          <w:color w:val="FFFFFF" w:themeColor="background1"/>
                          <w:sz w:val="52"/>
                          <w:szCs w:val="52"/>
                        </w:rPr>
                        <w:t>CORPORATE ASSET STRATEGY</w:t>
                      </w:r>
                    </w:p>
                    <w:p w14:paraId="391B611B" w14:textId="77777777" w:rsidR="00F21050" w:rsidRPr="007B012D" w:rsidRDefault="00F21050" w:rsidP="00392228">
                      <w:pPr>
                        <w:jc w:val="center"/>
                        <w:rPr>
                          <w:rFonts w:cs="Arial"/>
                          <w:b/>
                          <w:bCs/>
                          <w:color w:val="FFFFFF" w:themeColor="background1"/>
                          <w:sz w:val="52"/>
                          <w:szCs w:val="52"/>
                        </w:rPr>
                      </w:pPr>
                      <w:r w:rsidRPr="007B012D">
                        <w:rPr>
                          <w:rFonts w:cs="Arial"/>
                          <w:b/>
                          <w:bCs/>
                          <w:color w:val="FFFFFF" w:themeColor="background1"/>
                          <w:sz w:val="52"/>
                          <w:szCs w:val="52"/>
                        </w:rPr>
                        <w:t>2021 - 2031</w:t>
                      </w:r>
                    </w:p>
                  </w:txbxContent>
                </v:textbox>
                <w10:wrap anchorx="page"/>
              </v:shape>
            </w:pict>
          </mc:Fallback>
        </mc:AlternateContent>
      </w:r>
    </w:p>
    <w:p w14:paraId="464A3748" w14:textId="06C86451" w:rsidR="00366D41" w:rsidRDefault="00366D41" w:rsidP="007D4382">
      <w:pPr>
        <w:jc w:val="center"/>
        <w:rPr>
          <w:b/>
          <w:sz w:val="36"/>
          <w:szCs w:val="36"/>
        </w:rPr>
      </w:pPr>
    </w:p>
    <w:p w14:paraId="28378FB6" w14:textId="4AC0A72F" w:rsidR="00366D41" w:rsidRDefault="00366D41" w:rsidP="002D3812">
      <w:pPr>
        <w:jc w:val="center"/>
        <w:rPr>
          <w:b/>
          <w:sz w:val="36"/>
          <w:szCs w:val="36"/>
        </w:rPr>
      </w:pPr>
    </w:p>
    <w:p w14:paraId="769108B0" w14:textId="42A8DE90" w:rsidR="00366D41" w:rsidRDefault="00366D41" w:rsidP="007D4382">
      <w:pPr>
        <w:jc w:val="center"/>
        <w:rPr>
          <w:b/>
          <w:sz w:val="36"/>
          <w:szCs w:val="36"/>
        </w:rPr>
      </w:pPr>
    </w:p>
    <w:p w14:paraId="35074465" w14:textId="14EA026C" w:rsidR="00366D41" w:rsidRDefault="00366D41" w:rsidP="007D4382">
      <w:pPr>
        <w:jc w:val="center"/>
        <w:rPr>
          <w:b/>
          <w:sz w:val="36"/>
          <w:szCs w:val="36"/>
        </w:rPr>
      </w:pPr>
    </w:p>
    <w:p w14:paraId="72D7A54A" w14:textId="77777777" w:rsidR="00366D41" w:rsidRDefault="00366D41" w:rsidP="00FA1B5F">
      <w:pPr>
        <w:jc w:val="center"/>
        <w:rPr>
          <w:sz w:val="20"/>
        </w:rPr>
      </w:pPr>
    </w:p>
    <w:p w14:paraId="55ECF67A" w14:textId="2EEFFEB0" w:rsidR="00366D41" w:rsidRDefault="00366D41" w:rsidP="007D4382">
      <w:pPr>
        <w:jc w:val="center"/>
        <w:rPr>
          <w:b/>
          <w:sz w:val="36"/>
          <w:szCs w:val="36"/>
        </w:rPr>
      </w:pPr>
    </w:p>
    <w:p w14:paraId="7EB8840D" w14:textId="7370D523" w:rsidR="00366D41" w:rsidRDefault="00366D41" w:rsidP="007D4382">
      <w:pPr>
        <w:jc w:val="center"/>
        <w:rPr>
          <w:b/>
          <w:sz w:val="36"/>
          <w:szCs w:val="36"/>
        </w:rPr>
      </w:pPr>
    </w:p>
    <w:p w14:paraId="07AEEFD8" w14:textId="7EF132B5" w:rsidR="00366D41" w:rsidRDefault="00366D41" w:rsidP="007D4382">
      <w:pPr>
        <w:jc w:val="center"/>
        <w:rPr>
          <w:b/>
          <w:sz w:val="36"/>
          <w:szCs w:val="36"/>
        </w:rPr>
      </w:pPr>
      <w:bookmarkStart w:id="1" w:name="_GoBack"/>
      <w:bookmarkEnd w:id="1"/>
    </w:p>
    <w:p w14:paraId="5D33F487" w14:textId="28129D15" w:rsidR="00366D41" w:rsidRDefault="00366D41" w:rsidP="007D4382">
      <w:pPr>
        <w:jc w:val="center"/>
        <w:rPr>
          <w:b/>
          <w:sz w:val="36"/>
          <w:szCs w:val="36"/>
        </w:rPr>
      </w:pPr>
    </w:p>
    <w:p w14:paraId="2D38CEB0" w14:textId="66967721" w:rsidR="00366D41" w:rsidRDefault="00366D41" w:rsidP="007D4382">
      <w:pPr>
        <w:jc w:val="center"/>
        <w:rPr>
          <w:b/>
          <w:sz w:val="36"/>
          <w:szCs w:val="36"/>
        </w:rPr>
      </w:pPr>
    </w:p>
    <w:p w14:paraId="775E0223" w14:textId="5319E0B3" w:rsidR="00366D41" w:rsidRDefault="00366D41" w:rsidP="007D4382">
      <w:pPr>
        <w:jc w:val="center"/>
        <w:rPr>
          <w:b/>
          <w:sz w:val="36"/>
          <w:szCs w:val="36"/>
        </w:rPr>
      </w:pPr>
    </w:p>
    <w:p w14:paraId="6C84EE80" w14:textId="706BA16E" w:rsidR="00366D41" w:rsidRDefault="009D14F5" w:rsidP="007D4382">
      <w:pPr>
        <w:jc w:val="center"/>
        <w:rPr>
          <w:b/>
          <w:sz w:val="36"/>
          <w:szCs w:val="36"/>
        </w:rPr>
      </w:pPr>
      <w:r>
        <w:rPr>
          <w:b/>
          <w:noProof/>
          <w:sz w:val="36"/>
          <w:szCs w:val="36"/>
        </w:rPr>
        <w:drawing>
          <wp:anchor distT="0" distB="0" distL="114300" distR="114300" simplePos="0" relativeHeight="251659264" behindDoc="0" locked="0" layoutInCell="1" allowOverlap="1" wp14:anchorId="60ED63D8" wp14:editId="6E428243">
            <wp:simplePos x="0" y="0"/>
            <wp:positionH relativeFrom="page">
              <wp:posOffset>5734685</wp:posOffset>
            </wp:positionH>
            <wp:positionV relativeFrom="paragraph">
              <wp:posOffset>375920</wp:posOffset>
            </wp:positionV>
            <wp:extent cx="1740504" cy="2329133"/>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xford logo 2.jpeg"/>
                    <pic:cNvPicPr/>
                  </pic:nvPicPr>
                  <pic:blipFill>
                    <a:blip r:embed="rId13"/>
                    <a:stretch>
                      <a:fillRect/>
                    </a:stretch>
                  </pic:blipFill>
                  <pic:spPr>
                    <a:xfrm>
                      <a:off x="0" y="0"/>
                      <a:ext cx="1740504" cy="2329133"/>
                    </a:xfrm>
                    <a:prstGeom prst="rect">
                      <a:avLst/>
                    </a:prstGeom>
                  </pic:spPr>
                </pic:pic>
              </a:graphicData>
            </a:graphic>
          </wp:anchor>
        </w:drawing>
      </w:r>
    </w:p>
    <w:p w14:paraId="42BE9305" w14:textId="77777777" w:rsidR="00366D41" w:rsidRDefault="00366D41" w:rsidP="007D4382">
      <w:pPr>
        <w:jc w:val="center"/>
        <w:rPr>
          <w:b/>
          <w:sz w:val="36"/>
          <w:szCs w:val="36"/>
        </w:rPr>
      </w:pPr>
    </w:p>
    <w:p w14:paraId="241AFDA9" w14:textId="77777777" w:rsidR="00366D41" w:rsidRDefault="00366D41" w:rsidP="007D4382">
      <w:pPr>
        <w:jc w:val="center"/>
        <w:rPr>
          <w:b/>
          <w:sz w:val="36"/>
          <w:szCs w:val="36"/>
        </w:rPr>
      </w:pPr>
    </w:p>
    <w:p w14:paraId="3A8203E0" w14:textId="77777777" w:rsidR="00366D41" w:rsidRDefault="00366D41" w:rsidP="007D4382">
      <w:pPr>
        <w:jc w:val="center"/>
        <w:rPr>
          <w:b/>
          <w:sz w:val="36"/>
          <w:szCs w:val="36"/>
        </w:rPr>
      </w:pPr>
    </w:p>
    <w:p w14:paraId="28DB8D28" w14:textId="77777777" w:rsidR="002C44B0" w:rsidRDefault="002C44B0">
      <w:pPr>
        <w:rPr>
          <w:b/>
          <w:color w:val="002147"/>
          <w:sz w:val="36"/>
          <w:szCs w:val="36"/>
        </w:rPr>
      </w:pPr>
    </w:p>
    <w:p w14:paraId="09C2F6C6" w14:textId="77777777" w:rsidR="002D3812" w:rsidRDefault="002D3812">
      <w:pPr>
        <w:rPr>
          <w:b/>
          <w:color w:val="002147"/>
          <w:sz w:val="36"/>
          <w:szCs w:val="36"/>
        </w:rPr>
      </w:pPr>
      <w:r>
        <w:rPr>
          <w:b/>
          <w:color w:val="002147"/>
          <w:sz w:val="36"/>
          <w:szCs w:val="36"/>
        </w:rPr>
        <w:br w:type="page"/>
      </w:r>
    </w:p>
    <w:p w14:paraId="1781C919" w14:textId="77777777" w:rsidR="00BD2413" w:rsidRDefault="00BD2413">
      <w:pPr>
        <w:pStyle w:val="TOCHeading"/>
        <w:sectPr w:rsidR="00BD2413" w:rsidSect="000C5C22">
          <w:headerReference w:type="even" r:id="rId14"/>
          <w:headerReference w:type="default" r:id="rId15"/>
          <w:footerReference w:type="even" r:id="rId16"/>
          <w:footerReference w:type="default" r:id="rId17"/>
          <w:headerReference w:type="first" r:id="rId18"/>
          <w:type w:val="continuous"/>
          <w:pgSz w:w="11906" w:h="16838" w:code="9"/>
          <w:pgMar w:top="1077" w:right="902" w:bottom="1531" w:left="1276" w:header="708" w:footer="708" w:gutter="0"/>
          <w:cols w:num="2" w:space="708"/>
          <w:docGrid w:linePitch="360"/>
        </w:sectPr>
      </w:pPr>
    </w:p>
    <w:sdt>
      <w:sdtPr>
        <w:rPr>
          <w:rFonts w:ascii="Arial" w:eastAsia="Times New Roman" w:hAnsi="Arial" w:cs="Times New Roman"/>
          <w:color w:val="auto"/>
          <w:sz w:val="24"/>
          <w:szCs w:val="24"/>
          <w:lang w:val="en-GB" w:eastAsia="en-GB"/>
        </w:rPr>
        <w:id w:val="-1283952878"/>
        <w:docPartObj>
          <w:docPartGallery w:val="Table of Contents"/>
          <w:docPartUnique/>
        </w:docPartObj>
      </w:sdtPr>
      <w:sdtEndPr>
        <w:rPr>
          <w:b/>
          <w:bCs/>
          <w:noProof/>
        </w:rPr>
      </w:sdtEndPr>
      <w:sdtContent>
        <w:p w14:paraId="690C7C47" w14:textId="77777777" w:rsidR="00BD2413" w:rsidRDefault="00BD2413">
          <w:pPr>
            <w:pStyle w:val="TOCHeading"/>
          </w:pPr>
          <w:r>
            <w:t>Table of Contents</w:t>
          </w:r>
        </w:p>
        <w:p w14:paraId="67C5D963" w14:textId="77777777" w:rsidR="00120257" w:rsidRPr="00120257" w:rsidRDefault="00120257" w:rsidP="00120257">
          <w:pPr>
            <w:rPr>
              <w:lang w:val="en-US" w:eastAsia="en-US"/>
            </w:rPr>
          </w:pPr>
        </w:p>
        <w:p w14:paraId="0E6E0B17" w14:textId="77777777" w:rsidR="00120257" w:rsidRDefault="00BD2413">
          <w:pPr>
            <w:pStyle w:val="TOC1"/>
            <w:tabs>
              <w:tab w:val="left" w:pos="440"/>
              <w:tab w:val="right" w:leader="dot" w:pos="450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87613436" w:history="1">
            <w:r w:rsidR="00120257" w:rsidRPr="00AC2E44">
              <w:rPr>
                <w:rStyle w:val="Hyperlink"/>
                <w:rFonts w:cs="Arial"/>
                <w:noProof/>
              </w:rPr>
              <w:t>1.</w:t>
            </w:r>
            <w:r w:rsidR="00120257">
              <w:rPr>
                <w:rFonts w:asciiTheme="minorHAnsi" w:eastAsiaTheme="minorEastAsia" w:hAnsiTheme="minorHAnsi" w:cstheme="minorBidi"/>
                <w:noProof/>
                <w:sz w:val="22"/>
                <w:szCs w:val="22"/>
              </w:rPr>
              <w:tab/>
            </w:r>
            <w:r w:rsidR="00120257" w:rsidRPr="00AC2E44">
              <w:rPr>
                <w:rStyle w:val="Hyperlink"/>
                <w:rFonts w:cs="Arial"/>
                <w:noProof/>
              </w:rPr>
              <w:t>INTRODUCTION</w:t>
            </w:r>
            <w:r w:rsidR="00120257">
              <w:rPr>
                <w:noProof/>
                <w:webHidden/>
              </w:rPr>
              <w:tab/>
            </w:r>
            <w:r w:rsidR="00120257">
              <w:rPr>
                <w:noProof/>
                <w:webHidden/>
              </w:rPr>
              <w:fldChar w:fldCharType="begin"/>
            </w:r>
            <w:r w:rsidR="00120257">
              <w:rPr>
                <w:noProof/>
                <w:webHidden/>
              </w:rPr>
              <w:instrText xml:space="preserve"> PAGEREF _Toc87613436 \h </w:instrText>
            </w:r>
            <w:r w:rsidR="00120257">
              <w:rPr>
                <w:noProof/>
                <w:webHidden/>
              </w:rPr>
            </w:r>
            <w:r w:rsidR="00120257">
              <w:rPr>
                <w:noProof/>
                <w:webHidden/>
              </w:rPr>
              <w:fldChar w:fldCharType="separate"/>
            </w:r>
            <w:r w:rsidR="00120257">
              <w:rPr>
                <w:noProof/>
                <w:webHidden/>
              </w:rPr>
              <w:t>3</w:t>
            </w:r>
            <w:r w:rsidR="00120257">
              <w:rPr>
                <w:noProof/>
                <w:webHidden/>
              </w:rPr>
              <w:fldChar w:fldCharType="end"/>
            </w:r>
          </w:hyperlink>
        </w:p>
        <w:p w14:paraId="2EAC1745" w14:textId="77777777" w:rsidR="00120257" w:rsidRDefault="008E2F96">
          <w:pPr>
            <w:pStyle w:val="TOC1"/>
            <w:tabs>
              <w:tab w:val="left" w:pos="440"/>
              <w:tab w:val="right" w:leader="dot" w:pos="4500"/>
            </w:tabs>
            <w:rPr>
              <w:rFonts w:asciiTheme="minorHAnsi" w:eastAsiaTheme="minorEastAsia" w:hAnsiTheme="minorHAnsi" w:cstheme="minorBidi"/>
              <w:noProof/>
              <w:sz w:val="22"/>
              <w:szCs w:val="22"/>
            </w:rPr>
          </w:pPr>
          <w:hyperlink w:anchor="_Toc87613437" w:history="1">
            <w:r w:rsidR="00120257" w:rsidRPr="00AC2E44">
              <w:rPr>
                <w:rStyle w:val="Hyperlink"/>
                <w:rFonts w:cs="Arial"/>
                <w:noProof/>
              </w:rPr>
              <w:t>2.</w:t>
            </w:r>
            <w:r w:rsidR="00120257">
              <w:rPr>
                <w:rFonts w:asciiTheme="minorHAnsi" w:eastAsiaTheme="minorEastAsia" w:hAnsiTheme="minorHAnsi" w:cstheme="minorBidi"/>
                <w:noProof/>
                <w:sz w:val="22"/>
                <w:szCs w:val="22"/>
              </w:rPr>
              <w:tab/>
            </w:r>
            <w:r w:rsidR="00120257" w:rsidRPr="00AC2E44">
              <w:rPr>
                <w:rStyle w:val="Hyperlink"/>
                <w:rFonts w:cs="Arial"/>
                <w:noProof/>
              </w:rPr>
              <w:t>EXECUTIVE SUMMARY</w:t>
            </w:r>
            <w:r w:rsidR="00120257">
              <w:rPr>
                <w:noProof/>
                <w:webHidden/>
              </w:rPr>
              <w:tab/>
            </w:r>
            <w:r w:rsidR="00120257">
              <w:rPr>
                <w:noProof/>
                <w:webHidden/>
              </w:rPr>
              <w:fldChar w:fldCharType="begin"/>
            </w:r>
            <w:r w:rsidR="00120257">
              <w:rPr>
                <w:noProof/>
                <w:webHidden/>
              </w:rPr>
              <w:instrText xml:space="preserve"> PAGEREF _Toc87613437 \h </w:instrText>
            </w:r>
            <w:r w:rsidR="00120257">
              <w:rPr>
                <w:noProof/>
                <w:webHidden/>
              </w:rPr>
            </w:r>
            <w:r w:rsidR="00120257">
              <w:rPr>
                <w:noProof/>
                <w:webHidden/>
              </w:rPr>
              <w:fldChar w:fldCharType="separate"/>
            </w:r>
            <w:r w:rsidR="00120257">
              <w:rPr>
                <w:noProof/>
                <w:webHidden/>
              </w:rPr>
              <w:t>4</w:t>
            </w:r>
            <w:r w:rsidR="00120257">
              <w:rPr>
                <w:noProof/>
                <w:webHidden/>
              </w:rPr>
              <w:fldChar w:fldCharType="end"/>
            </w:r>
          </w:hyperlink>
        </w:p>
        <w:p w14:paraId="1B058876" w14:textId="77777777" w:rsidR="00120257" w:rsidRDefault="008E2F96">
          <w:pPr>
            <w:pStyle w:val="TOC1"/>
            <w:tabs>
              <w:tab w:val="left" w:pos="440"/>
              <w:tab w:val="right" w:leader="dot" w:pos="4500"/>
            </w:tabs>
            <w:rPr>
              <w:rFonts w:asciiTheme="minorHAnsi" w:eastAsiaTheme="minorEastAsia" w:hAnsiTheme="minorHAnsi" w:cstheme="minorBidi"/>
              <w:noProof/>
              <w:sz w:val="22"/>
              <w:szCs w:val="22"/>
            </w:rPr>
          </w:pPr>
          <w:hyperlink w:anchor="_Toc87613438" w:history="1">
            <w:r w:rsidR="00120257" w:rsidRPr="00AC2E44">
              <w:rPr>
                <w:rStyle w:val="Hyperlink"/>
                <w:rFonts w:cs="Arial"/>
                <w:noProof/>
              </w:rPr>
              <w:t>3.</w:t>
            </w:r>
            <w:r w:rsidR="00120257">
              <w:rPr>
                <w:rFonts w:asciiTheme="minorHAnsi" w:eastAsiaTheme="minorEastAsia" w:hAnsiTheme="minorHAnsi" w:cstheme="minorBidi"/>
                <w:noProof/>
                <w:sz w:val="22"/>
                <w:szCs w:val="22"/>
              </w:rPr>
              <w:tab/>
            </w:r>
            <w:r w:rsidR="00120257" w:rsidRPr="00AC2E44">
              <w:rPr>
                <w:rStyle w:val="Hyperlink"/>
                <w:rFonts w:cs="Arial"/>
                <w:noProof/>
              </w:rPr>
              <w:t>CORPORATE ASSET STRATEGY ROLE</w:t>
            </w:r>
            <w:r w:rsidR="00120257">
              <w:rPr>
                <w:noProof/>
                <w:webHidden/>
              </w:rPr>
              <w:tab/>
            </w:r>
            <w:r w:rsidR="00120257">
              <w:rPr>
                <w:noProof/>
                <w:webHidden/>
              </w:rPr>
              <w:fldChar w:fldCharType="begin"/>
            </w:r>
            <w:r w:rsidR="00120257">
              <w:rPr>
                <w:noProof/>
                <w:webHidden/>
              </w:rPr>
              <w:instrText xml:space="preserve"> PAGEREF _Toc87613438 \h </w:instrText>
            </w:r>
            <w:r w:rsidR="00120257">
              <w:rPr>
                <w:noProof/>
                <w:webHidden/>
              </w:rPr>
            </w:r>
            <w:r w:rsidR="00120257">
              <w:rPr>
                <w:noProof/>
                <w:webHidden/>
              </w:rPr>
              <w:fldChar w:fldCharType="separate"/>
            </w:r>
            <w:r w:rsidR="00120257">
              <w:rPr>
                <w:noProof/>
                <w:webHidden/>
              </w:rPr>
              <w:t>5</w:t>
            </w:r>
            <w:r w:rsidR="00120257">
              <w:rPr>
                <w:noProof/>
                <w:webHidden/>
              </w:rPr>
              <w:fldChar w:fldCharType="end"/>
            </w:r>
          </w:hyperlink>
        </w:p>
        <w:p w14:paraId="3E50DAE7" w14:textId="77777777" w:rsidR="00120257" w:rsidRDefault="008E2F96">
          <w:pPr>
            <w:pStyle w:val="TOC1"/>
            <w:tabs>
              <w:tab w:val="left" w:pos="440"/>
              <w:tab w:val="right" w:leader="dot" w:pos="4500"/>
            </w:tabs>
            <w:rPr>
              <w:rFonts w:asciiTheme="minorHAnsi" w:eastAsiaTheme="minorEastAsia" w:hAnsiTheme="minorHAnsi" w:cstheme="minorBidi"/>
              <w:noProof/>
              <w:sz w:val="22"/>
              <w:szCs w:val="22"/>
            </w:rPr>
          </w:pPr>
          <w:hyperlink w:anchor="_Toc87613439" w:history="1">
            <w:r w:rsidR="00120257" w:rsidRPr="00AC2E44">
              <w:rPr>
                <w:rStyle w:val="Hyperlink"/>
                <w:rFonts w:cs="Arial"/>
                <w:noProof/>
              </w:rPr>
              <w:t>4.</w:t>
            </w:r>
            <w:r w:rsidR="00120257">
              <w:rPr>
                <w:rFonts w:asciiTheme="minorHAnsi" w:eastAsiaTheme="minorEastAsia" w:hAnsiTheme="minorHAnsi" w:cstheme="minorBidi"/>
                <w:noProof/>
                <w:sz w:val="22"/>
                <w:szCs w:val="22"/>
              </w:rPr>
              <w:tab/>
            </w:r>
            <w:r w:rsidR="00120257" w:rsidRPr="00AC2E44">
              <w:rPr>
                <w:rStyle w:val="Hyperlink"/>
                <w:rFonts w:cs="Arial"/>
                <w:noProof/>
              </w:rPr>
              <w:t>OUR PROPERTY ESTATE</w:t>
            </w:r>
            <w:r w:rsidR="00120257">
              <w:rPr>
                <w:noProof/>
                <w:webHidden/>
              </w:rPr>
              <w:tab/>
            </w:r>
            <w:r w:rsidR="00120257">
              <w:rPr>
                <w:noProof/>
                <w:webHidden/>
              </w:rPr>
              <w:fldChar w:fldCharType="begin"/>
            </w:r>
            <w:r w:rsidR="00120257">
              <w:rPr>
                <w:noProof/>
                <w:webHidden/>
              </w:rPr>
              <w:instrText xml:space="preserve"> PAGEREF _Toc87613439 \h </w:instrText>
            </w:r>
            <w:r w:rsidR="00120257">
              <w:rPr>
                <w:noProof/>
                <w:webHidden/>
              </w:rPr>
            </w:r>
            <w:r w:rsidR="00120257">
              <w:rPr>
                <w:noProof/>
                <w:webHidden/>
              </w:rPr>
              <w:fldChar w:fldCharType="separate"/>
            </w:r>
            <w:r w:rsidR="00120257">
              <w:rPr>
                <w:noProof/>
                <w:webHidden/>
              </w:rPr>
              <w:t>7</w:t>
            </w:r>
            <w:r w:rsidR="00120257">
              <w:rPr>
                <w:noProof/>
                <w:webHidden/>
              </w:rPr>
              <w:fldChar w:fldCharType="end"/>
            </w:r>
          </w:hyperlink>
        </w:p>
        <w:p w14:paraId="3EEAA70F" w14:textId="77777777" w:rsidR="00120257" w:rsidRDefault="008E2F96">
          <w:pPr>
            <w:pStyle w:val="TOC1"/>
            <w:tabs>
              <w:tab w:val="left" w:pos="440"/>
              <w:tab w:val="right" w:leader="dot" w:pos="4500"/>
            </w:tabs>
            <w:rPr>
              <w:rFonts w:asciiTheme="minorHAnsi" w:eastAsiaTheme="minorEastAsia" w:hAnsiTheme="minorHAnsi" w:cstheme="minorBidi"/>
              <w:noProof/>
              <w:sz w:val="22"/>
              <w:szCs w:val="22"/>
            </w:rPr>
          </w:pPr>
          <w:hyperlink w:anchor="_Toc87613440" w:history="1">
            <w:r w:rsidR="00120257" w:rsidRPr="00AC2E44">
              <w:rPr>
                <w:rStyle w:val="Hyperlink"/>
                <w:rFonts w:cs="Arial"/>
                <w:noProof/>
              </w:rPr>
              <w:t>5.</w:t>
            </w:r>
            <w:r w:rsidR="00120257">
              <w:rPr>
                <w:rFonts w:asciiTheme="minorHAnsi" w:eastAsiaTheme="minorEastAsia" w:hAnsiTheme="minorHAnsi" w:cstheme="minorBidi"/>
                <w:noProof/>
                <w:sz w:val="22"/>
                <w:szCs w:val="22"/>
              </w:rPr>
              <w:tab/>
            </w:r>
            <w:r w:rsidR="00120257" w:rsidRPr="00AC2E44">
              <w:rPr>
                <w:rStyle w:val="Hyperlink"/>
                <w:rFonts w:cs="Arial"/>
                <w:noProof/>
              </w:rPr>
              <w:t>OUR ASSET MANAGEMENT APPROACH</w:t>
            </w:r>
            <w:r w:rsidR="00120257">
              <w:rPr>
                <w:noProof/>
                <w:webHidden/>
              </w:rPr>
              <w:tab/>
            </w:r>
            <w:r w:rsidR="00120257">
              <w:rPr>
                <w:noProof/>
                <w:webHidden/>
              </w:rPr>
              <w:fldChar w:fldCharType="begin"/>
            </w:r>
            <w:r w:rsidR="00120257">
              <w:rPr>
                <w:noProof/>
                <w:webHidden/>
              </w:rPr>
              <w:instrText xml:space="preserve"> PAGEREF _Toc87613440 \h </w:instrText>
            </w:r>
            <w:r w:rsidR="00120257">
              <w:rPr>
                <w:noProof/>
                <w:webHidden/>
              </w:rPr>
            </w:r>
            <w:r w:rsidR="00120257">
              <w:rPr>
                <w:noProof/>
                <w:webHidden/>
              </w:rPr>
              <w:fldChar w:fldCharType="separate"/>
            </w:r>
            <w:r w:rsidR="00120257">
              <w:rPr>
                <w:noProof/>
                <w:webHidden/>
              </w:rPr>
              <w:t>8</w:t>
            </w:r>
            <w:r w:rsidR="00120257">
              <w:rPr>
                <w:noProof/>
                <w:webHidden/>
              </w:rPr>
              <w:fldChar w:fldCharType="end"/>
            </w:r>
          </w:hyperlink>
        </w:p>
        <w:p w14:paraId="4B17CDCE" w14:textId="77777777" w:rsidR="00120257" w:rsidRDefault="008E2F96">
          <w:pPr>
            <w:pStyle w:val="TOC1"/>
            <w:tabs>
              <w:tab w:val="left" w:pos="440"/>
              <w:tab w:val="right" w:leader="dot" w:pos="4500"/>
            </w:tabs>
            <w:rPr>
              <w:rFonts w:asciiTheme="minorHAnsi" w:eastAsiaTheme="minorEastAsia" w:hAnsiTheme="minorHAnsi" w:cstheme="minorBidi"/>
              <w:noProof/>
              <w:sz w:val="22"/>
              <w:szCs w:val="22"/>
            </w:rPr>
          </w:pPr>
          <w:hyperlink w:anchor="_Toc87613441" w:history="1">
            <w:r w:rsidR="00120257" w:rsidRPr="00AC2E44">
              <w:rPr>
                <w:rStyle w:val="Hyperlink"/>
                <w:rFonts w:cs="Arial"/>
                <w:noProof/>
              </w:rPr>
              <w:t>6.</w:t>
            </w:r>
            <w:r w:rsidR="00120257">
              <w:rPr>
                <w:rFonts w:asciiTheme="minorHAnsi" w:eastAsiaTheme="minorEastAsia" w:hAnsiTheme="minorHAnsi" w:cstheme="minorBidi"/>
                <w:noProof/>
                <w:sz w:val="22"/>
                <w:szCs w:val="22"/>
              </w:rPr>
              <w:tab/>
            </w:r>
            <w:r w:rsidR="00120257" w:rsidRPr="00AC2E44">
              <w:rPr>
                <w:rStyle w:val="Hyperlink"/>
                <w:rFonts w:cs="Arial"/>
                <w:noProof/>
              </w:rPr>
              <w:t>POLICY CONTEXT</w:t>
            </w:r>
            <w:r w:rsidR="00120257">
              <w:rPr>
                <w:noProof/>
                <w:webHidden/>
              </w:rPr>
              <w:tab/>
            </w:r>
            <w:r w:rsidR="00120257">
              <w:rPr>
                <w:noProof/>
                <w:webHidden/>
              </w:rPr>
              <w:fldChar w:fldCharType="begin"/>
            </w:r>
            <w:r w:rsidR="00120257">
              <w:rPr>
                <w:noProof/>
                <w:webHidden/>
              </w:rPr>
              <w:instrText xml:space="preserve"> PAGEREF _Toc87613441 \h </w:instrText>
            </w:r>
            <w:r w:rsidR="00120257">
              <w:rPr>
                <w:noProof/>
                <w:webHidden/>
              </w:rPr>
            </w:r>
            <w:r w:rsidR="00120257">
              <w:rPr>
                <w:noProof/>
                <w:webHidden/>
              </w:rPr>
              <w:fldChar w:fldCharType="separate"/>
            </w:r>
            <w:r w:rsidR="00120257">
              <w:rPr>
                <w:noProof/>
                <w:webHidden/>
              </w:rPr>
              <w:t>9</w:t>
            </w:r>
            <w:r w:rsidR="00120257">
              <w:rPr>
                <w:noProof/>
                <w:webHidden/>
              </w:rPr>
              <w:fldChar w:fldCharType="end"/>
            </w:r>
          </w:hyperlink>
        </w:p>
        <w:p w14:paraId="6B3F2C21" w14:textId="77777777" w:rsidR="00120257" w:rsidRDefault="008E2F96">
          <w:pPr>
            <w:pStyle w:val="TOC2"/>
            <w:tabs>
              <w:tab w:val="right" w:leader="dot" w:pos="4500"/>
            </w:tabs>
            <w:rPr>
              <w:rFonts w:asciiTheme="minorHAnsi" w:eastAsiaTheme="minorEastAsia" w:hAnsiTheme="minorHAnsi" w:cstheme="minorBidi"/>
              <w:noProof/>
              <w:sz w:val="22"/>
              <w:szCs w:val="22"/>
            </w:rPr>
          </w:pPr>
          <w:hyperlink w:anchor="_Toc87613442" w:history="1">
            <w:r w:rsidR="00120257" w:rsidRPr="00AC2E44">
              <w:rPr>
                <w:rStyle w:val="Hyperlink"/>
                <w:rFonts w:cs="Arial"/>
                <w:noProof/>
              </w:rPr>
              <w:t>6.1 THE COUNCIL’S VISION</w:t>
            </w:r>
            <w:r w:rsidR="00120257">
              <w:rPr>
                <w:noProof/>
                <w:webHidden/>
              </w:rPr>
              <w:tab/>
            </w:r>
            <w:r w:rsidR="00120257">
              <w:rPr>
                <w:noProof/>
                <w:webHidden/>
              </w:rPr>
              <w:fldChar w:fldCharType="begin"/>
            </w:r>
            <w:r w:rsidR="00120257">
              <w:rPr>
                <w:noProof/>
                <w:webHidden/>
              </w:rPr>
              <w:instrText xml:space="preserve"> PAGEREF _Toc87613442 \h </w:instrText>
            </w:r>
            <w:r w:rsidR="00120257">
              <w:rPr>
                <w:noProof/>
                <w:webHidden/>
              </w:rPr>
            </w:r>
            <w:r w:rsidR="00120257">
              <w:rPr>
                <w:noProof/>
                <w:webHidden/>
              </w:rPr>
              <w:fldChar w:fldCharType="separate"/>
            </w:r>
            <w:r w:rsidR="00120257">
              <w:rPr>
                <w:noProof/>
                <w:webHidden/>
              </w:rPr>
              <w:t>9</w:t>
            </w:r>
            <w:r w:rsidR="00120257">
              <w:rPr>
                <w:noProof/>
                <w:webHidden/>
              </w:rPr>
              <w:fldChar w:fldCharType="end"/>
            </w:r>
          </w:hyperlink>
        </w:p>
        <w:p w14:paraId="718CD516" w14:textId="77777777" w:rsidR="00120257" w:rsidRDefault="008E2F96">
          <w:pPr>
            <w:pStyle w:val="TOC2"/>
            <w:tabs>
              <w:tab w:val="right" w:leader="dot" w:pos="4500"/>
            </w:tabs>
            <w:rPr>
              <w:rFonts w:asciiTheme="minorHAnsi" w:eastAsiaTheme="minorEastAsia" w:hAnsiTheme="minorHAnsi" w:cstheme="minorBidi"/>
              <w:noProof/>
              <w:sz w:val="22"/>
              <w:szCs w:val="22"/>
            </w:rPr>
          </w:pPr>
          <w:hyperlink w:anchor="_Toc87613443" w:history="1">
            <w:r w:rsidR="00120257" w:rsidRPr="00AC2E44">
              <w:rPr>
                <w:rStyle w:val="Hyperlink"/>
                <w:rFonts w:cs="Arial"/>
                <w:noProof/>
              </w:rPr>
              <w:t>6.2 KEY ORGANISATIONAL POLICIES AND STRATEGIES</w:t>
            </w:r>
            <w:r w:rsidR="00120257">
              <w:rPr>
                <w:noProof/>
                <w:webHidden/>
              </w:rPr>
              <w:tab/>
            </w:r>
            <w:r w:rsidR="00120257">
              <w:rPr>
                <w:noProof/>
                <w:webHidden/>
              </w:rPr>
              <w:fldChar w:fldCharType="begin"/>
            </w:r>
            <w:r w:rsidR="00120257">
              <w:rPr>
                <w:noProof/>
                <w:webHidden/>
              </w:rPr>
              <w:instrText xml:space="preserve"> PAGEREF _Toc87613443 \h </w:instrText>
            </w:r>
            <w:r w:rsidR="00120257">
              <w:rPr>
                <w:noProof/>
                <w:webHidden/>
              </w:rPr>
            </w:r>
            <w:r w:rsidR="00120257">
              <w:rPr>
                <w:noProof/>
                <w:webHidden/>
              </w:rPr>
              <w:fldChar w:fldCharType="separate"/>
            </w:r>
            <w:r w:rsidR="00120257">
              <w:rPr>
                <w:noProof/>
                <w:webHidden/>
              </w:rPr>
              <w:t>11</w:t>
            </w:r>
            <w:r w:rsidR="00120257">
              <w:rPr>
                <w:noProof/>
                <w:webHidden/>
              </w:rPr>
              <w:fldChar w:fldCharType="end"/>
            </w:r>
          </w:hyperlink>
        </w:p>
        <w:p w14:paraId="42D7AACC" w14:textId="77777777" w:rsidR="00120257" w:rsidRDefault="008E2F96">
          <w:pPr>
            <w:pStyle w:val="TOC1"/>
            <w:tabs>
              <w:tab w:val="left" w:pos="440"/>
              <w:tab w:val="right" w:leader="dot" w:pos="4500"/>
            </w:tabs>
            <w:rPr>
              <w:rFonts w:asciiTheme="minorHAnsi" w:eastAsiaTheme="minorEastAsia" w:hAnsiTheme="minorHAnsi" w:cstheme="minorBidi"/>
              <w:noProof/>
              <w:sz w:val="22"/>
              <w:szCs w:val="22"/>
            </w:rPr>
          </w:pPr>
          <w:hyperlink w:anchor="_Toc87613444" w:history="1">
            <w:r w:rsidR="00120257" w:rsidRPr="00AC2E44">
              <w:rPr>
                <w:rStyle w:val="Hyperlink"/>
                <w:rFonts w:cs="Arial"/>
                <w:noProof/>
              </w:rPr>
              <w:t>7.</w:t>
            </w:r>
            <w:r w:rsidR="00120257">
              <w:rPr>
                <w:rFonts w:asciiTheme="minorHAnsi" w:eastAsiaTheme="minorEastAsia" w:hAnsiTheme="minorHAnsi" w:cstheme="minorBidi"/>
                <w:noProof/>
                <w:sz w:val="22"/>
                <w:szCs w:val="22"/>
              </w:rPr>
              <w:tab/>
            </w:r>
            <w:r w:rsidR="00120257" w:rsidRPr="00AC2E44">
              <w:rPr>
                <w:rStyle w:val="Hyperlink"/>
                <w:rFonts w:cs="Arial"/>
                <w:noProof/>
              </w:rPr>
              <w:t>STRATEGIC CONTEXT</w:t>
            </w:r>
            <w:r w:rsidR="00120257">
              <w:rPr>
                <w:noProof/>
                <w:webHidden/>
              </w:rPr>
              <w:tab/>
            </w:r>
            <w:r w:rsidR="00120257">
              <w:rPr>
                <w:noProof/>
                <w:webHidden/>
              </w:rPr>
              <w:fldChar w:fldCharType="begin"/>
            </w:r>
            <w:r w:rsidR="00120257">
              <w:rPr>
                <w:noProof/>
                <w:webHidden/>
              </w:rPr>
              <w:instrText xml:space="preserve"> PAGEREF _Toc87613444 \h </w:instrText>
            </w:r>
            <w:r w:rsidR="00120257">
              <w:rPr>
                <w:noProof/>
                <w:webHidden/>
              </w:rPr>
            </w:r>
            <w:r w:rsidR="00120257">
              <w:rPr>
                <w:noProof/>
                <w:webHidden/>
              </w:rPr>
              <w:fldChar w:fldCharType="separate"/>
            </w:r>
            <w:r w:rsidR="00120257">
              <w:rPr>
                <w:noProof/>
                <w:webHidden/>
              </w:rPr>
              <w:t>12</w:t>
            </w:r>
            <w:r w:rsidR="00120257">
              <w:rPr>
                <w:noProof/>
                <w:webHidden/>
              </w:rPr>
              <w:fldChar w:fldCharType="end"/>
            </w:r>
          </w:hyperlink>
        </w:p>
        <w:p w14:paraId="66C02D0C" w14:textId="77777777" w:rsidR="00120257" w:rsidRDefault="008E2F96">
          <w:pPr>
            <w:pStyle w:val="TOC2"/>
            <w:tabs>
              <w:tab w:val="right" w:leader="dot" w:pos="4500"/>
            </w:tabs>
            <w:rPr>
              <w:rFonts w:asciiTheme="minorHAnsi" w:eastAsiaTheme="minorEastAsia" w:hAnsiTheme="minorHAnsi" w:cstheme="minorBidi"/>
              <w:noProof/>
              <w:sz w:val="22"/>
              <w:szCs w:val="22"/>
            </w:rPr>
          </w:pPr>
          <w:hyperlink w:anchor="_Toc87613445" w:history="1">
            <w:r w:rsidR="00120257" w:rsidRPr="00AC2E44">
              <w:rPr>
                <w:rStyle w:val="Hyperlink"/>
                <w:rFonts w:cs="Arial"/>
                <w:noProof/>
              </w:rPr>
              <w:t>7.1 AGILE SPACES</w:t>
            </w:r>
            <w:r w:rsidR="00120257">
              <w:rPr>
                <w:noProof/>
                <w:webHidden/>
              </w:rPr>
              <w:tab/>
            </w:r>
            <w:r w:rsidR="00120257">
              <w:rPr>
                <w:noProof/>
                <w:webHidden/>
              </w:rPr>
              <w:fldChar w:fldCharType="begin"/>
            </w:r>
            <w:r w:rsidR="00120257">
              <w:rPr>
                <w:noProof/>
                <w:webHidden/>
              </w:rPr>
              <w:instrText xml:space="preserve"> PAGEREF _Toc87613445 \h </w:instrText>
            </w:r>
            <w:r w:rsidR="00120257">
              <w:rPr>
                <w:noProof/>
                <w:webHidden/>
              </w:rPr>
            </w:r>
            <w:r w:rsidR="00120257">
              <w:rPr>
                <w:noProof/>
                <w:webHidden/>
              </w:rPr>
              <w:fldChar w:fldCharType="separate"/>
            </w:r>
            <w:r w:rsidR="00120257">
              <w:rPr>
                <w:noProof/>
                <w:webHidden/>
              </w:rPr>
              <w:t>14</w:t>
            </w:r>
            <w:r w:rsidR="00120257">
              <w:rPr>
                <w:noProof/>
                <w:webHidden/>
              </w:rPr>
              <w:fldChar w:fldCharType="end"/>
            </w:r>
          </w:hyperlink>
        </w:p>
        <w:p w14:paraId="758D1680" w14:textId="77777777" w:rsidR="00120257" w:rsidRDefault="008E2F96">
          <w:pPr>
            <w:pStyle w:val="TOC2"/>
            <w:tabs>
              <w:tab w:val="right" w:leader="dot" w:pos="4500"/>
            </w:tabs>
            <w:rPr>
              <w:rFonts w:asciiTheme="minorHAnsi" w:eastAsiaTheme="minorEastAsia" w:hAnsiTheme="minorHAnsi" w:cstheme="minorBidi"/>
              <w:noProof/>
              <w:sz w:val="22"/>
              <w:szCs w:val="22"/>
            </w:rPr>
          </w:pPr>
          <w:hyperlink w:anchor="_Toc87613446" w:history="1">
            <w:r w:rsidR="00120257" w:rsidRPr="00AC2E44">
              <w:rPr>
                <w:rStyle w:val="Hyperlink"/>
                <w:rFonts w:cs="Arial"/>
                <w:noProof/>
              </w:rPr>
              <w:t>7.2 ASSET CONDITION</w:t>
            </w:r>
            <w:r w:rsidR="00120257">
              <w:rPr>
                <w:noProof/>
                <w:webHidden/>
              </w:rPr>
              <w:tab/>
            </w:r>
            <w:r w:rsidR="00120257">
              <w:rPr>
                <w:noProof/>
                <w:webHidden/>
              </w:rPr>
              <w:fldChar w:fldCharType="begin"/>
            </w:r>
            <w:r w:rsidR="00120257">
              <w:rPr>
                <w:noProof/>
                <w:webHidden/>
              </w:rPr>
              <w:instrText xml:space="preserve"> PAGEREF _Toc87613446 \h </w:instrText>
            </w:r>
            <w:r w:rsidR="00120257">
              <w:rPr>
                <w:noProof/>
                <w:webHidden/>
              </w:rPr>
            </w:r>
            <w:r w:rsidR="00120257">
              <w:rPr>
                <w:noProof/>
                <w:webHidden/>
              </w:rPr>
              <w:fldChar w:fldCharType="separate"/>
            </w:r>
            <w:r w:rsidR="00120257">
              <w:rPr>
                <w:noProof/>
                <w:webHidden/>
              </w:rPr>
              <w:t>14</w:t>
            </w:r>
            <w:r w:rsidR="00120257">
              <w:rPr>
                <w:noProof/>
                <w:webHidden/>
              </w:rPr>
              <w:fldChar w:fldCharType="end"/>
            </w:r>
          </w:hyperlink>
        </w:p>
        <w:p w14:paraId="40A510FB" w14:textId="77777777" w:rsidR="00120257" w:rsidRDefault="008E2F96">
          <w:pPr>
            <w:pStyle w:val="TOC2"/>
            <w:tabs>
              <w:tab w:val="right" w:leader="dot" w:pos="4500"/>
            </w:tabs>
            <w:rPr>
              <w:rFonts w:asciiTheme="minorHAnsi" w:eastAsiaTheme="minorEastAsia" w:hAnsiTheme="minorHAnsi" w:cstheme="minorBidi"/>
              <w:noProof/>
              <w:sz w:val="22"/>
              <w:szCs w:val="22"/>
            </w:rPr>
          </w:pPr>
          <w:hyperlink w:anchor="_Toc87613447" w:history="1">
            <w:r w:rsidR="00120257" w:rsidRPr="00AC2E44">
              <w:rPr>
                <w:rStyle w:val="Hyperlink"/>
                <w:rFonts w:cs="Arial"/>
                <w:noProof/>
              </w:rPr>
              <w:t>7.3 BIODIVERSITY</w:t>
            </w:r>
            <w:r w:rsidR="00120257">
              <w:rPr>
                <w:noProof/>
                <w:webHidden/>
              </w:rPr>
              <w:tab/>
            </w:r>
            <w:r w:rsidR="00120257">
              <w:rPr>
                <w:noProof/>
                <w:webHidden/>
              </w:rPr>
              <w:fldChar w:fldCharType="begin"/>
            </w:r>
            <w:r w:rsidR="00120257">
              <w:rPr>
                <w:noProof/>
                <w:webHidden/>
              </w:rPr>
              <w:instrText xml:space="preserve"> PAGEREF _Toc87613447 \h </w:instrText>
            </w:r>
            <w:r w:rsidR="00120257">
              <w:rPr>
                <w:noProof/>
                <w:webHidden/>
              </w:rPr>
            </w:r>
            <w:r w:rsidR="00120257">
              <w:rPr>
                <w:noProof/>
                <w:webHidden/>
              </w:rPr>
              <w:fldChar w:fldCharType="separate"/>
            </w:r>
            <w:r w:rsidR="00120257">
              <w:rPr>
                <w:noProof/>
                <w:webHidden/>
              </w:rPr>
              <w:t>15</w:t>
            </w:r>
            <w:r w:rsidR="00120257">
              <w:rPr>
                <w:noProof/>
                <w:webHidden/>
              </w:rPr>
              <w:fldChar w:fldCharType="end"/>
            </w:r>
          </w:hyperlink>
        </w:p>
        <w:p w14:paraId="178936FE" w14:textId="77777777" w:rsidR="00120257" w:rsidRDefault="008E2F96">
          <w:pPr>
            <w:pStyle w:val="TOC2"/>
            <w:tabs>
              <w:tab w:val="right" w:leader="dot" w:pos="4500"/>
            </w:tabs>
            <w:rPr>
              <w:rFonts w:asciiTheme="minorHAnsi" w:eastAsiaTheme="minorEastAsia" w:hAnsiTheme="minorHAnsi" w:cstheme="minorBidi"/>
              <w:noProof/>
              <w:sz w:val="22"/>
              <w:szCs w:val="22"/>
            </w:rPr>
          </w:pPr>
          <w:hyperlink w:anchor="_Toc87613448" w:history="1">
            <w:r w:rsidR="00120257" w:rsidRPr="00AC2E44">
              <w:rPr>
                <w:rStyle w:val="Hyperlink"/>
                <w:rFonts w:cs="Arial"/>
                <w:noProof/>
              </w:rPr>
              <w:t>7.4 CARBON REDUCTION</w:t>
            </w:r>
            <w:r w:rsidR="00120257">
              <w:rPr>
                <w:noProof/>
                <w:webHidden/>
              </w:rPr>
              <w:tab/>
            </w:r>
            <w:r w:rsidR="00120257">
              <w:rPr>
                <w:noProof/>
                <w:webHidden/>
              </w:rPr>
              <w:fldChar w:fldCharType="begin"/>
            </w:r>
            <w:r w:rsidR="00120257">
              <w:rPr>
                <w:noProof/>
                <w:webHidden/>
              </w:rPr>
              <w:instrText xml:space="preserve"> PAGEREF _Toc87613448 \h </w:instrText>
            </w:r>
            <w:r w:rsidR="00120257">
              <w:rPr>
                <w:noProof/>
                <w:webHidden/>
              </w:rPr>
            </w:r>
            <w:r w:rsidR="00120257">
              <w:rPr>
                <w:noProof/>
                <w:webHidden/>
              </w:rPr>
              <w:fldChar w:fldCharType="separate"/>
            </w:r>
            <w:r w:rsidR="00120257">
              <w:rPr>
                <w:noProof/>
                <w:webHidden/>
              </w:rPr>
              <w:t>16</w:t>
            </w:r>
            <w:r w:rsidR="00120257">
              <w:rPr>
                <w:noProof/>
                <w:webHidden/>
              </w:rPr>
              <w:fldChar w:fldCharType="end"/>
            </w:r>
          </w:hyperlink>
        </w:p>
        <w:p w14:paraId="060F5E88" w14:textId="77777777" w:rsidR="00120257" w:rsidRDefault="008E2F96">
          <w:pPr>
            <w:pStyle w:val="TOC2"/>
            <w:tabs>
              <w:tab w:val="right" w:leader="dot" w:pos="4500"/>
            </w:tabs>
            <w:rPr>
              <w:rFonts w:asciiTheme="minorHAnsi" w:eastAsiaTheme="minorEastAsia" w:hAnsiTheme="minorHAnsi" w:cstheme="minorBidi"/>
              <w:noProof/>
              <w:sz w:val="22"/>
              <w:szCs w:val="22"/>
            </w:rPr>
          </w:pPr>
          <w:hyperlink w:anchor="_Toc87613449" w:history="1">
            <w:r w:rsidR="00120257" w:rsidRPr="00AC2E44">
              <w:rPr>
                <w:rStyle w:val="Hyperlink"/>
                <w:rFonts w:cs="Arial"/>
                <w:noProof/>
              </w:rPr>
              <w:t>7.5 CAR PARKS AND PARK &amp; RIDE</w:t>
            </w:r>
            <w:r w:rsidR="00120257">
              <w:rPr>
                <w:noProof/>
                <w:webHidden/>
              </w:rPr>
              <w:tab/>
            </w:r>
            <w:r w:rsidR="00120257">
              <w:rPr>
                <w:noProof/>
                <w:webHidden/>
              </w:rPr>
              <w:fldChar w:fldCharType="begin"/>
            </w:r>
            <w:r w:rsidR="00120257">
              <w:rPr>
                <w:noProof/>
                <w:webHidden/>
              </w:rPr>
              <w:instrText xml:space="preserve"> PAGEREF _Toc87613449 \h </w:instrText>
            </w:r>
            <w:r w:rsidR="00120257">
              <w:rPr>
                <w:noProof/>
                <w:webHidden/>
              </w:rPr>
            </w:r>
            <w:r w:rsidR="00120257">
              <w:rPr>
                <w:noProof/>
                <w:webHidden/>
              </w:rPr>
              <w:fldChar w:fldCharType="separate"/>
            </w:r>
            <w:r w:rsidR="00120257">
              <w:rPr>
                <w:noProof/>
                <w:webHidden/>
              </w:rPr>
              <w:t>16</w:t>
            </w:r>
            <w:r w:rsidR="00120257">
              <w:rPr>
                <w:noProof/>
                <w:webHidden/>
              </w:rPr>
              <w:fldChar w:fldCharType="end"/>
            </w:r>
          </w:hyperlink>
        </w:p>
        <w:p w14:paraId="16AA39FC" w14:textId="77777777" w:rsidR="00120257" w:rsidRDefault="008E2F96">
          <w:pPr>
            <w:pStyle w:val="TOC2"/>
            <w:tabs>
              <w:tab w:val="right" w:leader="dot" w:pos="4500"/>
            </w:tabs>
            <w:rPr>
              <w:rFonts w:asciiTheme="minorHAnsi" w:eastAsiaTheme="minorEastAsia" w:hAnsiTheme="minorHAnsi" w:cstheme="minorBidi"/>
              <w:noProof/>
              <w:sz w:val="22"/>
              <w:szCs w:val="22"/>
            </w:rPr>
          </w:pPr>
          <w:hyperlink w:anchor="_Toc87613450" w:history="1">
            <w:r w:rsidR="00120257" w:rsidRPr="00AC2E44">
              <w:rPr>
                <w:rStyle w:val="Hyperlink"/>
                <w:rFonts w:cs="Arial"/>
                <w:noProof/>
              </w:rPr>
              <w:t>7.6 CITY CENTRE</w:t>
            </w:r>
            <w:r w:rsidR="00120257">
              <w:rPr>
                <w:noProof/>
                <w:webHidden/>
              </w:rPr>
              <w:tab/>
            </w:r>
            <w:r w:rsidR="00120257">
              <w:rPr>
                <w:noProof/>
                <w:webHidden/>
              </w:rPr>
              <w:fldChar w:fldCharType="begin"/>
            </w:r>
            <w:r w:rsidR="00120257">
              <w:rPr>
                <w:noProof/>
                <w:webHidden/>
              </w:rPr>
              <w:instrText xml:space="preserve"> PAGEREF _Toc87613450 \h </w:instrText>
            </w:r>
            <w:r w:rsidR="00120257">
              <w:rPr>
                <w:noProof/>
                <w:webHidden/>
              </w:rPr>
            </w:r>
            <w:r w:rsidR="00120257">
              <w:rPr>
                <w:noProof/>
                <w:webHidden/>
              </w:rPr>
              <w:fldChar w:fldCharType="separate"/>
            </w:r>
            <w:r w:rsidR="00120257">
              <w:rPr>
                <w:noProof/>
                <w:webHidden/>
              </w:rPr>
              <w:t>18</w:t>
            </w:r>
            <w:r w:rsidR="00120257">
              <w:rPr>
                <w:noProof/>
                <w:webHidden/>
              </w:rPr>
              <w:fldChar w:fldCharType="end"/>
            </w:r>
          </w:hyperlink>
        </w:p>
        <w:p w14:paraId="1B7F4354" w14:textId="77777777" w:rsidR="00120257" w:rsidRDefault="008E2F96">
          <w:pPr>
            <w:pStyle w:val="TOC2"/>
            <w:tabs>
              <w:tab w:val="right" w:leader="dot" w:pos="4500"/>
            </w:tabs>
            <w:rPr>
              <w:rFonts w:asciiTheme="minorHAnsi" w:eastAsiaTheme="minorEastAsia" w:hAnsiTheme="minorHAnsi" w:cstheme="minorBidi"/>
              <w:noProof/>
              <w:sz w:val="22"/>
              <w:szCs w:val="22"/>
            </w:rPr>
          </w:pPr>
          <w:hyperlink w:anchor="_Toc87613451" w:history="1">
            <w:r w:rsidR="00120257" w:rsidRPr="00AC2E44">
              <w:rPr>
                <w:rStyle w:val="Hyperlink"/>
                <w:rFonts w:cs="Arial"/>
                <w:noProof/>
              </w:rPr>
              <w:t>7.7 DISTRICT SHOP PORTFOLIO</w:t>
            </w:r>
            <w:r w:rsidR="00120257">
              <w:rPr>
                <w:noProof/>
                <w:webHidden/>
              </w:rPr>
              <w:tab/>
            </w:r>
            <w:r w:rsidR="00120257">
              <w:rPr>
                <w:noProof/>
                <w:webHidden/>
              </w:rPr>
              <w:fldChar w:fldCharType="begin"/>
            </w:r>
            <w:r w:rsidR="00120257">
              <w:rPr>
                <w:noProof/>
                <w:webHidden/>
              </w:rPr>
              <w:instrText xml:space="preserve"> PAGEREF _Toc87613451 \h </w:instrText>
            </w:r>
            <w:r w:rsidR="00120257">
              <w:rPr>
                <w:noProof/>
                <w:webHidden/>
              </w:rPr>
            </w:r>
            <w:r w:rsidR="00120257">
              <w:rPr>
                <w:noProof/>
                <w:webHidden/>
              </w:rPr>
              <w:fldChar w:fldCharType="separate"/>
            </w:r>
            <w:r w:rsidR="00120257">
              <w:rPr>
                <w:noProof/>
                <w:webHidden/>
              </w:rPr>
              <w:t>19</w:t>
            </w:r>
            <w:r w:rsidR="00120257">
              <w:rPr>
                <w:noProof/>
                <w:webHidden/>
              </w:rPr>
              <w:fldChar w:fldCharType="end"/>
            </w:r>
          </w:hyperlink>
        </w:p>
        <w:p w14:paraId="7C46ABA1" w14:textId="77777777" w:rsidR="00120257" w:rsidRDefault="008E2F96">
          <w:pPr>
            <w:pStyle w:val="TOC2"/>
            <w:tabs>
              <w:tab w:val="right" w:leader="dot" w:pos="4500"/>
            </w:tabs>
            <w:rPr>
              <w:rFonts w:asciiTheme="minorHAnsi" w:eastAsiaTheme="minorEastAsia" w:hAnsiTheme="minorHAnsi" w:cstheme="minorBidi"/>
              <w:noProof/>
              <w:sz w:val="22"/>
              <w:szCs w:val="22"/>
            </w:rPr>
          </w:pPr>
          <w:hyperlink w:anchor="_Toc87613452" w:history="1">
            <w:r w:rsidR="00120257" w:rsidRPr="00AC2E44">
              <w:rPr>
                <w:rStyle w:val="Hyperlink"/>
                <w:rFonts w:cs="Arial"/>
                <w:noProof/>
              </w:rPr>
              <w:t>7.8 HOUSING DEVELOPMENTS</w:t>
            </w:r>
            <w:r w:rsidR="00120257">
              <w:rPr>
                <w:noProof/>
                <w:webHidden/>
              </w:rPr>
              <w:tab/>
            </w:r>
            <w:r w:rsidR="00120257">
              <w:rPr>
                <w:noProof/>
                <w:webHidden/>
              </w:rPr>
              <w:fldChar w:fldCharType="begin"/>
            </w:r>
            <w:r w:rsidR="00120257">
              <w:rPr>
                <w:noProof/>
                <w:webHidden/>
              </w:rPr>
              <w:instrText xml:space="preserve"> PAGEREF _Toc87613452 \h </w:instrText>
            </w:r>
            <w:r w:rsidR="00120257">
              <w:rPr>
                <w:noProof/>
                <w:webHidden/>
              </w:rPr>
            </w:r>
            <w:r w:rsidR="00120257">
              <w:rPr>
                <w:noProof/>
                <w:webHidden/>
              </w:rPr>
              <w:fldChar w:fldCharType="separate"/>
            </w:r>
            <w:r w:rsidR="00120257">
              <w:rPr>
                <w:noProof/>
                <w:webHidden/>
              </w:rPr>
              <w:t>20</w:t>
            </w:r>
            <w:r w:rsidR="00120257">
              <w:rPr>
                <w:noProof/>
                <w:webHidden/>
              </w:rPr>
              <w:fldChar w:fldCharType="end"/>
            </w:r>
          </w:hyperlink>
        </w:p>
        <w:p w14:paraId="3E332F95" w14:textId="77777777" w:rsidR="00120257" w:rsidRDefault="008E2F96">
          <w:pPr>
            <w:pStyle w:val="TOC2"/>
            <w:tabs>
              <w:tab w:val="right" w:leader="dot" w:pos="4500"/>
            </w:tabs>
            <w:rPr>
              <w:rStyle w:val="Hyperlink"/>
              <w:noProof/>
            </w:rPr>
          </w:pPr>
          <w:hyperlink w:anchor="_Toc87613453" w:history="1">
            <w:r w:rsidR="00120257" w:rsidRPr="00AC2E44">
              <w:rPr>
                <w:rStyle w:val="Hyperlink"/>
                <w:rFonts w:cs="Arial"/>
                <w:noProof/>
              </w:rPr>
              <w:t>7.9 INVESTMENT PORTFOLIO</w:t>
            </w:r>
            <w:r w:rsidR="00120257">
              <w:rPr>
                <w:noProof/>
                <w:webHidden/>
              </w:rPr>
              <w:tab/>
            </w:r>
            <w:r w:rsidR="00120257">
              <w:rPr>
                <w:noProof/>
                <w:webHidden/>
              </w:rPr>
              <w:fldChar w:fldCharType="begin"/>
            </w:r>
            <w:r w:rsidR="00120257">
              <w:rPr>
                <w:noProof/>
                <w:webHidden/>
              </w:rPr>
              <w:instrText xml:space="preserve"> PAGEREF _Toc87613453 \h </w:instrText>
            </w:r>
            <w:r w:rsidR="00120257">
              <w:rPr>
                <w:noProof/>
                <w:webHidden/>
              </w:rPr>
            </w:r>
            <w:r w:rsidR="00120257">
              <w:rPr>
                <w:noProof/>
                <w:webHidden/>
              </w:rPr>
              <w:fldChar w:fldCharType="separate"/>
            </w:r>
            <w:r w:rsidR="00120257">
              <w:rPr>
                <w:noProof/>
                <w:webHidden/>
              </w:rPr>
              <w:t>21</w:t>
            </w:r>
            <w:r w:rsidR="00120257">
              <w:rPr>
                <w:noProof/>
                <w:webHidden/>
              </w:rPr>
              <w:fldChar w:fldCharType="end"/>
            </w:r>
          </w:hyperlink>
        </w:p>
        <w:p w14:paraId="74E5C401" w14:textId="4754619A" w:rsidR="0036251B" w:rsidRPr="0036251B" w:rsidRDefault="0036251B" w:rsidP="0036251B">
          <w:pPr>
            <w:ind w:left="240"/>
            <w:rPr>
              <w:rFonts w:eastAsiaTheme="minorEastAsia"/>
            </w:rPr>
          </w:pPr>
          <w:r>
            <w:rPr>
              <w:rFonts w:eastAsiaTheme="minorEastAsia"/>
            </w:rPr>
            <w:t>7.10 LEISURE &amp; COMMUNITY FACILITIES</w:t>
          </w:r>
          <w:r>
            <w:rPr>
              <w:rFonts w:eastAsiaTheme="minorEastAsia"/>
            </w:rPr>
            <w:tab/>
          </w:r>
          <w:r>
            <w:rPr>
              <w:rFonts w:eastAsiaTheme="minorEastAsia"/>
            </w:rPr>
            <w:tab/>
          </w:r>
          <w:r>
            <w:rPr>
              <w:rFonts w:eastAsiaTheme="minorEastAsia"/>
            </w:rPr>
            <w:tab/>
            <w:t xml:space="preserve">       21</w:t>
          </w:r>
        </w:p>
        <w:p w14:paraId="4CB536C7" w14:textId="7A797936" w:rsidR="00120257" w:rsidRDefault="008E2F96">
          <w:pPr>
            <w:pStyle w:val="TOC2"/>
            <w:tabs>
              <w:tab w:val="right" w:leader="dot" w:pos="4500"/>
            </w:tabs>
            <w:rPr>
              <w:rFonts w:asciiTheme="minorHAnsi" w:eastAsiaTheme="minorEastAsia" w:hAnsiTheme="minorHAnsi" w:cstheme="minorBidi"/>
              <w:noProof/>
              <w:sz w:val="22"/>
              <w:szCs w:val="22"/>
            </w:rPr>
          </w:pPr>
          <w:hyperlink w:anchor="_Toc87613454" w:history="1">
            <w:r w:rsidR="0036251B">
              <w:rPr>
                <w:rStyle w:val="Hyperlink"/>
                <w:rFonts w:cs="Arial"/>
                <w:noProof/>
              </w:rPr>
              <w:t>7.11</w:t>
            </w:r>
            <w:r w:rsidR="00120257" w:rsidRPr="00AC2E44">
              <w:rPr>
                <w:rStyle w:val="Hyperlink"/>
                <w:rFonts w:cs="Arial"/>
                <w:noProof/>
              </w:rPr>
              <w:t xml:space="preserve"> PARKS, OPEN SPACES &amp; WATERWAYS</w:t>
            </w:r>
            <w:r w:rsidR="00120257">
              <w:rPr>
                <w:noProof/>
                <w:webHidden/>
              </w:rPr>
              <w:tab/>
            </w:r>
            <w:r w:rsidR="00120257">
              <w:rPr>
                <w:noProof/>
                <w:webHidden/>
              </w:rPr>
              <w:fldChar w:fldCharType="begin"/>
            </w:r>
            <w:r w:rsidR="00120257">
              <w:rPr>
                <w:noProof/>
                <w:webHidden/>
              </w:rPr>
              <w:instrText xml:space="preserve"> PAGEREF _Toc87613454 \h </w:instrText>
            </w:r>
            <w:r w:rsidR="00120257">
              <w:rPr>
                <w:noProof/>
                <w:webHidden/>
              </w:rPr>
            </w:r>
            <w:r w:rsidR="00120257">
              <w:rPr>
                <w:noProof/>
                <w:webHidden/>
              </w:rPr>
              <w:fldChar w:fldCharType="separate"/>
            </w:r>
            <w:r w:rsidR="00120257">
              <w:rPr>
                <w:noProof/>
                <w:webHidden/>
              </w:rPr>
              <w:t>22</w:t>
            </w:r>
            <w:r w:rsidR="00120257">
              <w:rPr>
                <w:noProof/>
                <w:webHidden/>
              </w:rPr>
              <w:fldChar w:fldCharType="end"/>
            </w:r>
          </w:hyperlink>
        </w:p>
        <w:p w14:paraId="5F034D5A" w14:textId="30F4D19F" w:rsidR="00120257" w:rsidRDefault="008E2F96">
          <w:pPr>
            <w:pStyle w:val="TOC2"/>
            <w:tabs>
              <w:tab w:val="right" w:leader="dot" w:pos="4500"/>
            </w:tabs>
            <w:rPr>
              <w:rFonts w:asciiTheme="minorHAnsi" w:eastAsiaTheme="minorEastAsia" w:hAnsiTheme="minorHAnsi" w:cstheme="minorBidi"/>
              <w:noProof/>
              <w:sz w:val="22"/>
              <w:szCs w:val="22"/>
            </w:rPr>
          </w:pPr>
          <w:hyperlink w:anchor="_Toc87613455" w:history="1">
            <w:r w:rsidR="0036251B">
              <w:rPr>
                <w:rStyle w:val="Hyperlink"/>
                <w:rFonts w:cs="Arial"/>
                <w:noProof/>
              </w:rPr>
              <w:t>7.12</w:t>
            </w:r>
            <w:r w:rsidR="00120257" w:rsidRPr="00AC2E44">
              <w:rPr>
                <w:rStyle w:val="Hyperlink"/>
                <w:rFonts w:cs="Arial"/>
                <w:noProof/>
              </w:rPr>
              <w:t xml:space="preserve"> POSITIVE COVID IMPACT</w:t>
            </w:r>
            <w:r w:rsidR="00120257">
              <w:rPr>
                <w:noProof/>
                <w:webHidden/>
              </w:rPr>
              <w:tab/>
            </w:r>
            <w:r w:rsidR="00120257">
              <w:rPr>
                <w:noProof/>
                <w:webHidden/>
              </w:rPr>
              <w:fldChar w:fldCharType="begin"/>
            </w:r>
            <w:r w:rsidR="00120257">
              <w:rPr>
                <w:noProof/>
                <w:webHidden/>
              </w:rPr>
              <w:instrText xml:space="preserve"> PAGEREF _Toc87613455 \h </w:instrText>
            </w:r>
            <w:r w:rsidR="00120257">
              <w:rPr>
                <w:noProof/>
                <w:webHidden/>
              </w:rPr>
            </w:r>
            <w:r w:rsidR="00120257">
              <w:rPr>
                <w:noProof/>
                <w:webHidden/>
              </w:rPr>
              <w:fldChar w:fldCharType="separate"/>
            </w:r>
            <w:r w:rsidR="00120257">
              <w:rPr>
                <w:noProof/>
                <w:webHidden/>
              </w:rPr>
              <w:t>23</w:t>
            </w:r>
            <w:r w:rsidR="00120257">
              <w:rPr>
                <w:noProof/>
                <w:webHidden/>
              </w:rPr>
              <w:fldChar w:fldCharType="end"/>
            </w:r>
          </w:hyperlink>
        </w:p>
        <w:p w14:paraId="1CBB6677" w14:textId="06287D71" w:rsidR="00120257" w:rsidRDefault="008E2F96">
          <w:pPr>
            <w:pStyle w:val="TOC2"/>
            <w:tabs>
              <w:tab w:val="right" w:leader="dot" w:pos="4500"/>
            </w:tabs>
            <w:rPr>
              <w:rFonts w:asciiTheme="minorHAnsi" w:eastAsiaTheme="minorEastAsia" w:hAnsiTheme="minorHAnsi" w:cstheme="minorBidi"/>
              <w:noProof/>
              <w:sz w:val="22"/>
              <w:szCs w:val="22"/>
            </w:rPr>
          </w:pPr>
          <w:hyperlink w:anchor="_Toc87613456" w:history="1">
            <w:r w:rsidR="0036251B">
              <w:rPr>
                <w:rStyle w:val="Hyperlink"/>
                <w:rFonts w:cs="Arial"/>
                <w:noProof/>
              </w:rPr>
              <w:t>7.13</w:t>
            </w:r>
            <w:r w:rsidR="00120257" w:rsidRPr="00AC2E44">
              <w:rPr>
                <w:rStyle w:val="Hyperlink"/>
                <w:rFonts w:cs="Arial"/>
                <w:noProof/>
              </w:rPr>
              <w:t xml:space="preserve"> COVID LESSONS LEARNED</w:t>
            </w:r>
            <w:r w:rsidR="00120257">
              <w:rPr>
                <w:noProof/>
                <w:webHidden/>
              </w:rPr>
              <w:tab/>
            </w:r>
            <w:r w:rsidR="00120257">
              <w:rPr>
                <w:noProof/>
                <w:webHidden/>
              </w:rPr>
              <w:fldChar w:fldCharType="begin"/>
            </w:r>
            <w:r w:rsidR="00120257">
              <w:rPr>
                <w:noProof/>
                <w:webHidden/>
              </w:rPr>
              <w:instrText xml:space="preserve"> PAGEREF _Toc87613456 \h </w:instrText>
            </w:r>
            <w:r w:rsidR="00120257">
              <w:rPr>
                <w:noProof/>
                <w:webHidden/>
              </w:rPr>
            </w:r>
            <w:r w:rsidR="00120257">
              <w:rPr>
                <w:noProof/>
                <w:webHidden/>
              </w:rPr>
              <w:fldChar w:fldCharType="separate"/>
            </w:r>
            <w:r w:rsidR="00120257">
              <w:rPr>
                <w:noProof/>
                <w:webHidden/>
              </w:rPr>
              <w:t>24</w:t>
            </w:r>
            <w:r w:rsidR="00120257">
              <w:rPr>
                <w:noProof/>
                <w:webHidden/>
              </w:rPr>
              <w:fldChar w:fldCharType="end"/>
            </w:r>
          </w:hyperlink>
        </w:p>
        <w:p w14:paraId="5C56A4DE" w14:textId="77777777" w:rsidR="00120257" w:rsidRDefault="008E2F96">
          <w:pPr>
            <w:pStyle w:val="TOC1"/>
            <w:tabs>
              <w:tab w:val="left" w:pos="440"/>
              <w:tab w:val="right" w:leader="dot" w:pos="4500"/>
            </w:tabs>
            <w:rPr>
              <w:rFonts w:asciiTheme="minorHAnsi" w:eastAsiaTheme="minorEastAsia" w:hAnsiTheme="minorHAnsi" w:cstheme="minorBidi"/>
              <w:noProof/>
              <w:sz w:val="22"/>
              <w:szCs w:val="22"/>
            </w:rPr>
          </w:pPr>
          <w:hyperlink w:anchor="_Toc87613457" w:history="1">
            <w:r w:rsidR="00120257" w:rsidRPr="00AC2E44">
              <w:rPr>
                <w:rStyle w:val="Hyperlink"/>
                <w:rFonts w:cs="Arial"/>
                <w:noProof/>
              </w:rPr>
              <w:t>8.</w:t>
            </w:r>
            <w:r w:rsidR="00120257">
              <w:rPr>
                <w:rFonts w:asciiTheme="minorHAnsi" w:eastAsiaTheme="minorEastAsia" w:hAnsiTheme="minorHAnsi" w:cstheme="minorBidi"/>
                <w:noProof/>
                <w:sz w:val="22"/>
                <w:szCs w:val="22"/>
              </w:rPr>
              <w:tab/>
            </w:r>
            <w:r w:rsidR="00120257" w:rsidRPr="00AC2E44">
              <w:rPr>
                <w:rStyle w:val="Hyperlink"/>
                <w:rFonts w:cs="Arial"/>
                <w:noProof/>
              </w:rPr>
              <w:t>GOVERNANCE</w:t>
            </w:r>
            <w:r w:rsidR="00120257">
              <w:rPr>
                <w:noProof/>
                <w:webHidden/>
              </w:rPr>
              <w:tab/>
            </w:r>
            <w:r w:rsidR="00120257">
              <w:rPr>
                <w:noProof/>
                <w:webHidden/>
              </w:rPr>
              <w:fldChar w:fldCharType="begin"/>
            </w:r>
            <w:r w:rsidR="00120257">
              <w:rPr>
                <w:noProof/>
                <w:webHidden/>
              </w:rPr>
              <w:instrText xml:space="preserve"> PAGEREF _Toc87613457 \h </w:instrText>
            </w:r>
            <w:r w:rsidR="00120257">
              <w:rPr>
                <w:noProof/>
                <w:webHidden/>
              </w:rPr>
            </w:r>
            <w:r w:rsidR="00120257">
              <w:rPr>
                <w:noProof/>
                <w:webHidden/>
              </w:rPr>
              <w:fldChar w:fldCharType="separate"/>
            </w:r>
            <w:r w:rsidR="00120257">
              <w:rPr>
                <w:noProof/>
                <w:webHidden/>
              </w:rPr>
              <w:t>25</w:t>
            </w:r>
            <w:r w:rsidR="00120257">
              <w:rPr>
                <w:noProof/>
                <w:webHidden/>
              </w:rPr>
              <w:fldChar w:fldCharType="end"/>
            </w:r>
          </w:hyperlink>
        </w:p>
        <w:p w14:paraId="02FFB6FD" w14:textId="77777777" w:rsidR="00120257" w:rsidRDefault="008E2F96">
          <w:pPr>
            <w:pStyle w:val="TOC2"/>
            <w:tabs>
              <w:tab w:val="right" w:leader="dot" w:pos="4500"/>
            </w:tabs>
            <w:rPr>
              <w:rFonts w:asciiTheme="minorHAnsi" w:eastAsiaTheme="minorEastAsia" w:hAnsiTheme="minorHAnsi" w:cstheme="minorBidi"/>
              <w:noProof/>
              <w:sz w:val="22"/>
              <w:szCs w:val="22"/>
            </w:rPr>
          </w:pPr>
          <w:hyperlink w:anchor="_Toc87613458" w:history="1">
            <w:r w:rsidR="00120257" w:rsidRPr="00AC2E44">
              <w:rPr>
                <w:rStyle w:val="Hyperlink"/>
                <w:noProof/>
              </w:rPr>
              <w:t>8.1 STRATEGY MONITORING</w:t>
            </w:r>
            <w:r w:rsidR="00120257">
              <w:rPr>
                <w:noProof/>
                <w:webHidden/>
              </w:rPr>
              <w:tab/>
            </w:r>
            <w:r w:rsidR="00120257">
              <w:rPr>
                <w:noProof/>
                <w:webHidden/>
              </w:rPr>
              <w:fldChar w:fldCharType="begin"/>
            </w:r>
            <w:r w:rsidR="00120257">
              <w:rPr>
                <w:noProof/>
                <w:webHidden/>
              </w:rPr>
              <w:instrText xml:space="preserve"> PAGEREF _Toc87613458 \h </w:instrText>
            </w:r>
            <w:r w:rsidR="00120257">
              <w:rPr>
                <w:noProof/>
                <w:webHidden/>
              </w:rPr>
            </w:r>
            <w:r w:rsidR="00120257">
              <w:rPr>
                <w:noProof/>
                <w:webHidden/>
              </w:rPr>
              <w:fldChar w:fldCharType="separate"/>
            </w:r>
            <w:r w:rsidR="00120257">
              <w:rPr>
                <w:noProof/>
                <w:webHidden/>
              </w:rPr>
              <w:t>25</w:t>
            </w:r>
            <w:r w:rsidR="00120257">
              <w:rPr>
                <w:noProof/>
                <w:webHidden/>
              </w:rPr>
              <w:fldChar w:fldCharType="end"/>
            </w:r>
          </w:hyperlink>
        </w:p>
        <w:p w14:paraId="271BAF53" w14:textId="77777777" w:rsidR="00120257" w:rsidRDefault="008E2F96">
          <w:pPr>
            <w:pStyle w:val="TOC2"/>
            <w:tabs>
              <w:tab w:val="right" w:leader="dot" w:pos="4500"/>
            </w:tabs>
            <w:rPr>
              <w:rFonts w:asciiTheme="minorHAnsi" w:eastAsiaTheme="minorEastAsia" w:hAnsiTheme="minorHAnsi" w:cstheme="minorBidi"/>
              <w:noProof/>
              <w:sz w:val="22"/>
              <w:szCs w:val="22"/>
            </w:rPr>
          </w:pPr>
          <w:hyperlink w:anchor="_Toc87613459" w:history="1">
            <w:r w:rsidR="00120257" w:rsidRPr="00AC2E44">
              <w:rPr>
                <w:rStyle w:val="Hyperlink"/>
                <w:noProof/>
              </w:rPr>
              <w:t>8.2 STRATEGY REVIEW</w:t>
            </w:r>
            <w:r w:rsidR="00120257">
              <w:rPr>
                <w:noProof/>
                <w:webHidden/>
              </w:rPr>
              <w:tab/>
            </w:r>
            <w:r w:rsidR="00120257">
              <w:rPr>
                <w:noProof/>
                <w:webHidden/>
              </w:rPr>
              <w:fldChar w:fldCharType="begin"/>
            </w:r>
            <w:r w:rsidR="00120257">
              <w:rPr>
                <w:noProof/>
                <w:webHidden/>
              </w:rPr>
              <w:instrText xml:space="preserve"> PAGEREF _Toc87613459 \h </w:instrText>
            </w:r>
            <w:r w:rsidR="00120257">
              <w:rPr>
                <w:noProof/>
                <w:webHidden/>
              </w:rPr>
            </w:r>
            <w:r w:rsidR="00120257">
              <w:rPr>
                <w:noProof/>
                <w:webHidden/>
              </w:rPr>
              <w:fldChar w:fldCharType="separate"/>
            </w:r>
            <w:r w:rsidR="00120257">
              <w:rPr>
                <w:noProof/>
                <w:webHidden/>
              </w:rPr>
              <w:t>26</w:t>
            </w:r>
            <w:r w:rsidR="00120257">
              <w:rPr>
                <w:noProof/>
                <w:webHidden/>
              </w:rPr>
              <w:fldChar w:fldCharType="end"/>
            </w:r>
          </w:hyperlink>
        </w:p>
        <w:p w14:paraId="6C21CB75" w14:textId="77777777" w:rsidR="00120257" w:rsidRDefault="008E2F96">
          <w:pPr>
            <w:pStyle w:val="TOC2"/>
            <w:tabs>
              <w:tab w:val="right" w:leader="dot" w:pos="4500"/>
            </w:tabs>
            <w:rPr>
              <w:rFonts w:asciiTheme="minorHAnsi" w:eastAsiaTheme="minorEastAsia" w:hAnsiTheme="minorHAnsi" w:cstheme="minorBidi"/>
              <w:noProof/>
              <w:sz w:val="22"/>
              <w:szCs w:val="22"/>
            </w:rPr>
          </w:pPr>
          <w:hyperlink w:anchor="_Toc87613460" w:history="1">
            <w:r w:rsidR="00120257" w:rsidRPr="00AC2E44">
              <w:rPr>
                <w:rStyle w:val="Hyperlink"/>
                <w:noProof/>
              </w:rPr>
              <w:t>8.3 CORPORATE LANDLORD MODEL</w:t>
            </w:r>
            <w:r w:rsidR="00120257">
              <w:rPr>
                <w:noProof/>
                <w:webHidden/>
              </w:rPr>
              <w:tab/>
            </w:r>
            <w:r w:rsidR="00120257">
              <w:rPr>
                <w:noProof/>
                <w:webHidden/>
              </w:rPr>
              <w:fldChar w:fldCharType="begin"/>
            </w:r>
            <w:r w:rsidR="00120257">
              <w:rPr>
                <w:noProof/>
                <w:webHidden/>
              </w:rPr>
              <w:instrText xml:space="preserve"> PAGEREF _Toc87613460 \h </w:instrText>
            </w:r>
            <w:r w:rsidR="00120257">
              <w:rPr>
                <w:noProof/>
                <w:webHidden/>
              </w:rPr>
            </w:r>
            <w:r w:rsidR="00120257">
              <w:rPr>
                <w:noProof/>
                <w:webHidden/>
              </w:rPr>
              <w:fldChar w:fldCharType="separate"/>
            </w:r>
            <w:r w:rsidR="00120257">
              <w:rPr>
                <w:noProof/>
                <w:webHidden/>
              </w:rPr>
              <w:t>26</w:t>
            </w:r>
            <w:r w:rsidR="00120257">
              <w:rPr>
                <w:noProof/>
                <w:webHidden/>
              </w:rPr>
              <w:fldChar w:fldCharType="end"/>
            </w:r>
          </w:hyperlink>
        </w:p>
        <w:p w14:paraId="67874335" w14:textId="77777777" w:rsidR="00120257" w:rsidRDefault="008E2F96">
          <w:pPr>
            <w:pStyle w:val="TOC2"/>
            <w:tabs>
              <w:tab w:val="right" w:leader="dot" w:pos="4500"/>
            </w:tabs>
            <w:rPr>
              <w:rFonts w:asciiTheme="minorHAnsi" w:eastAsiaTheme="minorEastAsia" w:hAnsiTheme="minorHAnsi" w:cstheme="minorBidi"/>
              <w:noProof/>
              <w:sz w:val="22"/>
              <w:szCs w:val="22"/>
            </w:rPr>
          </w:pPr>
          <w:hyperlink w:anchor="_Toc87613461" w:history="1">
            <w:r w:rsidR="00120257" w:rsidRPr="00AC2E44">
              <w:rPr>
                <w:rStyle w:val="Hyperlink"/>
                <w:noProof/>
              </w:rPr>
              <w:t>8.4 CORPORATE ASSET POLICY</w:t>
            </w:r>
            <w:r w:rsidR="00120257">
              <w:rPr>
                <w:noProof/>
                <w:webHidden/>
              </w:rPr>
              <w:tab/>
            </w:r>
            <w:r w:rsidR="00120257">
              <w:rPr>
                <w:noProof/>
                <w:webHidden/>
              </w:rPr>
              <w:fldChar w:fldCharType="begin"/>
            </w:r>
            <w:r w:rsidR="00120257">
              <w:rPr>
                <w:noProof/>
                <w:webHidden/>
              </w:rPr>
              <w:instrText xml:space="preserve"> PAGEREF _Toc87613461 \h </w:instrText>
            </w:r>
            <w:r w:rsidR="00120257">
              <w:rPr>
                <w:noProof/>
                <w:webHidden/>
              </w:rPr>
            </w:r>
            <w:r w:rsidR="00120257">
              <w:rPr>
                <w:noProof/>
                <w:webHidden/>
              </w:rPr>
              <w:fldChar w:fldCharType="separate"/>
            </w:r>
            <w:r w:rsidR="00120257">
              <w:rPr>
                <w:noProof/>
                <w:webHidden/>
              </w:rPr>
              <w:t>27</w:t>
            </w:r>
            <w:r w:rsidR="00120257">
              <w:rPr>
                <w:noProof/>
                <w:webHidden/>
              </w:rPr>
              <w:fldChar w:fldCharType="end"/>
            </w:r>
          </w:hyperlink>
        </w:p>
        <w:p w14:paraId="4B2A4443" w14:textId="77777777" w:rsidR="00120257" w:rsidRDefault="008E2F96">
          <w:pPr>
            <w:pStyle w:val="TOC1"/>
            <w:tabs>
              <w:tab w:val="left" w:pos="440"/>
              <w:tab w:val="right" w:leader="dot" w:pos="4500"/>
            </w:tabs>
            <w:rPr>
              <w:rFonts w:asciiTheme="minorHAnsi" w:eastAsiaTheme="minorEastAsia" w:hAnsiTheme="minorHAnsi" w:cstheme="minorBidi"/>
              <w:noProof/>
              <w:sz w:val="22"/>
              <w:szCs w:val="22"/>
            </w:rPr>
          </w:pPr>
          <w:hyperlink w:anchor="_Toc87613462" w:history="1">
            <w:r w:rsidR="00120257" w:rsidRPr="00AC2E44">
              <w:rPr>
                <w:rStyle w:val="Hyperlink"/>
                <w:rFonts w:cs="Arial"/>
                <w:noProof/>
              </w:rPr>
              <w:t>9.</w:t>
            </w:r>
            <w:r w:rsidR="00120257">
              <w:rPr>
                <w:rFonts w:asciiTheme="minorHAnsi" w:eastAsiaTheme="minorEastAsia" w:hAnsiTheme="minorHAnsi" w:cstheme="minorBidi"/>
                <w:noProof/>
                <w:sz w:val="22"/>
                <w:szCs w:val="22"/>
              </w:rPr>
              <w:tab/>
            </w:r>
            <w:r w:rsidR="00120257" w:rsidRPr="00AC2E44">
              <w:rPr>
                <w:rStyle w:val="Hyperlink"/>
                <w:rFonts w:cs="Arial"/>
                <w:noProof/>
              </w:rPr>
              <w:t>OUR ASSET VISION</w:t>
            </w:r>
            <w:r w:rsidR="00120257">
              <w:rPr>
                <w:noProof/>
                <w:webHidden/>
              </w:rPr>
              <w:tab/>
            </w:r>
            <w:r w:rsidR="00120257">
              <w:rPr>
                <w:noProof/>
                <w:webHidden/>
              </w:rPr>
              <w:fldChar w:fldCharType="begin"/>
            </w:r>
            <w:r w:rsidR="00120257">
              <w:rPr>
                <w:noProof/>
                <w:webHidden/>
              </w:rPr>
              <w:instrText xml:space="preserve"> PAGEREF _Toc87613462 \h </w:instrText>
            </w:r>
            <w:r w:rsidR="00120257">
              <w:rPr>
                <w:noProof/>
                <w:webHidden/>
              </w:rPr>
            </w:r>
            <w:r w:rsidR="00120257">
              <w:rPr>
                <w:noProof/>
                <w:webHidden/>
              </w:rPr>
              <w:fldChar w:fldCharType="separate"/>
            </w:r>
            <w:r w:rsidR="00120257">
              <w:rPr>
                <w:noProof/>
                <w:webHidden/>
              </w:rPr>
              <w:t>29</w:t>
            </w:r>
            <w:r w:rsidR="00120257">
              <w:rPr>
                <w:noProof/>
                <w:webHidden/>
              </w:rPr>
              <w:fldChar w:fldCharType="end"/>
            </w:r>
          </w:hyperlink>
        </w:p>
        <w:p w14:paraId="2F89896B" w14:textId="77777777" w:rsidR="00120257" w:rsidRDefault="008E2F96">
          <w:pPr>
            <w:pStyle w:val="TOC2"/>
            <w:tabs>
              <w:tab w:val="right" w:leader="dot" w:pos="4500"/>
            </w:tabs>
            <w:rPr>
              <w:rFonts w:asciiTheme="minorHAnsi" w:eastAsiaTheme="minorEastAsia" w:hAnsiTheme="minorHAnsi" w:cstheme="minorBidi"/>
              <w:noProof/>
              <w:sz w:val="22"/>
              <w:szCs w:val="22"/>
            </w:rPr>
          </w:pPr>
          <w:hyperlink w:anchor="_Toc87613463" w:history="1">
            <w:r w:rsidR="00120257" w:rsidRPr="00AC2E44">
              <w:rPr>
                <w:rStyle w:val="Hyperlink"/>
                <w:rFonts w:cs="Arial"/>
                <w:noProof/>
              </w:rPr>
              <w:t>9.1 CORPORATE ASSET VISION</w:t>
            </w:r>
            <w:r w:rsidR="00120257">
              <w:rPr>
                <w:noProof/>
                <w:webHidden/>
              </w:rPr>
              <w:tab/>
            </w:r>
            <w:r w:rsidR="00120257">
              <w:rPr>
                <w:noProof/>
                <w:webHidden/>
              </w:rPr>
              <w:fldChar w:fldCharType="begin"/>
            </w:r>
            <w:r w:rsidR="00120257">
              <w:rPr>
                <w:noProof/>
                <w:webHidden/>
              </w:rPr>
              <w:instrText xml:space="preserve"> PAGEREF _Toc87613463 \h </w:instrText>
            </w:r>
            <w:r w:rsidR="00120257">
              <w:rPr>
                <w:noProof/>
                <w:webHidden/>
              </w:rPr>
            </w:r>
            <w:r w:rsidR="00120257">
              <w:rPr>
                <w:noProof/>
                <w:webHidden/>
              </w:rPr>
              <w:fldChar w:fldCharType="separate"/>
            </w:r>
            <w:r w:rsidR="00120257">
              <w:rPr>
                <w:noProof/>
                <w:webHidden/>
              </w:rPr>
              <w:t>30</w:t>
            </w:r>
            <w:r w:rsidR="00120257">
              <w:rPr>
                <w:noProof/>
                <w:webHidden/>
              </w:rPr>
              <w:fldChar w:fldCharType="end"/>
            </w:r>
          </w:hyperlink>
        </w:p>
        <w:p w14:paraId="4A69A7DC" w14:textId="77777777" w:rsidR="00120257" w:rsidRDefault="008E2F96">
          <w:pPr>
            <w:pStyle w:val="TOC2"/>
            <w:tabs>
              <w:tab w:val="right" w:leader="dot" w:pos="4500"/>
            </w:tabs>
            <w:rPr>
              <w:rFonts w:asciiTheme="minorHAnsi" w:eastAsiaTheme="minorEastAsia" w:hAnsiTheme="minorHAnsi" w:cstheme="minorBidi"/>
              <w:noProof/>
              <w:sz w:val="22"/>
              <w:szCs w:val="22"/>
            </w:rPr>
          </w:pPr>
          <w:hyperlink w:anchor="_Toc87613464" w:history="1">
            <w:r w:rsidR="00120257" w:rsidRPr="00AC2E44">
              <w:rPr>
                <w:rStyle w:val="Hyperlink"/>
                <w:rFonts w:cs="Arial"/>
                <w:noProof/>
              </w:rPr>
              <w:t>9.2 ECONOMIC VIBRANCY</w:t>
            </w:r>
            <w:r w:rsidR="00120257">
              <w:rPr>
                <w:noProof/>
                <w:webHidden/>
              </w:rPr>
              <w:tab/>
            </w:r>
            <w:r w:rsidR="00120257">
              <w:rPr>
                <w:noProof/>
                <w:webHidden/>
              </w:rPr>
              <w:fldChar w:fldCharType="begin"/>
            </w:r>
            <w:r w:rsidR="00120257">
              <w:rPr>
                <w:noProof/>
                <w:webHidden/>
              </w:rPr>
              <w:instrText xml:space="preserve"> PAGEREF _Toc87613464 \h </w:instrText>
            </w:r>
            <w:r w:rsidR="00120257">
              <w:rPr>
                <w:noProof/>
                <w:webHidden/>
              </w:rPr>
            </w:r>
            <w:r w:rsidR="00120257">
              <w:rPr>
                <w:noProof/>
                <w:webHidden/>
              </w:rPr>
              <w:fldChar w:fldCharType="separate"/>
            </w:r>
            <w:r w:rsidR="00120257">
              <w:rPr>
                <w:noProof/>
                <w:webHidden/>
              </w:rPr>
              <w:t>32</w:t>
            </w:r>
            <w:r w:rsidR="00120257">
              <w:rPr>
                <w:noProof/>
                <w:webHidden/>
              </w:rPr>
              <w:fldChar w:fldCharType="end"/>
            </w:r>
          </w:hyperlink>
        </w:p>
        <w:p w14:paraId="52598288" w14:textId="77777777" w:rsidR="00120257" w:rsidRDefault="008E2F96">
          <w:pPr>
            <w:pStyle w:val="TOC2"/>
            <w:tabs>
              <w:tab w:val="right" w:leader="dot" w:pos="4500"/>
            </w:tabs>
            <w:rPr>
              <w:rFonts w:asciiTheme="minorHAnsi" w:eastAsiaTheme="minorEastAsia" w:hAnsiTheme="minorHAnsi" w:cstheme="minorBidi"/>
              <w:noProof/>
              <w:sz w:val="22"/>
              <w:szCs w:val="22"/>
            </w:rPr>
          </w:pPr>
          <w:hyperlink w:anchor="_Toc87613465" w:history="1">
            <w:r w:rsidR="00120257" w:rsidRPr="00AC2E44">
              <w:rPr>
                <w:rStyle w:val="Hyperlink"/>
                <w:rFonts w:cs="Arial"/>
                <w:noProof/>
              </w:rPr>
              <w:t>9.3 COMMUNITY FACILITIES</w:t>
            </w:r>
            <w:r w:rsidR="00120257">
              <w:rPr>
                <w:noProof/>
                <w:webHidden/>
              </w:rPr>
              <w:tab/>
            </w:r>
            <w:r w:rsidR="00120257">
              <w:rPr>
                <w:noProof/>
                <w:webHidden/>
              </w:rPr>
              <w:fldChar w:fldCharType="begin"/>
            </w:r>
            <w:r w:rsidR="00120257">
              <w:rPr>
                <w:noProof/>
                <w:webHidden/>
              </w:rPr>
              <w:instrText xml:space="preserve"> PAGEREF _Toc87613465 \h </w:instrText>
            </w:r>
            <w:r w:rsidR="00120257">
              <w:rPr>
                <w:noProof/>
                <w:webHidden/>
              </w:rPr>
            </w:r>
            <w:r w:rsidR="00120257">
              <w:rPr>
                <w:noProof/>
                <w:webHidden/>
              </w:rPr>
              <w:fldChar w:fldCharType="separate"/>
            </w:r>
            <w:r w:rsidR="00120257">
              <w:rPr>
                <w:noProof/>
                <w:webHidden/>
              </w:rPr>
              <w:t>36</w:t>
            </w:r>
            <w:r w:rsidR="00120257">
              <w:rPr>
                <w:noProof/>
                <w:webHidden/>
              </w:rPr>
              <w:fldChar w:fldCharType="end"/>
            </w:r>
          </w:hyperlink>
        </w:p>
        <w:p w14:paraId="4EF16C8E" w14:textId="77777777" w:rsidR="00120257" w:rsidRDefault="008E2F96">
          <w:pPr>
            <w:pStyle w:val="TOC2"/>
            <w:tabs>
              <w:tab w:val="right" w:leader="dot" w:pos="4500"/>
            </w:tabs>
            <w:rPr>
              <w:rFonts w:asciiTheme="minorHAnsi" w:eastAsiaTheme="minorEastAsia" w:hAnsiTheme="minorHAnsi" w:cstheme="minorBidi"/>
              <w:noProof/>
              <w:sz w:val="22"/>
              <w:szCs w:val="22"/>
            </w:rPr>
          </w:pPr>
          <w:hyperlink w:anchor="_Toc87613466" w:history="1">
            <w:r w:rsidR="00120257" w:rsidRPr="00AC2E44">
              <w:rPr>
                <w:rStyle w:val="Hyperlink"/>
                <w:rFonts w:cs="Arial"/>
                <w:noProof/>
              </w:rPr>
              <w:t>9.4 HOUSING SUPPLY</w:t>
            </w:r>
            <w:r w:rsidR="00120257">
              <w:rPr>
                <w:noProof/>
                <w:webHidden/>
              </w:rPr>
              <w:tab/>
            </w:r>
            <w:r w:rsidR="00120257">
              <w:rPr>
                <w:noProof/>
                <w:webHidden/>
              </w:rPr>
              <w:fldChar w:fldCharType="begin"/>
            </w:r>
            <w:r w:rsidR="00120257">
              <w:rPr>
                <w:noProof/>
                <w:webHidden/>
              </w:rPr>
              <w:instrText xml:space="preserve"> PAGEREF _Toc87613466 \h </w:instrText>
            </w:r>
            <w:r w:rsidR="00120257">
              <w:rPr>
                <w:noProof/>
                <w:webHidden/>
              </w:rPr>
            </w:r>
            <w:r w:rsidR="00120257">
              <w:rPr>
                <w:noProof/>
                <w:webHidden/>
              </w:rPr>
              <w:fldChar w:fldCharType="separate"/>
            </w:r>
            <w:r w:rsidR="00120257">
              <w:rPr>
                <w:noProof/>
                <w:webHidden/>
              </w:rPr>
              <w:t>39</w:t>
            </w:r>
            <w:r w:rsidR="00120257">
              <w:rPr>
                <w:noProof/>
                <w:webHidden/>
              </w:rPr>
              <w:fldChar w:fldCharType="end"/>
            </w:r>
          </w:hyperlink>
        </w:p>
        <w:p w14:paraId="1EDE5290" w14:textId="77777777" w:rsidR="00120257" w:rsidRDefault="008E2F96">
          <w:pPr>
            <w:pStyle w:val="TOC2"/>
            <w:tabs>
              <w:tab w:val="right" w:leader="dot" w:pos="4500"/>
            </w:tabs>
            <w:rPr>
              <w:rFonts w:asciiTheme="minorHAnsi" w:eastAsiaTheme="minorEastAsia" w:hAnsiTheme="minorHAnsi" w:cstheme="minorBidi"/>
              <w:noProof/>
              <w:sz w:val="22"/>
              <w:szCs w:val="22"/>
            </w:rPr>
          </w:pPr>
          <w:hyperlink w:anchor="_Toc87613467" w:history="1">
            <w:r w:rsidR="00120257" w:rsidRPr="00AC2E44">
              <w:rPr>
                <w:rStyle w:val="Hyperlink"/>
                <w:rFonts w:cs="Arial"/>
                <w:noProof/>
              </w:rPr>
              <w:t>9.5 ENVIRONMENTAL FUTURE PROOFING</w:t>
            </w:r>
            <w:r w:rsidR="00120257">
              <w:rPr>
                <w:noProof/>
                <w:webHidden/>
              </w:rPr>
              <w:tab/>
            </w:r>
            <w:r w:rsidR="00120257">
              <w:rPr>
                <w:noProof/>
                <w:webHidden/>
              </w:rPr>
              <w:fldChar w:fldCharType="begin"/>
            </w:r>
            <w:r w:rsidR="00120257">
              <w:rPr>
                <w:noProof/>
                <w:webHidden/>
              </w:rPr>
              <w:instrText xml:space="preserve"> PAGEREF _Toc87613467 \h </w:instrText>
            </w:r>
            <w:r w:rsidR="00120257">
              <w:rPr>
                <w:noProof/>
                <w:webHidden/>
              </w:rPr>
            </w:r>
            <w:r w:rsidR="00120257">
              <w:rPr>
                <w:noProof/>
                <w:webHidden/>
              </w:rPr>
              <w:fldChar w:fldCharType="separate"/>
            </w:r>
            <w:r w:rsidR="00120257">
              <w:rPr>
                <w:noProof/>
                <w:webHidden/>
              </w:rPr>
              <w:t>41</w:t>
            </w:r>
            <w:r w:rsidR="00120257">
              <w:rPr>
                <w:noProof/>
                <w:webHidden/>
              </w:rPr>
              <w:fldChar w:fldCharType="end"/>
            </w:r>
          </w:hyperlink>
        </w:p>
        <w:p w14:paraId="52122305" w14:textId="77777777" w:rsidR="00120257" w:rsidRDefault="008E2F96">
          <w:pPr>
            <w:pStyle w:val="TOC2"/>
            <w:tabs>
              <w:tab w:val="right" w:leader="dot" w:pos="4500"/>
            </w:tabs>
            <w:rPr>
              <w:rFonts w:asciiTheme="minorHAnsi" w:eastAsiaTheme="minorEastAsia" w:hAnsiTheme="minorHAnsi" w:cstheme="minorBidi"/>
              <w:noProof/>
              <w:sz w:val="22"/>
              <w:szCs w:val="22"/>
            </w:rPr>
          </w:pPr>
          <w:hyperlink w:anchor="_Toc87613468" w:history="1">
            <w:r w:rsidR="00120257" w:rsidRPr="00AC2E44">
              <w:rPr>
                <w:rStyle w:val="Hyperlink"/>
                <w:rFonts w:cs="Arial"/>
                <w:noProof/>
              </w:rPr>
              <w:t>9.6 FINANCIAL SUSTAINABILITY</w:t>
            </w:r>
            <w:r w:rsidR="00120257">
              <w:rPr>
                <w:noProof/>
                <w:webHidden/>
              </w:rPr>
              <w:tab/>
            </w:r>
            <w:r w:rsidR="00120257">
              <w:rPr>
                <w:noProof/>
                <w:webHidden/>
              </w:rPr>
              <w:fldChar w:fldCharType="begin"/>
            </w:r>
            <w:r w:rsidR="00120257">
              <w:rPr>
                <w:noProof/>
                <w:webHidden/>
              </w:rPr>
              <w:instrText xml:space="preserve"> PAGEREF _Toc87613468 \h </w:instrText>
            </w:r>
            <w:r w:rsidR="00120257">
              <w:rPr>
                <w:noProof/>
                <w:webHidden/>
              </w:rPr>
            </w:r>
            <w:r w:rsidR="00120257">
              <w:rPr>
                <w:noProof/>
                <w:webHidden/>
              </w:rPr>
              <w:fldChar w:fldCharType="separate"/>
            </w:r>
            <w:r w:rsidR="00120257">
              <w:rPr>
                <w:noProof/>
                <w:webHidden/>
              </w:rPr>
              <w:t>48</w:t>
            </w:r>
            <w:r w:rsidR="00120257">
              <w:rPr>
                <w:noProof/>
                <w:webHidden/>
              </w:rPr>
              <w:fldChar w:fldCharType="end"/>
            </w:r>
          </w:hyperlink>
        </w:p>
        <w:p w14:paraId="1CD66650" w14:textId="77777777" w:rsidR="00120257" w:rsidRDefault="008E2F96">
          <w:pPr>
            <w:pStyle w:val="TOC2"/>
            <w:tabs>
              <w:tab w:val="right" w:leader="dot" w:pos="4500"/>
            </w:tabs>
            <w:rPr>
              <w:rFonts w:asciiTheme="minorHAnsi" w:eastAsiaTheme="minorEastAsia" w:hAnsiTheme="minorHAnsi" w:cstheme="minorBidi"/>
              <w:noProof/>
              <w:sz w:val="22"/>
              <w:szCs w:val="22"/>
            </w:rPr>
          </w:pPr>
          <w:hyperlink w:anchor="_Toc87613469" w:history="1">
            <w:r w:rsidR="00120257" w:rsidRPr="00AC2E44">
              <w:rPr>
                <w:rStyle w:val="Hyperlink"/>
                <w:rFonts w:cs="Arial"/>
                <w:noProof/>
              </w:rPr>
              <w:t>9.7 AGILE SPACES</w:t>
            </w:r>
            <w:r w:rsidR="00120257">
              <w:rPr>
                <w:noProof/>
                <w:webHidden/>
              </w:rPr>
              <w:tab/>
            </w:r>
            <w:r w:rsidR="00120257">
              <w:rPr>
                <w:noProof/>
                <w:webHidden/>
              </w:rPr>
              <w:fldChar w:fldCharType="begin"/>
            </w:r>
            <w:r w:rsidR="00120257">
              <w:rPr>
                <w:noProof/>
                <w:webHidden/>
              </w:rPr>
              <w:instrText xml:space="preserve"> PAGEREF _Toc87613469 \h </w:instrText>
            </w:r>
            <w:r w:rsidR="00120257">
              <w:rPr>
                <w:noProof/>
                <w:webHidden/>
              </w:rPr>
            </w:r>
            <w:r w:rsidR="00120257">
              <w:rPr>
                <w:noProof/>
                <w:webHidden/>
              </w:rPr>
              <w:fldChar w:fldCharType="separate"/>
            </w:r>
            <w:r w:rsidR="00120257">
              <w:rPr>
                <w:noProof/>
                <w:webHidden/>
              </w:rPr>
              <w:t>52</w:t>
            </w:r>
            <w:r w:rsidR="00120257">
              <w:rPr>
                <w:noProof/>
                <w:webHidden/>
              </w:rPr>
              <w:fldChar w:fldCharType="end"/>
            </w:r>
          </w:hyperlink>
        </w:p>
        <w:p w14:paraId="681FC953" w14:textId="77777777" w:rsidR="00120257" w:rsidRDefault="008E2F96">
          <w:pPr>
            <w:pStyle w:val="TOC2"/>
            <w:tabs>
              <w:tab w:val="right" w:leader="dot" w:pos="4500"/>
            </w:tabs>
            <w:rPr>
              <w:rFonts w:asciiTheme="minorHAnsi" w:eastAsiaTheme="minorEastAsia" w:hAnsiTheme="minorHAnsi" w:cstheme="minorBidi"/>
              <w:noProof/>
              <w:sz w:val="22"/>
              <w:szCs w:val="22"/>
            </w:rPr>
          </w:pPr>
          <w:hyperlink w:anchor="_Toc87613470" w:history="1">
            <w:r w:rsidR="00120257" w:rsidRPr="00AC2E44">
              <w:rPr>
                <w:rStyle w:val="Hyperlink"/>
                <w:rFonts w:cs="Arial"/>
                <w:noProof/>
              </w:rPr>
              <w:t>9.8 RESOURCES AND CAPACITY</w:t>
            </w:r>
            <w:r w:rsidR="00120257">
              <w:rPr>
                <w:noProof/>
                <w:webHidden/>
              </w:rPr>
              <w:tab/>
            </w:r>
            <w:r w:rsidR="00120257">
              <w:rPr>
                <w:noProof/>
                <w:webHidden/>
              </w:rPr>
              <w:fldChar w:fldCharType="begin"/>
            </w:r>
            <w:r w:rsidR="00120257">
              <w:rPr>
                <w:noProof/>
                <w:webHidden/>
              </w:rPr>
              <w:instrText xml:space="preserve"> PAGEREF _Toc87613470 \h </w:instrText>
            </w:r>
            <w:r w:rsidR="00120257">
              <w:rPr>
                <w:noProof/>
                <w:webHidden/>
              </w:rPr>
            </w:r>
            <w:r w:rsidR="00120257">
              <w:rPr>
                <w:noProof/>
                <w:webHidden/>
              </w:rPr>
              <w:fldChar w:fldCharType="separate"/>
            </w:r>
            <w:r w:rsidR="00120257">
              <w:rPr>
                <w:noProof/>
                <w:webHidden/>
              </w:rPr>
              <w:t>54</w:t>
            </w:r>
            <w:r w:rsidR="00120257">
              <w:rPr>
                <w:noProof/>
                <w:webHidden/>
              </w:rPr>
              <w:fldChar w:fldCharType="end"/>
            </w:r>
          </w:hyperlink>
        </w:p>
        <w:p w14:paraId="267B732F" w14:textId="77777777" w:rsidR="00120257" w:rsidRDefault="008E2F96">
          <w:pPr>
            <w:pStyle w:val="TOC1"/>
            <w:tabs>
              <w:tab w:val="right" w:leader="dot" w:pos="4500"/>
            </w:tabs>
            <w:rPr>
              <w:rFonts w:asciiTheme="minorHAnsi" w:eastAsiaTheme="minorEastAsia" w:hAnsiTheme="minorHAnsi" w:cstheme="minorBidi"/>
              <w:noProof/>
              <w:sz w:val="22"/>
              <w:szCs w:val="22"/>
            </w:rPr>
          </w:pPr>
          <w:hyperlink w:anchor="_Toc87613471" w:history="1">
            <w:r w:rsidR="00120257" w:rsidRPr="00AC2E44">
              <w:rPr>
                <w:rStyle w:val="Hyperlink"/>
                <w:rFonts w:cs="Arial"/>
                <w:noProof/>
              </w:rPr>
              <w:t>APPENDIX A: progress against the Council’s previous Asset Management Plan</w:t>
            </w:r>
            <w:r w:rsidR="00120257">
              <w:rPr>
                <w:noProof/>
                <w:webHidden/>
              </w:rPr>
              <w:tab/>
            </w:r>
            <w:r w:rsidR="00120257">
              <w:rPr>
                <w:noProof/>
                <w:webHidden/>
              </w:rPr>
              <w:fldChar w:fldCharType="begin"/>
            </w:r>
            <w:r w:rsidR="00120257">
              <w:rPr>
                <w:noProof/>
                <w:webHidden/>
              </w:rPr>
              <w:instrText xml:space="preserve"> PAGEREF _Toc87613471 \h </w:instrText>
            </w:r>
            <w:r w:rsidR="00120257">
              <w:rPr>
                <w:noProof/>
                <w:webHidden/>
              </w:rPr>
            </w:r>
            <w:r w:rsidR="00120257">
              <w:rPr>
                <w:noProof/>
                <w:webHidden/>
              </w:rPr>
              <w:fldChar w:fldCharType="separate"/>
            </w:r>
            <w:r w:rsidR="00120257">
              <w:rPr>
                <w:noProof/>
                <w:webHidden/>
              </w:rPr>
              <w:t>56</w:t>
            </w:r>
            <w:r w:rsidR="00120257">
              <w:rPr>
                <w:noProof/>
                <w:webHidden/>
              </w:rPr>
              <w:fldChar w:fldCharType="end"/>
            </w:r>
          </w:hyperlink>
        </w:p>
        <w:p w14:paraId="68FE997B" w14:textId="77777777" w:rsidR="00120257" w:rsidRDefault="008E2F96">
          <w:pPr>
            <w:pStyle w:val="TOC1"/>
            <w:tabs>
              <w:tab w:val="right" w:leader="dot" w:pos="4500"/>
            </w:tabs>
            <w:rPr>
              <w:rFonts w:asciiTheme="minorHAnsi" w:eastAsiaTheme="minorEastAsia" w:hAnsiTheme="minorHAnsi" w:cstheme="minorBidi"/>
              <w:noProof/>
              <w:sz w:val="22"/>
              <w:szCs w:val="22"/>
            </w:rPr>
          </w:pPr>
          <w:hyperlink w:anchor="_Toc87613472" w:history="1">
            <w:r w:rsidR="00120257" w:rsidRPr="00AC2E44">
              <w:rPr>
                <w:rStyle w:val="Hyperlink"/>
                <w:rFonts w:cs="Arial"/>
                <w:noProof/>
              </w:rPr>
              <w:t>APPENDIX B: Key areas of responsibility of the Asset Review Group</w:t>
            </w:r>
            <w:r w:rsidR="00120257">
              <w:rPr>
                <w:noProof/>
                <w:webHidden/>
              </w:rPr>
              <w:tab/>
            </w:r>
            <w:r w:rsidR="00120257">
              <w:rPr>
                <w:noProof/>
                <w:webHidden/>
              </w:rPr>
              <w:fldChar w:fldCharType="begin"/>
            </w:r>
            <w:r w:rsidR="00120257">
              <w:rPr>
                <w:noProof/>
                <w:webHidden/>
              </w:rPr>
              <w:instrText xml:space="preserve"> PAGEREF _Toc87613472 \h </w:instrText>
            </w:r>
            <w:r w:rsidR="00120257">
              <w:rPr>
                <w:noProof/>
                <w:webHidden/>
              </w:rPr>
            </w:r>
            <w:r w:rsidR="00120257">
              <w:rPr>
                <w:noProof/>
                <w:webHidden/>
              </w:rPr>
              <w:fldChar w:fldCharType="separate"/>
            </w:r>
            <w:r w:rsidR="00120257">
              <w:rPr>
                <w:noProof/>
                <w:webHidden/>
              </w:rPr>
              <w:t>60</w:t>
            </w:r>
            <w:r w:rsidR="00120257">
              <w:rPr>
                <w:noProof/>
                <w:webHidden/>
              </w:rPr>
              <w:fldChar w:fldCharType="end"/>
            </w:r>
          </w:hyperlink>
        </w:p>
        <w:p w14:paraId="1003FFB6" w14:textId="73EC916C" w:rsidR="00BD2413" w:rsidRDefault="00BD2413">
          <w:r>
            <w:rPr>
              <w:b/>
              <w:bCs/>
              <w:noProof/>
            </w:rPr>
            <w:fldChar w:fldCharType="end"/>
          </w:r>
        </w:p>
      </w:sdtContent>
    </w:sdt>
    <w:p w14:paraId="04D00341" w14:textId="4B206ADA" w:rsidR="00366D41" w:rsidRPr="009F7BF2" w:rsidRDefault="00366D41" w:rsidP="00B0150A">
      <w:pPr>
        <w:pStyle w:val="Heading1"/>
        <w:numPr>
          <w:ilvl w:val="0"/>
          <w:numId w:val="1"/>
        </w:numPr>
        <w:spacing w:before="0" w:after="0"/>
        <w:rPr>
          <w:rFonts w:cs="Arial"/>
        </w:rPr>
      </w:pPr>
      <w:r w:rsidRPr="007B012D">
        <w:rPr>
          <w:rFonts w:cs="Arial"/>
        </w:rPr>
        <w:br w:type="page"/>
      </w:r>
      <w:bookmarkStart w:id="2" w:name="_Toc87613436"/>
      <w:r w:rsidRPr="009F7BF2">
        <w:rPr>
          <w:rFonts w:cs="Arial"/>
        </w:rPr>
        <w:lastRenderedPageBreak/>
        <w:t>INTRODUCTION</w:t>
      </w:r>
      <w:bookmarkEnd w:id="2"/>
    </w:p>
    <w:p w14:paraId="3B198F6F" w14:textId="42F4A8A2" w:rsidR="007B012D" w:rsidRDefault="004503CE" w:rsidP="00D4741E">
      <w:pPr>
        <w:rPr>
          <w:rFonts w:cs="Arial"/>
        </w:rPr>
      </w:pPr>
      <w:r w:rsidRPr="009F7BF2">
        <w:rPr>
          <w:rFonts w:cs="Arial"/>
        </w:rPr>
        <w:t xml:space="preserve">Local Authorities across the UK hold large property portfolios (assets made up of buildings and land) which have been acquired, gifted or inherited over many years. Oxford is no </w:t>
      </w:r>
      <w:r w:rsidR="00A60647">
        <w:rPr>
          <w:rFonts w:cs="Arial"/>
        </w:rPr>
        <w:t>exception</w:t>
      </w:r>
      <w:r w:rsidRPr="009F7BF2">
        <w:rPr>
          <w:rFonts w:cs="Arial"/>
        </w:rPr>
        <w:t xml:space="preserve">. </w:t>
      </w:r>
    </w:p>
    <w:p w14:paraId="2C1EDAD1" w14:textId="77777777" w:rsidR="009F7BF2" w:rsidRPr="009F7BF2" w:rsidRDefault="009F7BF2" w:rsidP="00D4741E">
      <w:pPr>
        <w:rPr>
          <w:rFonts w:cs="Arial"/>
        </w:rPr>
      </w:pPr>
    </w:p>
    <w:p w14:paraId="5EA05F5A" w14:textId="02B29BD8" w:rsidR="007B012D" w:rsidRDefault="007B012D" w:rsidP="00D4741E">
      <w:pPr>
        <w:rPr>
          <w:rFonts w:cs="Arial"/>
        </w:rPr>
      </w:pPr>
      <w:r w:rsidRPr="009F7BF2">
        <w:rPr>
          <w:rFonts w:cs="Arial"/>
        </w:rPr>
        <w:t>Property assets are an important resource in delivering efficient and effective services to our communit</w:t>
      </w:r>
      <w:r w:rsidR="00A60647">
        <w:rPr>
          <w:rFonts w:cs="Arial"/>
        </w:rPr>
        <w:t>ies</w:t>
      </w:r>
      <w:r w:rsidRPr="009F7BF2">
        <w:rPr>
          <w:rFonts w:cs="Arial"/>
        </w:rPr>
        <w:t xml:space="preserve">.  But ownership, occupation and operation of property assets are not an end in itself and each asset </w:t>
      </w:r>
      <w:r w:rsidR="004C25FE" w:rsidRPr="009F7BF2">
        <w:rPr>
          <w:rFonts w:cs="Arial"/>
        </w:rPr>
        <w:t xml:space="preserve">class </w:t>
      </w:r>
      <w:r w:rsidRPr="009F7BF2">
        <w:rPr>
          <w:rFonts w:cs="Arial"/>
        </w:rPr>
        <w:t>should have a clear rationale and purpose.</w:t>
      </w:r>
    </w:p>
    <w:p w14:paraId="15E63D5E" w14:textId="77777777" w:rsidR="009F7BF2" w:rsidRPr="009F7BF2" w:rsidRDefault="009F7BF2" w:rsidP="00D4741E">
      <w:pPr>
        <w:rPr>
          <w:rFonts w:cs="Arial"/>
        </w:rPr>
      </w:pPr>
    </w:p>
    <w:p w14:paraId="4976EB38" w14:textId="408B293B" w:rsidR="007B012D" w:rsidRDefault="00581FC5" w:rsidP="00D4741E">
      <w:pPr>
        <w:rPr>
          <w:rFonts w:cs="Arial"/>
        </w:rPr>
      </w:pPr>
      <w:r>
        <w:rPr>
          <w:rFonts w:cs="Arial"/>
        </w:rPr>
        <w:t>The Council is</w:t>
      </w:r>
      <w:r w:rsidR="007B012D" w:rsidRPr="009F7BF2">
        <w:rPr>
          <w:rFonts w:cs="Arial"/>
        </w:rPr>
        <w:t xml:space="preserve"> clear that </w:t>
      </w:r>
      <w:r w:rsidR="00026E0C">
        <w:rPr>
          <w:rFonts w:cs="Arial"/>
        </w:rPr>
        <w:t xml:space="preserve">operational, </w:t>
      </w:r>
      <w:r w:rsidR="00B75E2D">
        <w:rPr>
          <w:rFonts w:cs="Arial"/>
        </w:rPr>
        <w:t xml:space="preserve">social and commercial </w:t>
      </w:r>
      <w:r w:rsidR="00026E0C">
        <w:rPr>
          <w:rFonts w:cs="Arial"/>
        </w:rPr>
        <w:t xml:space="preserve">investment </w:t>
      </w:r>
      <w:r w:rsidR="007B012D" w:rsidRPr="009F7BF2">
        <w:rPr>
          <w:rFonts w:cs="Arial"/>
        </w:rPr>
        <w:t>property assets should pay their way and make a positive contribution either to direct service delivery or to other socio-economic objectives of the Council, over and above the costs of ownership.</w:t>
      </w:r>
    </w:p>
    <w:p w14:paraId="2192671D" w14:textId="77777777" w:rsidR="009F7BF2" w:rsidRPr="009F7BF2" w:rsidRDefault="009F7BF2" w:rsidP="00D4741E">
      <w:pPr>
        <w:rPr>
          <w:rFonts w:cs="Arial"/>
        </w:rPr>
      </w:pPr>
    </w:p>
    <w:p w14:paraId="62AC1C06" w14:textId="20E3530C" w:rsidR="00A9696A" w:rsidRDefault="00FF1EA8" w:rsidP="00D4741E">
      <w:pPr>
        <w:rPr>
          <w:rFonts w:cs="Arial"/>
        </w:rPr>
      </w:pPr>
      <w:r w:rsidRPr="009F7BF2">
        <w:rPr>
          <w:rFonts w:cs="Arial"/>
        </w:rPr>
        <w:t xml:space="preserve">A key element of achieving our goals is how </w:t>
      </w:r>
      <w:r w:rsidR="00581FC5">
        <w:rPr>
          <w:rFonts w:cs="Arial"/>
        </w:rPr>
        <w:t>the Council</w:t>
      </w:r>
      <w:r w:rsidRPr="009F7BF2">
        <w:rPr>
          <w:rFonts w:cs="Arial"/>
        </w:rPr>
        <w:t xml:space="preserve"> use</w:t>
      </w:r>
      <w:r w:rsidR="005931B2">
        <w:rPr>
          <w:rFonts w:cs="Arial"/>
        </w:rPr>
        <w:t>s</w:t>
      </w:r>
      <w:r w:rsidRPr="009F7BF2">
        <w:rPr>
          <w:rFonts w:cs="Arial"/>
        </w:rPr>
        <w:t xml:space="preserve"> all our resources, and this includes our land and buildings. To support this, the Council has adopted </w:t>
      </w:r>
      <w:r w:rsidR="00A60647">
        <w:rPr>
          <w:rFonts w:cs="Arial"/>
        </w:rPr>
        <w:t>this</w:t>
      </w:r>
      <w:r w:rsidRPr="009F7BF2">
        <w:rPr>
          <w:rFonts w:cs="Arial"/>
        </w:rPr>
        <w:t xml:space="preserve"> new Corporate Asset Strategy which will set our direction for the next decade.</w:t>
      </w:r>
      <w:r w:rsidR="00026E0C">
        <w:rPr>
          <w:rFonts w:cs="Arial"/>
        </w:rPr>
        <w:t xml:space="preserve">  </w:t>
      </w:r>
    </w:p>
    <w:p w14:paraId="6B42A07B" w14:textId="77777777" w:rsidR="00A9696A" w:rsidRDefault="00A9696A" w:rsidP="00D4741E">
      <w:pPr>
        <w:rPr>
          <w:rFonts w:cs="Arial"/>
        </w:rPr>
      </w:pPr>
    </w:p>
    <w:p w14:paraId="722A8FEB" w14:textId="7FBC0617" w:rsidR="00FF1EA8" w:rsidRPr="009F7BF2" w:rsidRDefault="00026E0C" w:rsidP="00D4741E">
      <w:pPr>
        <w:rPr>
          <w:rFonts w:cs="Arial"/>
        </w:rPr>
      </w:pPr>
      <w:r>
        <w:rPr>
          <w:rFonts w:cs="Arial"/>
        </w:rPr>
        <w:t xml:space="preserve">This strategy does not </w:t>
      </w:r>
      <w:r w:rsidR="00A9696A">
        <w:rPr>
          <w:rFonts w:cs="Arial"/>
        </w:rPr>
        <w:t>cover</w:t>
      </w:r>
      <w:r>
        <w:rPr>
          <w:rFonts w:cs="Arial"/>
        </w:rPr>
        <w:t xml:space="preserve"> Council dwellings, the strategy for which, around </w:t>
      </w:r>
      <w:r w:rsidR="00A9696A">
        <w:rPr>
          <w:rFonts w:cs="Arial"/>
        </w:rPr>
        <w:t>meeting</w:t>
      </w:r>
      <w:r>
        <w:rPr>
          <w:rFonts w:cs="Arial"/>
        </w:rPr>
        <w:t xml:space="preserve"> housing needs and </w:t>
      </w:r>
      <w:r w:rsidR="00A9696A">
        <w:rPr>
          <w:rFonts w:cs="Arial"/>
        </w:rPr>
        <w:t xml:space="preserve">delivery of </w:t>
      </w:r>
      <w:r>
        <w:rPr>
          <w:rFonts w:cs="Arial"/>
        </w:rPr>
        <w:t>capital replacement programmes, is covered in a separate strategy.</w:t>
      </w:r>
    </w:p>
    <w:p w14:paraId="65E01CA2" w14:textId="77777777" w:rsidR="00FF1EA8" w:rsidRPr="009F7BF2" w:rsidRDefault="00FF1EA8" w:rsidP="00D4741E">
      <w:pPr>
        <w:rPr>
          <w:rFonts w:cs="Arial"/>
        </w:rPr>
      </w:pPr>
    </w:p>
    <w:p w14:paraId="61B77334" w14:textId="77777777" w:rsidR="00FF1EA8" w:rsidRPr="009F7BF2" w:rsidRDefault="00FF1EA8" w:rsidP="00D4741E">
      <w:pPr>
        <w:rPr>
          <w:rFonts w:cs="Arial"/>
        </w:rPr>
      </w:pPr>
    </w:p>
    <w:p w14:paraId="55CB7180" w14:textId="77777777" w:rsidR="00FF1EA8" w:rsidRPr="009F7BF2" w:rsidRDefault="00FF1EA8" w:rsidP="00D4741E">
      <w:pPr>
        <w:rPr>
          <w:rFonts w:cs="Arial"/>
        </w:rPr>
      </w:pPr>
      <w:r w:rsidRPr="009F7BF2">
        <w:rPr>
          <w:rFonts w:cs="Arial"/>
        </w:rPr>
        <w:br w:type="page"/>
      </w:r>
    </w:p>
    <w:p w14:paraId="54F21EC2" w14:textId="77777777" w:rsidR="00187394" w:rsidRDefault="003A7278" w:rsidP="00187394">
      <w:pPr>
        <w:pStyle w:val="Heading1"/>
        <w:numPr>
          <w:ilvl w:val="0"/>
          <w:numId w:val="1"/>
        </w:numPr>
        <w:spacing w:before="0" w:after="0"/>
        <w:rPr>
          <w:rFonts w:cs="Arial"/>
        </w:rPr>
      </w:pPr>
      <w:bookmarkStart w:id="3" w:name="_Toc87613437"/>
      <w:r>
        <w:rPr>
          <w:rFonts w:cs="Arial"/>
        </w:rPr>
        <w:lastRenderedPageBreak/>
        <w:t>EXECUTIVE SUMMARY</w:t>
      </w:r>
      <w:bookmarkEnd w:id="3"/>
    </w:p>
    <w:p w14:paraId="143D224C" w14:textId="77777777" w:rsidR="00187394" w:rsidRDefault="00187394" w:rsidP="00187394"/>
    <w:p w14:paraId="08598685" w14:textId="459D16C2" w:rsidR="00187394" w:rsidRDefault="00187394" w:rsidP="00187394">
      <w:pPr>
        <w:pStyle w:val="ListParagraph"/>
        <w:numPr>
          <w:ilvl w:val="0"/>
          <w:numId w:val="43"/>
        </w:numPr>
      </w:pPr>
      <w:r>
        <w:t>This document outlines the principles of our Corporate Asset Strategy ,the scope and size of our estate and our approach to management in the context of</w:t>
      </w:r>
      <w:r w:rsidR="00537C6E">
        <w:t xml:space="preserve"> the Council</w:t>
      </w:r>
      <w:r w:rsidR="005931B2">
        <w:t>’</w:t>
      </w:r>
      <w:r w:rsidR="00537C6E">
        <w:t>s wider vision and p</w:t>
      </w:r>
      <w:r>
        <w:t>olicies</w:t>
      </w:r>
    </w:p>
    <w:p w14:paraId="78ED9564" w14:textId="54009AD3" w:rsidR="00187394" w:rsidRDefault="00187394" w:rsidP="00187394">
      <w:pPr>
        <w:pStyle w:val="ListParagraph"/>
        <w:numPr>
          <w:ilvl w:val="0"/>
          <w:numId w:val="43"/>
        </w:numPr>
      </w:pPr>
      <w:r>
        <w:t>This has been placed in the context of the market and wider economic and social im</w:t>
      </w:r>
      <w:r w:rsidR="00F21050">
        <w:t>pacts and trends to draw out eleven</w:t>
      </w:r>
      <w:r>
        <w:t xml:space="preserve"> strategic elements which focus the strategy.</w:t>
      </w:r>
    </w:p>
    <w:p w14:paraId="1C6D73AA" w14:textId="7EBDA8B2" w:rsidR="00187394" w:rsidRDefault="00187394" w:rsidP="00187394">
      <w:pPr>
        <w:pStyle w:val="ListParagraph"/>
        <w:numPr>
          <w:ilvl w:val="0"/>
          <w:numId w:val="43"/>
        </w:numPr>
      </w:pPr>
      <w:r>
        <w:t>These comprise five core cross portfolio themes:</w:t>
      </w:r>
    </w:p>
    <w:p w14:paraId="134CA75F" w14:textId="3C38B896" w:rsidR="00187394" w:rsidRDefault="00187394" w:rsidP="00187394">
      <w:pPr>
        <w:pStyle w:val="ListParagraph"/>
        <w:numPr>
          <w:ilvl w:val="1"/>
          <w:numId w:val="43"/>
        </w:numPr>
      </w:pPr>
      <w:r>
        <w:t>Agile Spaces</w:t>
      </w:r>
    </w:p>
    <w:p w14:paraId="4CFDB5EA" w14:textId="23DC00AB" w:rsidR="00187394" w:rsidRDefault="00187394" w:rsidP="00187394">
      <w:pPr>
        <w:pStyle w:val="ListParagraph"/>
        <w:numPr>
          <w:ilvl w:val="1"/>
          <w:numId w:val="43"/>
        </w:numPr>
      </w:pPr>
      <w:r>
        <w:t>Asset Condition</w:t>
      </w:r>
    </w:p>
    <w:p w14:paraId="670E1F84" w14:textId="3E2BEE96" w:rsidR="00187394" w:rsidRDefault="00187394" w:rsidP="00187394">
      <w:pPr>
        <w:pStyle w:val="ListParagraph"/>
        <w:numPr>
          <w:ilvl w:val="1"/>
          <w:numId w:val="43"/>
        </w:numPr>
      </w:pPr>
      <w:r>
        <w:t>Biodiversity</w:t>
      </w:r>
    </w:p>
    <w:p w14:paraId="4A12614F" w14:textId="4D871222" w:rsidR="00187394" w:rsidRDefault="00187394" w:rsidP="00187394">
      <w:pPr>
        <w:pStyle w:val="ListParagraph"/>
        <w:numPr>
          <w:ilvl w:val="1"/>
          <w:numId w:val="43"/>
        </w:numPr>
      </w:pPr>
      <w:r>
        <w:t>Carbon Reduction</w:t>
      </w:r>
    </w:p>
    <w:p w14:paraId="0880BAB3" w14:textId="21DBDE74" w:rsidR="00187394" w:rsidRDefault="00187394" w:rsidP="00187394">
      <w:pPr>
        <w:pStyle w:val="ListParagraph"/>
        <w:numPr>
          <w:ilvl w:val="1"/>
          <w:numId w:val="43"/>
        </w:numPr>
      </w:pPr>
      <w:r>
        <w:t>City Centre</w:t>
      </w:r>
    </w:p>
    <w:p w14:paraId="51CF8987" w14:textId="65E042A1" w:rsidR="00187394" w:rsidRDefault="00F21050" w:rsidP="00187394">
      <w:pPr>
        <w:pStyle w:val="ListParagraph"/>
        <w:numPr>
          <w:ilvl w:val="0"/>
          <w:numId w:val="43"/>
        </w:numPr>
      </w:pPr>
      <w:r>
        <w:t>And Six</w:t>
      </w:r>
      <w:r w:rsidR="00187394">
        <w:t xml:space="preserve"> property focussed areas:</w:t>
      </w:r>
    </w:p>
    <w:p w14:paraId="0AF1DCE3" w14:textId="2B0E6FCA" w:rsidR="00187394" w:rsidRDefault="00187394" w:rsidP="00187394">
      <w:pPr>
        <w:pStyle w:val="ListParagraph"/>
        <w:numPr>
          <w:ilvl w:val="1"/>
          <w:numId w:val="43"/>
        </w:numPr>
      </w:pPr>
      <w:r>
        <w:t>Car Parks and Park &amp; Rides</w:t>
      </w:r>
    </w:p>
    <w:p w14:paraId="38262962" w14:textId="27F522A1" w:rsidR="00187394" w:rsidRDefault="00187394" w:rsidP="00187394">
      <w:pPr>
        <w:pStyle w:val="ListParagraph"/>
        <w:numPr>
          <w:ilvl w:val="1"/>
          <w:numId w:val="43"/>
        </w:numPr>
      </w:pPr>
      <w:r>
        <w:t>District Shop Portfolio</w:t>
      </w:r>
    </w:p>
    <w:p w14:paraId="63E37465" w14:textId="2B7B1498" w:rsidR="00187394" w:rsidRDefault="00187394" w:rsidP="00187394">
      <w:pPr>
        <w:pStyle w:val="ListParagraph"/>
        <w:numPr>
          <w:ilvl w:val="1"/>
          <w:numId w:val="43"/>
        </w:numPr>
      </w:pPr>
      <w:r>
        <w:t>Housing developments</w:t>
      </w:r>
    </w:p>
    <w:p w14:paraId="023E4F76" w14:textId="2E223B11" w:rsidR="00187394" w:rsidRDefault="00187394" w:rsidP="00187394">
      <w:pPr>
        <w:pStyle w:val="ListParagraph"/>
        <w:numPr>
          <w:ilvl w:val="1"/>
          <w:numId w:val="43"/>
        </w:numPr>
      </w:pPr>
      <w:r>
        <w:t>Investment Portfolio</w:t>
      </w:r>
    </w:p>
    <w:p w14:paraId="2BD1E3F0" w14:textId="7240BC96" w:rsidR="00187394" w:rsidRDefault="00187394" w:rsidP="00187394">
      <w:pPr>
        <w:pStyle w:val="ListParagraph"/>
        <w:numPr>
          <w:ilvl w:val="1"/>
          <w:numId w:val="43"/>
        </w:numPr>
      </w:pPr>
      <w:r>
        <w:t>Parks Open Spaces and Waterways</w:t>
      </w:r>
    </w:p>
    <w:p w14:paraId="6769099B" w14:textId="43A26776" w:rsidR="00F21050" w:rsidRDefault="00F21050" w:rsidP="00187394">
      <w:pPr>
        <w:pStyle w:val="ListParagraph"/>
        <w:numPr>
          <w:ilvl w:val="1"/>
          <w:numId w:val="43"/>
        </w:numPr>
      </w:pPr>
      <w:r>
        <w:t>Leisure and Community Facilities</w:t>
      </w:r>
    </w:p>
    <w:p w14:paraId="388FB649" w14:textId="6CB2984C" w:rsidR="00187394" w:rsidRDefault="00187394" w:rsidP="00187394">
      <w:pPr>
        <w:pStyle w:val="ListParagraph"/>
        <w:numPr>
          <w:ilvl w:val="0"/>
          <w:numId w:val="43"/>
        </w:numPr>
      </w:pPr>
      <w:r>
        <w:t xml:space="preserve">In doing so it is both inward focussed on the existing portfolio and the change and direction of </w:t>
      </w:r>
      <w:r>
        <w:t>travel required</w:t>
      </w:r>
      <w:r w:rsidR="00537C6E">
        <w:t xml:space="preserve"> and outward focussed as to its place in supporting the wider requirements of the Council in delivering a World Class City for All</w:t>
      </w:r>
    </w:p>
    <w:p w14:paraId="51A04E35" w14:textId="2E891C31" w:rsidR="00537C6E" w:rsidRDefault="00537C6E" w:rsidP="00187394">
      <w:pPr>
        <w:pStyle w:val="ListParagraph"/>
        <w:numPr>
          <w:ilvl w:val="0"/>
          <w:numId w:val="43"/>
        </w:numPr>
      </w:pPr>
      <w:r>
        <w:t>This is challenging given impacts on rent roll flowing from the pandemic and long term market shifts particularly in the retail sphere</w:t>
      </w:r>
    </w:p>
    <w:p w14:paraId="1A899CF0" w14:textId="42BE8981" w:rsidR="00537C6E" w:rsidRDefault="004F0D31" w:rsidP="00187394">
      <w:pPr>
        <w:pStyle w:val="ListParagraph"/>
        <w:numPr>
          <w:ilvl w:val="0"/>
          <w:numId w:val="43"/>
        </w:numPr>
      </w:pPr>
      <w:r>
        <w:t>This Strategy</w:t>
      </w:r>
      <w:r w:rsidR="00537C6E">
        <w:t xml:space="preserve"> is though </w:t>
      </w:r>
      <w:r>
        <w:t xml:space="preserve">just </w:t>
      </w:r>
      <w:r w:rsidR="00537C6E">
        <w:t>the front end of a flexible and dynamic approach that will drive a wide range of work packages and projects through the associated Asset Management Action Plan (AMAP)</w:t>
      </w:r>
    </w:p>
    <w:p w14:paraId="2C566A72" w14:textId="4F3D2F07" w:rsidR="00537C6E" w:rsidRDefault="004F0D31" w:rsidP="00187394">
      <w:pPr>
        <w:pStyle w:val="ListParagraph"/>
        <w:numPr>
          <w:ilvl w:val="0"/>
          <w:numId w:val="43"/>
        </w:numPr>
      </w:pPr>
      <w:r>
        <w:t xml:space="preserve">The AMAP to be </w:t>
      </w:r>
      <w:r w:rsidR="00537C6E">
        <w:t>initially completed three months after adoption of the Strategy will create clear measurable and performance targets through which the success in delivering the Strategy can be judged</w:t>
      </w:r>
    </w:p>
    <w:p w14:paraId="0BF007C4" w14:textId="0CC7F741" w:rsidR="00537C6E" w:rsidRPr="00187394" w:rsidRDefault="00537C6E" w:rsidP="00187394">
      <w:pPr>
        <w:pStyle w:val="ListParagraph"/>
        <w:numPr>
          <w:ilvl w:val="0"/>
          <w:numId w:val="43"/>
        </w:numPr>
      </w:pPr>
      <w:r>
        <w:t xml:space="preserve">It will be a live document that is continuously updated </w:t>
      </w:r>
      <w:r w:rsidR="004F0D31">
        <w:t>and modified throughout the strategy period as new work packages and projects are proposed and developed against a background of continuous change.</w:t>
      </w:r>
    </w:p>
    <w:p w14:paraId="2DDAEE8D" w14:textId="6792E917" w:rsidR="003A7278" w:rsidRPr="00187394" w:rsidRDefault="003A7278" w:rsidP="00187394">
      <w:pPr>
        <w:pStyle w:val="Heading1"/>
        <w:spacing w:before="0" w:after="0"/>
        <w:ind w:left="5760"/>
        <w:rPr>
          <w:rFonts w:cs="Arial"/>
        </w:rPr>
      </w:pPr>
      <w:r w:rsidRPr="00187394">
        <w:rPr>
          <w:rFonts w:cs="Arial"/>
        </w:rPr>
        <w:br w:type="page"/>
      </w:r>
    </w:p>
    <w:p w14:paraId="6B8C9E30" w14:textId="6775D0DF" w:rsidR="00A65B67" w:rsidRPr="009F7BF2" w:rsidRDefault="00A65B67" w:rsidP="00B0150A">
      <w:pPr>
        <w:pStyle w:val="Heading1"/>
        <w:numPr>
          <w:ilvl w:val="0"/>
          <w:numId w:val="1"/>
        </w:numPr>
        <w:spacing w:before="0" w:after="0"/>
        <w:rPr>
          <w:rFonts w:cs="Arial"/>
        </w:rPr>
      </w:pPr>
      <w:bookmarkStart w:id="4" w:name="_Toc87613438"/>
      <w:r w:rsidRPr="009F7BF2">
        <w:rPr>
          <w:rFonts w:cs="Arial"/>
        </w:rPr>
        <w:lastRenderedPageBreak/>
        <w:t>CORPORATE ASSET STRATEGY ROLE</w:t>
      </w:r>
      <w:bookmarkEnd w:id="4"/>
    </w:p>
    <w:p w14:paraId="0C9D88CF" w14:textId="6D4EB6A2" w:rsidR="00A65B67" w:rsidRPr="009F7BF2" w:rsidRDefault="00A65B67" w:rsidP="00D4741E">
      <w:pPr>
        <w:autoSpaceDE w:val="0"/>
        <w:autoSpaceDN w:val="0"/>
        <w:adjustRightInd w:val="0"/>
        <w:ind w:left="360"/>
        <w:rPr>
          <w:rFonts w:cs="Arial"/>
        </w:rPr>
      </w:pPr>
      <w:r w:rsidRPr="009F7BF2">
        <w:rPr>
          <w:rFonts w:cs="Arial"/>
        </w:rPr>
        <w:t xml:space="preserve">The process of developing this </w:t>
      </w:r>
      <w:r w:rsidR="00643315">
        <w:rPr>
          <w:rFonts w:cs="Arial"/>
        </w:rPr>
        <w:t>strategy</w:t>
      </w:r>
      <w:r w:rsidRPr="009F7BF2">
        <w:rPr>
          <w:rFonts w:cs="Arial"/>
        </w:rPr>
        <w:t xml:space="preserve"> fosters a long-term perspective that enables capital and operational sustainability and efficiency. It seeks to achieve the following outcomes</w:t>
      </w:r>
      <w:r>
        <w:rPr>
          <w:rFonts w:cs="Arial"/>
        </w:rPr>
        <w:t>:</w:t>
      </w:r>
    </w:p>
    <w:p w14:paraId="129619EF" w14:textId="77777777" w:rsidR="00A65B67" w:rsidRPr="009F7BF2" w:rsidRDefault="00A65B67" w:rsidP="00B0150A">
      <w:pPr>
        <w:pStyle w:val="ListParagraph"/>
        <w:numPr>
          <w:ilvl w:val="0"/>
          <w:numId w:val="28"/>
        </w:numPr>
        <w:autoSpaceDE w:val="0"/>
        <w:autoSpaceDN w:val="0"/>
        <w:adjustRightInd w:val="0"/>
        <w:rPr>
          <w:rFonts w:cs="Arial"/>
        </w:rPr>
      </w:pPr>
      <w:r w:rsidRPr="009F7BF2">
        <w:rPr>
          <w:rFonts w:cs="Arial"/>
          <w:b/>
          <w:bCs/>
          <w:color w:val="4F81BD" w:themeColor="accent1"/>
        </w:rPr>
        <w:t xml:space="preserve">Commitment and Consistency: </w:t>
      </w:r>
      <w:r w:rsidRPr="009F7BF2">
        <w:rPr>
          <w:rFonts w:cs="Arial"/>
        </w:rPr>
        <w:t xml:space="preserve">Committing the City to support the implementation of asset management methods that are consistent with the organisation in order to implement the goals and objectives of our Council Plan informed by </w:t>
      </w:r>
      <w:r>
        <w:rPr>
          <w:rFonts w:cs="Arial"/>
        </w:rPr>
        <w:t>the</w:t>
      </w:r>
      <w:r w:rsidRPr="009F7BF2">
        <w:rPr>
          <w:rFonts w:cs="Arial"/>
        </w:rPr>
        <w:t xml:space="preserve"> Council</w:t>
      </w:r>
      <w:r>
        <w:rPr>
          <w:rFonts w:cs="Arial"/>
        </w:rPr>
        <w:t>’s</w:t>
      </w:r>
      <w:r w:rsidRPr="009F7BF2">
        <w:rPr>
          <w:rFonts w:cs="Arial"/>
        </w:rPr>
        <w:t xml:space="preserve"> priorities.</w:t>
      </w:r>
    </w:p>
    <w:p w14:paraId="236DAA29" w14:textId="77777777" w:rsidR="00A65B67" w:rsidRPr="009F7BF2" w:rsidRDefault="00A65B67" w:rsidP="00B0150A">
      <w:pPr>
        <w:pStyle w:val="ListParagraph"/>
        <w:numPr>
          <w:ilvl w:val="0"/>
          <w:numId w:val="28"/>
        </w:numPr>
        <w:autoSpaceDE w:val="0"/>
        <w:autoSpaceDN w:val="0"/>
        <w:adjustRightInd w:val="0"/>
        <w:rPr>
          <w:rFonts w:cs="Arial"/>
        </w:rPr>
      </w:pPr>
      <w:r w:rsidRPr="009F7BF2">
        <w:rPr>
          <w:rFonts w:cs="Arial"/>
          <w:b/>
          <w:bCs/>
          <w:color w:val="4F81BD" w:themeColor="accent1"/>
        </w:rPr>
        <w:t>Transparency and Accountability:</w:t>
      </w:r>
      <w:r w:rsidRPr="009F7BF2">
        <w:rPr>
          <w:rFonts w:cs="Arial"/>
          <w:color w:val="4F81BD" w:themeColor="accent1"/>
        </w:rPr>
        <w:t xml:space="preserve"> </w:t>
      </w:r>
      <w:r w:rsidRPr="00B75E2D">
        <w:rPr>
          <w:rFonts w:cs="Arial"/>
        </w:rPr>
        <w:t xml:space="preserve">Provide transparency and accountability as expected and set out within the recent Social Housing White Paper,  delivered in November 2020 and to demonstrate to customers and stakeholders the legitimacy of decision-making </w:t>
      </w:r>
      <w:r w:rsidRPr="009F7BF2">
        <w:rPr>
          <w:rFonts w:cs="Arial"/>
        </w:rPr>
        <w:t xml:space="preserve">processes which combine strategic plans, budgets, service </w:t>
      </w:r>
      <w:r>
        <w:rPr>
          <w:rFonts w:cs="Arial"/>
        </w:rPr>
        <w:t>provision</w:t>
      </w:r>
      <w:r w:rsidRPr="009F7BF2">
        <w:rPr>
          <w:rFonts w:cs="Arial"/>
        </w:rPr>
        <w:t xml:space="preserve"> and risks</w:t>
      </w:r>
    </w:p>
    <w:p w14:paraId="4125B38C" w14:textId="77777777" w:rsidR="00A65B67" w:rsidRPr="009F7BF2" w:rsidRDefault="00A65B67" w:rsidP="00B0150A">
      <w:pPr>
        <w:pStyle w:val="ListParagraph"/>
        <w:numPr>
          <w:ilvl w:val="0"/>
          <w:numId w:val="28"/>
        </w:numPr>
        <w:autoSpaceDE w:val="0"/>
        <w:autoSpaceDN w:val="0"/>
        <w:adjustRightInd w:val="0"/>
        <w:rPr>
          <w:rFonts w:cs="Arial"/>
        </w:rPr>
      </w:pPr>
      <w:r w:rsidRPr="009F7BF2">
        <w:rPr>
          <w:rFonts w:cs="Arial"/>
          <w:b/>
          <w:bCs/>
          <w:color w:val="4F81BD" w:themeColor="accent1"/>
        </w:rPr>
        <w:t>Stakeholder Communication:</w:t>
      </w:r>
      <w:r w:rsidRPr="009F7BF2">
        <w:rPr>
          <w:rFonts w:cs="Arial"/>
          <w:color w:val="4F81BD" w:themeColor="accent1"/>
        </w:rPr>
        <w:t xml:space="preserve"> </w:t>
      </w:r>
      <w:r w:rsidRPr="009F7BF2">
        <w:rPr>
          <w:rFonts w:cs="Arial"/>
        </w:rPr>
        <w:t xml:space="preserve">Communicate the endorsed management principles and </w:t>
      </w:r>
      <w:r w:rsidRPr="009F7BF2">
        <w:rPr>
          <w:rFonts w:cs="Arial"/>
        </w:rPr>
        <w:t>approach to stakeholders</w:t>
      </w:r>
      <w:r>
        <w:rPr>
          <w:rFonts w:cs="Arial"/>
        </w:rPr>
        <w:t xml:space="preserve"> </w:t>
      </w:r>
      <w:r w:rsidRPr="00B75E2D">
        <w:rPr>
          <w:rFonts w:cs="Arial"/>
        </w:rPr>
        <w:t xml:space="preserve">our customers – placing them within the </w:t>
      </w:r>
      <w:r>
        <w:rPr>
          <w:rFonts w:cs="Arial"/>
        </w:rPr>
        <w:t>C</w:t>
      </w:r>
      <w:r w:rsidRPr="00B75E2D">
        <w:rPr>
          <w:rFonts w:cs="Arial"/>
        </w:rPr>
        <w:t>ouncil</w:t>
      </w:r>
      <w:r>
        <w:rPr>
          <w:rFonts w:cs="Arial"/>
        </w:rPr>
        <w:t>’s</w:t>
      </w:r>
      <w:r w:rsidRPr="00B75E2D">
        <w:rPr>
          <w:rFonts w:cs="Arial"/>
        </w:rPr>
        <w:t xml:space="preserve"> decision making framework</w:t>
      </w:r>
    </w:p>
    <w:p w14:paraId="5E65D4BB" w14:textId="77777777" w:rsidR="00A65B67" w:rsidRPr="009F7BF2" w:rsidRDefault="00A65B67" w:rsidP="00B0150A">
      <w:pPr>
        <w:pStyle w:val="ListParagraph"/>
        <w:numPr>
          <w:ilvl w:val="0"/>
          <w:numId w:val="28"/>
        </w:numPr>
        <w:autoSpaceDE w:val="0"/>
        <w:autoSpaceDN w:val="0"/>
        <w:adjustRightInd w:val="0"/>
        <w:rPr>
          <w:rFonts w:cs="Arial"/>
        </w:rPr>
      </w:pPr>
      <w:r w:rsidRPr="009F7BF2">
        <w:rPr>
          <w:rFonts w:cs="Arial"/>
          <w:b/>
          <w:bCs/>
          <w:color w:val="4F81BD" w:themeColor="accent1"/>
        </w:rPr>
        <w:t>Strategic Framework:</w:t>
      </w:r>
      <w:r w:rsidRPr="009F7BF2">
        <w:rPr>
          <w:rFonts w:cs="Arial"/>
          <w:color w:val="4F81BD" w:themeColor="accent1"/>
        </w:rPr>
        <w:t xml:space="preserve"> </w:t>
      </w:r>
      <w:r w:rsidRPr="009F7BF2">
        <w:rPr>
          <w:rFonts w:cs="Arial"/>
        </w:rPr>
        <w:t>Provide a framework for implementing asset management to enable a consistent and strategic approach while developing an asset management culture at all levels of the organisation</w:t>
      </w:r>
    </w:p>
    <w:p w14:paraId="039EDFBB" w14:textId="77777777" w:rsidR="00A65B67" w:rsidRPr="009F7BF2" w:rsidRDefault="00A65B67" w:rsidP="00B0150A">
      <w:pPr>
        <w:pStyle w:val="ListParagraph"/>
        <w:numPr>
          <w:ilvl w:val="0"/>
          <w:numId w:val="28"/>
        </w:numPr>
        <w:autoSpaceDE w:val="0"/>
        <w:autoSpaceDN w:val="0"/>
        <w:adjustRightInd w:val="0"/>
        <w:rPr>
          <w:rFonts w:cs="Arial"/>
        </w:rPr>
      </w:pPr>
      <w:r w:rsidRPr="009F7BF2">
        <w:rPr>
          <w:rFonts w:cs="Arial"/>
          <w:b/>
          <w:bCs/>
          <w:color w:val="4F81BD" w:themeColor="accent1"/>
        </w:rPr>
        <w:t>Service Sustainability &amp; Affordability</w:t>
      </w:r>
      <w:r w:rsidRPr="009F7BF2">
        <w:rPr>
          <w:rFonts w:cs="Arial"/>
          <w:color w:val="4F81BD" w:themeColor="accent1"/>
        </w:rPr>
        <w:t xml:space="preserve">: </w:t>
      </w:r>
      <w:r w:rsidRPr="009F7BF2">
        <w:rPr>
          <w:rFonts w:cs="Arial"/>
        </w:rPr>
        <w:t xml:space="preserve">Embed asset management principles for a sustainable approach to service delivery that delivers optimal value for our stakeholders while </w:t>
      </w:r>
      <w:r w:rsidRPr="00B75E2D">
        <w:rPr>
          <w:rFonts w:cs="Arial"/>
        </w:rPr>
        <w:t>maintaining affordability and equality, diversity and inclusion principles</w:t>
      </w:r>
    </w:p>
    <w:p w14:paraId="00F9BB97" w14:textId="77777777" w:rsidR="00A65B67" w:rsidRDefault="00A65B67" w:rsidP="00D4741E">
      <w:pPr>
        <w:rPr>
          <w:rFonts w:cs="Arial"/>
        </w:rPr>
      </w:pPr>
    </w:p>
    <w:p w14:paraId="079E3B3E" w14:textId="77777777" w:rsidR="00A65B67" w:rsidRPr="009F7BF2" w:rsidRDefault="00A65B67" w:rsidP="00D4741E">
      <w:pPr>
        <w:rPr>
          <w:rFonts w:cs="Arial"/>
        </w:rPr>
      </w:pPr>
      <w:r w:rsidRPr="009F7BF2">
        <w:rPr>
          <w:rFonts w:cs="Arial"/>
        </w:rPr>
        <w:t>Our Corporate Asset Strategy is a clear statement of the intent of the Council in the management of its property assets to:</w:t>
      </w:r>
    </w:p>
    <w:p w14:paraId="5C537385" w14:textId="3446D122" w:rsidR="00A65B67" w:rsidRPr="009F7BF2" w:rsidRDefault="00A65B67" w:rsidP="00B0150A">
      <w:pPr>
        <w:pStyle w:val="ListParagraph"/>
        <w:numPr>
          <w:ilvl w:val="0"/>
          <w:numId w:val="15"/>
        </w:numPr>
        <w:rPr>
          <w:rFonts w:cs="Arial"/>
        </w:rPr>
      </w:pPr>
      <w:r w:rsidRPr="009F7BF2">
        <w:rPr>
          <w:rFonts w:cs="Arial"/>
        </w:rPr>
        <w:t>Support the delivery of corporate objectives</w:t>
      </w:r>
      <w:r w:rsidR="00B14C3C">
        <w:rPr>
          <w:rFonts w:cs="Arial"/>
        </w:rPr>
        <w:t>, through sustainable service delivery</w:t>
      </w:r>
    </w:p>
    <w:p w14:paraId="08838AED" w14:textId="388786A5" w:rsidR="00A65B67" w:rsidRPr="009F7BF2" w:rsidRDefault="00A65B67" w:rsidP="00B0150A">
      <w:pPr>
        <w:pStyle w:val="ListParagraph"/>
        <w:numPr>
          <w:ilvl w:val="0"/>
          <w:numId w:val="15"/>
        </w:numPr>
        <w:rPr>
          <w:rFonts w:cs="Arial"/>
        </w:rPr>
      </w:pPr>
      <w:r w:rsidRPr="009F7BF2">
        <w:rPr>
          <w:rFonts w:cs="Arial"/>
        </w:rPr>
        <w:t>Operate and make decisions proactively, not reactively</w:t>
      </w:r>
      <w:r w:rsidR="00B14C3C">
        <w:rPr>
          <w:rFonts w:cs="Arial"/>
        </w:rPr>
        <w:t>, within a clear strategic direction</w:t>
      </w:r>
    </w:p>
    <w:p w14:paraId="39755A8C" w14:textId="77777777" w:rsidR="00A65B67" w:rsidRPr="009F7BF2" w:rsidRDefault="00A65B67" w:rsidP="00B0150A">
      <w:pPr>
        <w:pStyle w:val="ListParagraph"/>
        <w:numPr>
          <w:ilvl w:val="0"/>
          <w:numId w:val="15"/>
        </w:numPr>
        <w:rPr>
          <w:rFonts w:cs="Arial"/>
        </w:rPr>
      </w:pPr>
      <w:r w:rsidRPr="009F7BF2">
        <w:rPr>
          <w:rFonts w:cs="Arial"/>
        </w:rPr>
        <w:t>Take decisions based on overall best corporate outcome</w:t>
      </w:r>
    </w:p>
    <w:p w14:paraId="661F8C64" w14:textId="77777777" w:rsidR="00A65B67" w:rsidRPr="009F7BF2" w:rsidRDefault="00A65B67" w:rsidP="00B0150A">
      <w:pPr>
        <w:pStyle w:val="ListParagraph"/>
        <w:numPr>
          <w:ilvl w:val="0"/>
          <w:numId w:val="15"/>
        </w:numPr>
        <w:rPr>
          <w:rFonts w:cs="Arial"/>
        </w:rPr>
      </w:pPr>
      <w:r w:rsidRPr="009F7BF2">
        <w:rPr>
          <w:rFonts w:cs="Arial"/>
        </w:rPr>
        <w:t>Articulate clear vision and ambition for the property portfolio</w:t>
      </w:r>
    </w:p>
    <w:p w14:paraId="6359C8DE" w14:textId="77777777" w:rsidR="00A65B67" w:rsidRPr="009F7BF2" w:rsidRDefault="00A65B67" w:rsidP="00B0150A">
      <w:pPr>
        <w:pStyle w:val="ListParagraph"/>
        <w:numPr>
          <w:ilvl w:val="0"/>
          <w:numId w:val="15"/>
        </w:numPr>
        <w:rPr>
          <w:rFonts w:cs="Arial"/>
        </w:rPr>
      </w:pPr>
      <w:r w:rsidRPr="009F7BF2">
        <w:rPr>
          <w:rFonts w:cs="Arial"/>
        </w:rPr>
        <w:lastRenderedPageBreak/>
        <w:t>Provide a flexible framework within which policies and strategies are developed</w:t>
      </w:r>
    </w:p>
    <w:p w14:paraId="067BE61C" w14:textId="77777777" w:rsidR="00A65B67" w:rsidRDefault="00A65B67" w:rsidP="00B0150A">
      <w:pPr>
        <w:pStyle w:val="ListParagraph"/>
        <w:numPr>
          <w:ilvl w:val="0"/>
          <w:numId w:val="15"/>
        </w:numPr>
        <w:rPr>
          <w:rFonts w:cs="Arial"/>
        </w:rPr>
      </w:pPr>
      <w:r w:rsidRPr="009F7BF2">
        <w:rPr>
          <w:rFonts w:cs="Arial"/>
        </w:rPr>
        <w:t>Support a collaborative environment with our partners</w:t>
      </w:r>
    </w:p>
    <w:p w14:paraId="4A9BE309" w14:textId="77777777" w:rsidR="00F93CBE" w:rsidRDefault="00F93CBE" w:rsidP="00F93CBE">
      <w:pPr>
        <w:pStyle w:val="ListParagraph"/>
        <w:numPr>
          <w:ilvl w:val="0"/>
          <w:numId w:val="15"/>
        </w:numPr>
        <w:rPr>
          <w:rFonts w:cs="Arial"/>
        </w:rPr>
      </w:pPr>
      <w:r>
        <w:rPr>
          <w:rFonts w:cs="Arial"/>
        </w:rPr>
        <w:t>Prioritise tackling inequality through</w:t>
      </w:r>
      <w:r w:rsidRPr="00F93CBE">
        <w:rPr>
          <w:rFonts w:cs="Arial"/>
        </w:rPr>
        <w:t xml:space="preserve"> our services, investments and policy-making </w:t>
      </w:r>
      <w:r>
        <w:rPr>
          <w:rFonts w:cs="Arial"/>
        </w:rPr>
        <w:t xml:space="preserve">so that they are </w:t>
      </w:r>
      <w:r w:rsidRPr="00F93CBE">
        <w:rPr>
          <w:rFonts w:cs="Arial"/>
        </w:rPr>
        <w:t xml:space="preserve">all designed to address the social and financial inequalities across Oxford. </w:t>
      </w:r>
    </w:p>
    <w:p w14:paraId="464316E4" w14:textId="7E718705" w:rsidR="00F93CBE" w:rsidRDefault="00F93CBE" w:rsidP="00F93CBE">
      <w:pPr>
        <w:pStyle w:val="ListParagraph"/>
        <w:numPr>
          <w:ilvl w:val="0"/>
          <w:numId w:val="15"/>
        </w:numPr>
        <w:rPr>
          <w:rFonts w:cs="Arial"/>
        </w:rPr>
      </w:pPr>
      <w:r>
        <w:rPr>
          <w:rFonts w:cs="Arial"/>
        </w:rPr>
        <w:t>V</w:t>
      </w:r>
      <w:r w:rsidRPr="00F93CBE">
        <w:rPr>
          <w:rFonts w:cs="Arial"/>
        </w:rPr>
        <w:t>alue diversity and seek to build community cohesion to ensure all Oxford’s citizens have fair opportunities and a real share in the city’s future</w:t>
      </w:r>
    </w:p>
    <w:p w14:paraId="5A378481" w14:textId="77777777" w:rsidR="00A65B67" w:rsidRPr="009F7BF2" w:rsidRDefault="00A65B67" w:rsidP="00B0150A">
      <w:pPr>
        <w:pStyle w:val="ListParagraph"/>
        <w:numPr>
          <w:ilvl w:val="0"/>
          <w:numId w:val="15"/>
        </w:numPr>
        <w:rPr>
          <w:rFonts w:cs="Arial"/>
        </w:rPr>
      </w:pPr>
      <w:r w:rsidRPr="009F7BF2">
        <w:rPr>
          <w:rFonts w:cs="Arial"/>
        </w:rPr>
        <w:t>Explore innovative management models for the property portfolio</w:t>
      </w:r>
    </w:p>
    <w:p w14:paraId="1EE33BE1" w14:textId="77777777" w:rsidR="00A65B67" w:rsidRPr="009F7BF2" w:rsidRDefault="00A65B67" w:rsidP="00B0150A">
      <w:pPr>
        <w:pStyle w:val="ListParagraph"/>
        <w:numPr>
          <w:ilvl w:val="0"/>
          <w:numId w:val="15"/>
        </w:numPr>
        <w:rPr>
          <w:rFonts w:cs="Arial"/>
        </w:rPr>
      </w:pPr>
      <w:r w:rsidRPr="009F7BF2">
        <w:rPr>
          <w:rFonts w:cs="Arial"/>
        </w:rPr>
        <w:t xml:space="preserve">Future proof the property portfolio </w:t>
      </w:r>
      <w:r w:rsidRPr="00C271E2">
        <w:rPr>
          <w:rFonts w:cs="Arial"/>
        </w:rPr>
        <w:t>for service, social equity, environmental and economic change</w:t>
      </w:r>
    </w:p>
    <w:p w14:paraId="0E7CF99D" w14:textId="4E27EA10" w:rsidR="00A65B67" w:rsidRPr="009F7BF2" w:rsidRDefault="00A65B67" w:rsidP="00B0150A">
      <w:pPr>
        <w:pStyle w:val="ListParagraph"/>
        <w:numPr>
          <w:ilvl w:val="0"/>
          <w:numId w:val="15"/>
        </w:numPr>
        <w:rPr>
          <w:rFonts w:cs="Arial"/>
        </w:rPr>
      </w:pPr>
      <w:r w:rsidRPr="009F7BF2">
        <w:rPr>
          <w:rFonts w:cs="Arial"/>
        </w:rPr>
        <w:t>Support</w:t>
      </w:r>
      <w:r>
        <w:rPr>
          <w:rFonts w:cs="Arial"/>
        </w:rPr>
        <w:t xml:space="preserve"> the Council’s</w:t>
      </w:r>
      <w:r w:rsidRPr="009F7BF2">
        <w:rPr>
          <w:rFonts w:cs="Arial"/>
        </w:rPr>
        <w:t xml:space="preserve"> </w:t>
      </w:r>
      <w:r w:rsidR="00E33713">
        <w:rPr>
          <w:rFonts w:cs="Arial"/>
        </w:rPr>
        <w:t xml:space="preserve">Net </w:t>
      </w:r>
      <w:r w:rsidRPr="009F7BF2">
        <w:rPr>
          <w:rFonts w:cs="Arial"/>
        </w:rPr>
        <w:t>Zero carbon ambition by 2030 for the property portfolio</w:t>
      </w:r>
      <w:r w:rsidR="00E33713">
        <w:rPr>
          <w:rFonts w:cs="Arial"/>
        </w:rPr>
        <w:t xml:space="preserve"> where the Council </w:t>
      </w:r>
      <w:r w:rsidR="00165045">
        <w:rPr>
          <w:rFonts w:cs="Arial"/>
        </w:rPr>
        <w:t>pays the utility bills, and 2040</w:t>
      </w:r>
      <w:r w:rsidR="00E33713">
        <w:rPr>
          <w:rFonts w:cs="Arial"/>
        </w:rPr>
        <w:t xml:space="preserve"> for the commercial investment propert</w:t>
      </w:r>
      <w:r w:rsidR="00165045">
        <w:rPr>
          <w:rFonts w:cs="Arial"/>
        </w:rPr>
        <w:t>y portfolio as part of a wider Zero Carbon Oxford target</w:t>
      </w:r>
    </w:p>
    <w:p w14:paraId="6C7A33C7" w14:textId="77777777" w:rsidR="00A65B67" w:rsidRDefault="00A65B67" w:rsidP="00D4741E">
      <w:pPr>
        <w:spacing w:line="240" w:lineRule="auto"/>
        <w:rPr>
          <w:rFonts w:cs="Arial"/>
          <w:b/>
          <w:color w:val="4F81BD" w:themeColor="accent1"/>
          <w:sz w:val="36"/>
          <w:szCs w:val="20"/>
        </w:rPr>
      </w:pPr>
      <w:r>
        <w:rPr>
          <w:rFonts w:cs="Arial"/>
        </w:rPr>
        <w:br w:type="page"/>
      </w:r>
    </w:p>
    <w:p w14:paraId="78CE0CA5" w14:textId="6943E377" w:rsidR="00FF1EA8" w:rsidRPr="009F7BF2" w:rsidRDefault="00FF1EA8" w:rsidP="00B0150A">
      <w:pPr>
        <w:pStyle w:val="Heading1"/>
        <w:numPr>
          <w:ilvl w:val="0"/>
          <w:numId w:val="1"/>
        </w:numPr>
        <w:spacing w:before="0" w:after="0"/>
        <w:rPr>
          <w:rFonts w:cs="Arial"/>
        </w:rPr>
      </w:pPr>
      <w:bookmarkStart w:id="5" w:name="_Toc87613439"/>
      <w:r w:rsidRPr="009F7BF2">
        <w:rPr>
          <w:rFonts w:cs="Arial"/>
        </w:rPr>
        <w:lastRenderedPageBreak/>
        <w:t>OUR PROPERTY ESTATE</w:t>
      </w:r>
      <w:bookmarkEnd w:id="5"/>
    </w:p>
    <w:p w14:paraId="13C80B48" w14:textId="2FD0EB02" w:rsidR="00FF1EA8" w:rsidRDefault="00FF1EA8" w:rsidP="00D4741E">
      <w:pPr>
        <w:rPr>
          <w:rFonts w:cs="Arial"/>
        </w:rPr>
      </w:pPr>
      <w:r w:rsidRPr="009F7BF2">
        <w:rPr>
          <w:rFonts w:cs="Arial"/>
        </w:rPr>
        <w:t xml:space="preserve">Our </w:t>
      </w:r>
      <w:r w:rsidR="0034643A">
        <w:rPr>
          <w:rFonts w:cs="Arial"/>
        </w:rPr>
        <w:t xml:space="preserve">operational and investment property portfolio </w:t>
      </w:r>
      <w:r w:rsidR="00026E0C">
        <w:rPr>
          <w:rFonts w:cs="Arial"/>
        </w:rPr>
        <w:t>(excluding Council dwellings</w:t>
      </w:r>
      <w:r w:rsidR="004F2A28">
        <w:rPr>
          <w:rFonts w:cs="Arial"/>
        </w:rPr>
        <w:t xml:space="preserve"> and infrastructure</w:t>
      </w:r>
      <w:r w:rsidR="00026E0C">
        <w:rPr>
          <w:rFonts w:cs="Arial"/>
        </w:rPr>
        <w:t>)</w:t>
      </w:r>
      <w:r w:rsidRPr="009F7BF2">
        <w:rPr>
          <w:rFonts w:cs="Arial"/>
        </w:rPr>
        <w:t xml:space="preserve"> are valued and held in the 2019/2020 Statement of Accounts at </w:t>
      </w:r>
      <w:r w:rsidR="00AF7E99">
        <w:rPr>
          <w:rFonts w:cs="Arial"/>
        </w:rPr>
        <w:t xml:space="preserve">around </w:t>
      </w:r>
      <w:r w:rsidR="0034643A">
        <w:rPr>
          <w:rFonts w:cs="Arial"/>
        </w:rPr>
        <w:t>£</w:t>
      </w:r>
      <w:r w:rsidR="00AF7E99">
        <w:rPr>
          <w:rFonts w:cs="Arial"/>
        </w:rPr>
        <w:t>300m</w:t>
      </w:r>
      <w:r w:rsidR="004F2A28">
        <w:rPr>
          <w:rFonts w:cs="Arial"/>
        </w:rPr>
        <w:t xml:space="preserve"> (not including the Council’s interest in Westgate Shopping Centre)</w:t>
      </w:r>
      <w:r w:rsidRPr="009F7BF2">
        <w:rPr>
          <w:rFonts w:cs="Arial"/>
        </w:rPr>
        <w:t xml:space="preserve">.  This is the ‘book’ value of the assets, in most cases assuming continued use by the </w:t>
      </w:r>
      <w:proofErr w:type="gramStart"/>
      <w:r w:rsidR="00977727" w:rsidRPr="009F7BF2">
        <w:rPr>
          <w:rFonts w:cs="Arial"/>
        </w:rPr>
        <w:t xml:space="preserve">Council </w:t>
      </w:r>
      <w:r w:rsidRPr="009F7BF2">
        <w:rPr>
          <w:rFonts w:cs="Arial"/>
        </w:rPr>
        <w:t xml:space="preserve"> and</w:t>
      </w:r>
      <w:proofErr w:type="gramEnd"/>
      <w:r w:rsidRPr="009F7BF2">
        <w:rPr>
          <w:rFonts w:cs="Arial"/>
        </w:rPr>
        <w:t xml:space="preserve"> does not necessarily represent the value that might be secured from disposal.</w:t>
      </w:r>
    </w:p>
    <w:p w14:paraId="443811ED" w14:textId="77777777" w:rsidR="009F7BF2" w:rsidRPr="009F7BF2" w:rsidRDefault="009F7BF2" w:rsidP="00D4741E">
      <w:pPr>
        <w:rPr>
          <w:rFonts w:cs="Arial"/>
        </w:rPr>
      </w:pPr>
    </w:p>
    <w:p w14:paraId="7C658E03" w14:textId="28F18617" w:rsidR="00FF1EA8" w:rsidRDefault="00FF1EA8" w:rsidP="00D4741E">
      <w:pPr>
        <w:rPr>
          <w:rFonts w:cs="Arial"/>
        </w:rPr>
      </w:pPr>
      <w:r w:rsidRPr="009F7BF2">
        <w:rPr>
          <w:rFonts w:cs="Arial"/>
        </w:rPr>
        <w:t xml:space="preserve">Nevertheless, this is a considerable </w:t>
      </w:r>
      <w:r w:rsidR="00A60647">
        <w:rPr>
          <w:rFonts w:cs="Arial"/>
        </w:rPr>
        <w:t>balance sheet</w:t>
      </w:r>
      <w:r w:rsidRPr="009F7BF2">
        <w:rPr>
          <w:rFonts w:cs="Arial"/>
        </w:rPr>
        <w:t xml:space="preserve"> value which demonstrates the importance of property assets to the Council and why it is </w:t>
      </w:r>
      <w:r w:rsidR="00B75E2D">
        <w:rPr>
          <w:rFonts w:cs="Arial"/>
        </w:rPr>
        <w:t xml:space="preserve">essential </w:t>
      </w:r>
      <w:r w:rsidRPr="009F7BF2">
        <w:rPr>
          <w:rFonts w:cs="Arial"/>
        </w:rPr>
        <w:t xml:space="preserve">to manage the resource effectively, and ensure that assets are both needed and also pay their way. </w:t>
      </w:r>
    </w:p>
    <w:p w14:paraId="4A3A6C5B" w14:textId="77777777" w:rsidR="009F7BF2" w:rsidRPr="009F7BF2" w:rsidRDefault="009F7BF2" w:rsidP="00D4741E">
      <w:pPr>
        <w:rPr>
          <w:rFonts w:cs="Arial"/>
        </w:rPr>
      </w:pPr>
    </w:p>
    <w:p w14:paraId="5F060685" w14:textId="77777777" w:rsidR="007B012D" w:rsidRPr="009F7BF2" w:rsidRDefault="007B012D" w:rsidP="00D4741E">
      <w:pPr>
        <w:rPr>
          <w:rFonts w:cs="Arial"/>
        </w:rPr>
      </w:pPr>
      <w:r w:rsidRPr="009F7BF2">
        <w:rPr>
          <w:rFonts w:cs="Arial"/>
        </w:rPr>
        <w:t>The principal property assets owned by the Council include:</w:t>
      </w:r>
    </w:p>
    <w:p w14:paraId="0534F8DB" w14:textId="531A0A7E" w:rsidR="007B012D" w:rsidRDefault="00DE2EC2" w:rsidP="00B0150A">
      <w:pPr>
        <w:pStyle w:val="ListParagraph"/>
        <w:numPr>
          <w:ilvl w:val="0"/>
          <w:numId w:val="22"/>
        </w:numPr>
        <w:rPr>
          <w:rFonts w:cs="Arial"/>
        </w:rPr>
      </w:pPr>
      <w:r w:rsidRPr="009F7BF2">
        <w:rPr>
          <w:rFonts w:cs="Arial"/>
        </w:rPr>
        <w:t>Administrative offices</w:t>
      </w:r>
    </w:p>
    <w:p w14:paraId="29115A9E" w14:textId="6E8E9174" w:rsidR="00D030D5" w:rsidRPr="009F7BF2" w:rsidRDefault="00D030D5" w:rsidP="00B0150A">
      <w:pPr>
        <w:pStyle w:val="ListParagraph"/>
        <w:numPr>
          <w:ilvl w:val="0"/>
          <w:numId w:val="22"/>
        </w:numPr>
        <w:rPr>
          <w:rFonts w:cs="Arial"/>
        </w:rPr>
      </w:pPr>
      <w:r>
        <w:rPr>
          <w:rFonts w:cs="Arial"/>
        </w:rPr>
        <w:t>Council dwellings</w:t>
      </w:r>
    </w:p>
    <w:p w14:paraId="5C3BA98C" w14:textId="77777777" w:rsidR="00DE2EC2" w:rsidRDefault="00DE2EC2" w:rsidP="00B0150A">
      <w:pPr>
        <w:pStyle w:val="ListParagraph"/>
        <w:numPr>
          <w:ilvl w:val="0"/>
          <w:numId w:val="22"/>
        </w:numPr>
        <w:rPr>
          <w:rFonts w:cs="Arial"/>
        </w:rPr>
      </w:pPr>
      <w:r w:rsidRPr="009F7BF2">
        <w:rPr>
          <w:rFonts w:cs="Arial"/>
        </w:rPr>
        <w:t>Leisure Centres</w:t>
      </w:r>
    </w:p>
    <w:p w14:paraId="36408012" w14:textId="637E1033" w:rsidR="00F21050" w:rsidRPr="009F7BF2" w:rsidRDefault="00F21050" w:rsidP="00B0150A">
      <w:pPr>
        <w:pStyle w:val="ListParagraph"/>
        <w:numPr>
          <w:ilvl w:val="0"/>
          <w:numId w:val="22"/>
        </w:numPr>
        <w:rPr>
          <w:rFonts w:cs="Arial"/>
        </w:rPr>
      </w:pPr>
      <w:r>
        <w:rPr>
          <w:rFonts w:cs="Arial"/>
        </w:rPr>
        <w:t>Community centres</w:t>
      </w:r>
    </w:p>
    <w:p w14:paraId="77E43E57" w14:textId="77777777" w:rsidR="00DE2EC2" w:rsidRPr="009F7BF2" w:rsidRDefault="00DE2EC2" w:rsidP="00B0150A">
      <w:pPr>
        <w:pStyle w:val="ListParagraph"/>
        <w:numPr>
          <w:ilvl w:val="0"/>
          <w:numId w:val="22"/>
        </w:numPr>
        <w:rPr>
          <w:rFonts w:cs="Arial"/>
        </w:rPr>
      </w:pPr>
      <w:r w:rsidRPr="009F7BF2">
        <w:rPr>
          <w:rFonts w:cs="Arial"/>
        </w:rPr>
        <w:t xml:space="preserve">City Centre retail </w:t>
      </w:r>
      <w:r w:rsidR="00C53E37" w:rsidRPr="009F7BF2">
        <w:rPr>
          <w:rFonts w:cs="Arial"/>
        </w:rPr>
        <w:t xml:space="preserve">and hospitality </w:t>
      </w:r>
      <w:r w:rsidRPr="009F7BF2">
        <w:rPr>
          <w:rFonts w:cs="Arial"/>
        </w:rPr>
        <w:t>investments</w:t>
      </w:r>
    </w:p>
    <w:p w14:paraId="3739A6A4" w14:textId="0BF1100A" w:rsidR="00913127" w:rsidRPr="004156A7" w:rsidRDefault="00913127" w:rsidP="00B0150A">
      <w:pPr>
        <w:pStyle w:val="ListParagraph"/>
        <w:numPr>
          <w:ilvl w:val="0"/>
          <w:numId w:val="22"/>
        </w:numPr>
        <w:rPr>
          <w:rFonts w:cs="Arial"/>
        </w:rPr>
      </w:pPr>
      <w:r w:rsidRPr="004156A7">
        <w:rPr>
          <w:rFonts w:cs="Arial"/>
        </w:rPr>
        <w:t>Car Parks</w:t>
      </w:r>
      <w:r w:rsidR="004156A7" w:rsidRPr="004156A7">
        <w:rPr>
          <w:rFonts w:cs="Arial"/>
        </w:rPr>
        <w:t xml:space="preserve"> and </w:t>
      </w:r>
      <w:r w:rsidRPr="004156A7">
        <w:rPr>
          <w:rFonts w:cs="Arial"/>
        </w:rPr>
        <w:t>Park &amp; Ride sites</w:t>
      </w:r>
    </w:p>
    <w:p w14:paraId="39BAA0AB" w14:textId="77777777" w:rsidR="00913127" w:rsidRPr="009F7BF2" w:rsidRDefault="00913127" w:rsidP="00B0150A">
      <w:pPr>
        <w:pStyle w:val="ListParagraph"/>
        <w:numPr>
          <w:ilvl w:val="0"/>
          <w:numId w:val="22"/>
        </w:numPr>
        <w:rPr>
          <w:rFonts w:cs="Arial"/>
        </w:rPr>
      </w:pPr>
      <w:r w:rsidRPr="009F7BF2">
        <w:rPr>
          <w:rFonts w:cs="Arial"/>
        </w:rPr>
        <w:t>Parks and open spaces</w:t>
      </w:r>
    </w:p>
    <w:p w14:paraId="47B297B6" w14:textId="77777777" w:rsidR="00913127" w:rsidRPr="009F7BF2" w:rsidRDefault="00913127" w:rsidP="00B0150A">
      <w:pPr>
        <w:pStyle w:val="ListParagraph"/>
        <w:numPr>
          <w:ilvl w:val="0"/>
          <w:numId w:val="22"/>
        </w:numPr>
        <w:rPr>
          <w:rFonts w:cs="Arial"/>
        </w:rPr>
      </w:pPr>
      <w:r w:rsidRPr="009F7BF2">
        <w:rPr>
          <w:rFonts w:cs="Arial"/>
        </w:rPr>
        <w:t>District retail parades</w:t>
      </w:r>
    </w:p>
    <w:p w14:paraId="297307EC" w14:textId="76578EDE" w:rsidR="008F3636" w:rsidRPr="009F7BF2" w:rsidRDefault="00B75E2D" w:rsidP="00B0150A">
      <w:pPr>
        <w:pStyle w:val="ListParagraph"/>
        <w:numPr>
          <w:ilvl w:val="0"/>
          <w:numId w:val="22"/>
        </w:numPr>
        <w:rPr>
          <w:rFonts w:cs="Arial"/>
        </w:rPr>
      </w:pPr>
      <w:r>
        <w:rPr>
          <w:rFonts w:cs="Arial"/>
        </w:rPr>
        <w:t>Mixed tenure h</w:t>
      </w:r>
      <w:r w:rsidR="00913127" w:rsidRPr="009F7BF2">
        <w:rPr>
          <w:rFonts w:cs="Arial"/>
        </w:rPr>
        <w:t>ousing developments</w:t>
      </w:r>
    </w:p>
    <w:p w14:paraId="3D03A44E" w14:textId="1C55FA76" w:rsidR="0062137A" w:rsidRDefault="00F21050" w:rsidP="00B0150A">
      <w:pPr>
        <w:pStyle w:val="ListParagraph"/>
        <w:numPr>
          <w:ilvl w:val="0"/>
          <w:numId w:val="22"/>
        </w:numPr>
        <w:rPr>
          <w:rFonts w:cs="Arial"/>
        </w:rPr>
      </w:pPr>
      <w:r>
        <w:rPr>
          <w:rFonts w:cs="Arial"/>
        </w:rPr>
        <w:t>Covered M</w:t>
      </w:r>
      <w:r w:rsidR="004C25FE" w:rsidRPr="009F7BF2">
        <w:rPr>
          <w:rFonts w:cs="Arial"/>
        </w:rPr>
        <w:t>arket</w:t>
      </w:r>
      <w:r w:rsidR="00C53E37" w:rsidRPr="009F7BF2">
        <w:rPr>
          <w:rFonts w:cs="Arial"/>
        </w:rPr>
        <w:t xml:space="preserve"> </w:t>
      </w:r>
    </w:p>
    <w:p w14:paraId="4FC30752" w14:textId="36B6557A" w:rsidR="00DE2EC2" w:rsidRDefault="00DE2EC2" w:rsidP="00D4741E">
      <w:pPr>
        <w:rPr>
          <w:rFonts w:cs="Arial"/>
        </w:rPr>
      </w:pPr>
    </w:p>
    <w:p w14:paraId="3E9EFD4F" w14:textId="7FDAA1BD" w:rsidR="00D6774F" w:rsidRDefault="00D6774F" w:rsidP="00D4741E">
      <w:pPr>
        <w:rPr>
          <w:rFonts w:cs="Arial"/>
        </w:rPr>
      </w:pPr>
      <w:r>
        <w:rPr>
          <w:noProof/>
        </w:rPr>
        <mc:AlternateContent>
          <mc:Choice Requires="wpg">
            <w:drawing>
              <wp:anchor distT="0" distB="0" distL="114300" distR="114300" simplePos="0" relativeHeight="251663360" behindDoc="0" locked="0" layoutInCell="1" allowOverlap="1" wp14:anchorId="72EC64F7" wp14:editId="01D09BB1">
                <wp:simplePos x="0" y="0"/>
                <wp:positionH relativeFrom="column">
                  <wp:posOffset>-121706</wp:posOffset>
                </wp:positionH>
                <wp:positionV relativeFrom="paragraph">
                  <wp:posOffset>219149</wp:posOffset>
                </wp:positionV>
                <wp:extent cx="3365449" cy="2647730"/>
                <wp:effectExtent l="0" t="0" r="0" b="0"/>
                <wp:wrapNone/>
                <wp:docPr id="7" name="Group 7"/>
                <wp:cNvGraphicFramePr/>
                <a:graphic xmlns:a="http://schemas.openxmlformats.org/drawingml/2006/main">
                  <a:graphicData uri="http://schemas.microsoft.com/office/word/2010/wordprocessingGroup">
                    <wpg:wgp>
                      <wpg:cNvGrpSpPr/>
                      <wpg:grpSpPr>
                        <a:xfrm>
                          <a:off x="0" y="0"/>
                          <a:ext cx="3365449" cy="2647730"/>
                          <a:chOff x="0" y="0"/>
                          <a:chExt cx="6986986" cy="4120521"/>
                        </a:xfrm>
                      </wpg:grpSpPr>
                      <wps:wsp>
                        <wps:cNvPr id="31" name="Shape 964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00BC78-490E-7C4C-A733-91F194609E88}"/>
                            </a:ext>
                          </a:extLst>
                        </wps:cNvPr>
                        <wps:cNvSpPr/>
                        <wps:spPr>
                          <a:xfrm>
                            <a:off x="0" y="0"/>
                            <a:ext cx="4546396" cy="746013"/>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18971" y="21600"/>
                                </a:lnTo>
                                <a:lnTo>
                                  <a:pt x="21600" y="10800"/>
                                </a:lnTo>
                                <a:lnTo>
                                  <a:pt x="18971" y="0"/>
                                </a:lnTo>
                                <a:lnTo>
                                  <a:pt x="0" y="0"/>
                                </a:lnTo>
                                <a:close/>
                              </a:path>
                            </a:pathLst>
                          </a:custGeom>
                          <a:solidFill>
                            <a:schemeClr val="accent1"/>
                          </a:solidFill>
                          <a:ln w="12700" cap="flat">
                            <a:noFill/>
                            <a:miter lim="400000"/>
                          </a:ln>
                          <a:effectLst/>
                        </wps:spPr>
                        <wps:bodyPr wrap="square" lIns="0" tIns="0" rIns="0" bIns="0" numCol="1" anchor="t">
                          <a:noAutofit/>
                        </wps:bodyPr>
                      </wps:wsp>
                      <wps:wsp>
                        <wps:cNvPr id="42" name="TextBox 4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D33F58-F61E-1948-8E82-31B2F0BA0B4E}"/>
                            </a:ext>
                          </a:extLst>
                        </wps:cNvPr>
                        <wps:cNvSpPr txBox="1"/>
                        <wps:spPr>
                          <a:xfrm>
                            <a:off x="0" y="150217"/>
                            <a:ext cx="3731109" cy="500438"/>
                          </a:xfrm>
                          <a:prstGeom prst="rect">
                            <a:avLst/>
                          </a:prstGeom>
                          <a:noFill/>
                        </wps:spPr>
                        <wps:txbx>
                          <w:txbxContent>
                            <w:p w14:paraId="1E598C12" w14:textId="77777777" w:rsidR="00F21050" w:rsidRPr="00075C9B" w:rsidRDefault="00F21050" w:rsidP="00D6774F">
                              <w:pPr>
                                <w:rPr>
                                  <w:sz w:val="16"/>
                                  <w:szCs w:val="16"/>
                                </w:rPr>
                              </w:pPr>
                              <w:r w:rsidRPr="00075C9B">
                                <w:rPr>
                                  <w:rFonts w:ascii="Poppins" w:eastAsia="Lato Light" w:hAnsi="Poppins" w:cs="Poppins"/>
                                  <w:b/>
                                  <w:bCs/>
                                  <w:color w:val="FFFFFF" w:themeColor="background1"/>
                                  <w:kern w:val="24"/>
                                  <w:lang w:val="en-US"/>
                                </w:rPr>
                                <w:t>OPERATIONAL ASSETS</w:t>
                              </w:r>
                            </w:p>
                          </w:txbxContent>
                        </wps:txbx>
                        <wps:bodyPr wrap="square" rtlCol="0" anchor="ctr">
                          <a:noAutofit/>
                        </wps:bodyPr>
                      </wps:wsp>
                      <wps:wsp>
                        <wps:cNvPr id="25" name="Shape 964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7D827A-0C5C-BA4A-B688-3C32144497EE}"/>
                            </a:ext>
                          </a:extLst>
                        </wps:cNvPr>
                        <wps:cNvSpPr/>
                        <wps:spPr>
                          <a:xfrm>
                            <a:off x="0" y="1033153"/>
                            <a:ext cx="4546396" cy="74601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18971" y="21600"/>
                                </a:lnTo>
                                <a:lnTo>
                                  <a:pt x="21600" y="10800"/>
                                </a:lnTo>
                                <a:lnTo>
                                  <a:pt x="18971" y="0"/>
                                </a:lnTo>
                                <a:lnTo>
                                  <a:pt x="0" y="0"/>
                                </a:lnTo>
                                <a:close/>
                              </a:path>
                            </a:pathLst>
                          </a:custGeom>
                          <a:solidFill>
                            <a:schemeClr val="accent2"/>
                          </a:solidFill>
                          <a:ln w="12700" cap="flat">
                            <a:noFill/>
                            <a:miter lim="400000"/>
                          </a:ln>
                          <a:effectLst/>
                        </wps:spPr>
                        <wps:bodyPr wrap="square" lIns="0" tIns="0" rIns="0" bIns="0" numCol="1" anchor="t">
                          <a:noAutofit/>
                        </wps:bodyPr>
                      </wps:wsp>
                      <wps:wsp>
                        <wps:cNvPr id="43" name="TextBox 4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83BF99-EE49-E244-A8CB-91486D0C8CD3}"/>
                            </a:ext>
                          </a:extLst>
                        </wps:cNvPr>
                        <wps:cNvSpPr txBox="1"/>
                        <wps:spPr>
                          <a:xfrm>
                            <a:off x="0" y="1182926"/>
                            <a:ext cx="3731109" cy="500438"/>
                          </a:xfrm>
                          <a:prstGeom prst="rect">
                            <a:avLst/>
                          </a:prstGeom>
                          <a:noFill/>
                        </wps:spPr>
                        <wps:txbx>
                          <w:txbxContent>
                            <w:p w14:paraId="20B5FF9F" w14:textId="77777777" w:rsidR="00F21050" w:rsidRPr="00D6774F" w:rsidRDefault="00F21050" w:rsidP="00D6774F">
                              <w:pPr>
                                <w:rPr>
                                  <w:sz w:val="16"/>
                                  <w:szCs w:val="16"/>
                                </w:rPr>
                              </w:pPr>
                              <w:r w:rsidRPr="00D6774F">
                                <w:rPr>
                                  <w:rFonts w:ascii="Poppins" w:eastAsia="Lato Light" w:hAnsi="Poppins" w:cs="Poppins"/>
                                  <w:b/>
                                  <w:bCs/>
                                  <w:color w:val="FFFFFF" w:themeColor="background1"/>
                                  <w:kern w:val="24"/>
                                  <w:lang w:val="en-US"/>
                                </w:rPr>
                                <w:t>INVESTMENT ASSETS</w:t>
                              </w:r>
                            </w:p>
                          </w:txbxContent>
                        </wps:txbx>
                        <wps:bodyPr wrap="square" rtlCol="0" anchor="ctr">
                          <a:noAutofit/>
                        </wps:bodyPr>
                      </wps:wsp>
                      <wps:wsp>
                        <wps:cNvPr id="19" name="Shape 965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F9A9CA-F59C-8249-9B27-ECB14F42A9DE}"/>
                            </a:ext>
                          </a:extLst>
                        </wps:cNvPr>
                        <wps:cNvSpPr/>
                        <wps:spPr>
                          <a:xfrm>
                            <a:off x="0" y="3170712"/>
                            <a:ext cx="4545965" cy="74549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18971" y="21600"/>
                                </a:lnTo>
                                <a:lnTo>
                                  <a:pt x="21600" y="10800"/>
                                </a:lnTo>
                                <a:lnTo>
                                  <a:pt x="18971" y="0"/>
                                </a:lnTo>
                                <a:lnTo>
                                  <a:pt x="0" y="0"/>
                                </a:lnTo>
                                <a:close/>
                              </a:path>
                            </a:pathLst>
                          </a:custGeom>
                          <a:solidFill>
                            <a:schemeClr val="accent3"/>
                          </a:solidFill>
                          <a:ln w="12700" cap="flat">
                            <a:noFill/>
                            <a:miter lim="400000"/>
                          </a:ln>
                          <a:effectLst/>
                        </wps:spPr>
                        <wps:bodyPr wrap="square" lIns="0" tIns="0" rIns="0" bIns="0" numCol="1" anchor="t">
                          <a:noAutofit/>
                        </wps:bodyPr>
                      </wps:wsp>
                      <wps:wsp>
                        <wps:cNvPr id="44" name="TextBox 4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19E5D0-00F5-084C-9E1F-6B3FE52BFC97}"/>
                            </a:ext>
                          </a:extLst>
                        </wps:cNvPr>
                        <wps:cNvSpPr txBox="1"/>
                        <wps:spPr>
                          <a:xfrm>
                            <a:off x="24656" y="3331070"/>
                            <a:ext cx="4338395" cy="500438"/>
                          </a:xfrm>
                          <a:prstGeom prst="rect">
                            <a:avLst/>
                          </a:prstGeom>
                          <a:noFill/>
                        </wps:spPr>
                        <wps:txbx>
                          <w:txbxContent>
                            <w:p w14:paraId="355B807B" w14:textId="3DB404CC" w:rsidR="00F21050" w:rsidRPr="00D6774F" w:rsidRDefault="00F21050" w:rsidP="00D6774F">
                              <w:pPr>
                                <w:rPr>
                                  <w:sz w:val="16"/>
                                  <w:szCs w:val="16"/>
                                </w:rPr>
                              </w:pPr>
                              <w:r>
                                <w:rPr>
                                  <w:rFonts w:ascii="Poppins" w:eastAsia="Lato Light" w:hAnsi="Poppins" w:cs="Poppins"/>
                                  <w:b/>
                                  <w:bCs/>
                                  <w:color w:val="FFFFFF" w:themeColor="background1"/>
                                  <w:kern w:val="24"/>
                                  <w:lang w:val="en-US"/>
                                </w:rPr>
                                <w:t xml:space="preserve">ANNUAL </w:t>
                              </w:r>
                              <w:r w:rsidRPr="00D6774F">
                                <w:rPr>
                                  <w:rFonts w:ascii="Poppins" w:eastAsia="Lato Light" w:hAnsi="Poppins" w:cs="Poppins"/>
                                  <w:b/>
                                  <w:bCs/>
                                  <w:color w:val="FFFFFF" w:themeColor="background1"/>
                                  <w:kern w:val="24"/>
                                  <w:lang w:val="en-US"/>
                                </w:rPr>
                                <w:t>RUNNING COSTS</w:t>
                              </w:r>
                            </w:p>
                          </w:txbxContent>
                        </wps:txbx>
                        <wps:bodyPr wrap="square" rtlCol="0" anchor="ctr">
                          <a:noAutofit/>
                        </wps:bodyPr>
                      </wps:wsp>
                      <wps:wsp>
                        <wps:cNvPr id="6" name="Shape 9663"/>
                        <wps:cNvSpPr/>
                        <wps:spPr>
                          <a:xfrm>
                            <a:off x="0" y="2090057"/>
                            <a:ext cx="4546396" cy="74601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18971" y="21600"/>
                                </a:lnTo>
                                <a:lnTo>
                                  <a:pt x="21600" y="10800"/>
                                </a:lnTo>
                                <a:lnTo>
                                  <a:pt x="18971" y="0"/>
                                </a:lnTo>
                                <a:lnTo>
                                  <a:pt x="0" y="0"/>
                                </a:lnTo>
                                <a:close/>
                              </a:path>
                            </a:pathLst>
                          </a:custGeom>
                          <a:solidFill>
                            <a:schemeClr val="accent4"/>
                          </a:solidFill>
                          <a:ln w="12700" cap="flat">
                            <a:noFill/>
                            <a:miter lim="400000"/>
                          </a:ln>
                          <a:effectLst/>
                        </wps:spPr>
                        <wps:bodyPr wrap="square" lIns="0" tIns="0" rIns="0" bIns="0" numCol="1" anchor="t">
                          <a:noAutofit/>
                        </wps:bodyPr>
                      </wps:wsp>
                      <wps:wsp>
                        <wps:cNvPr id="45" name="TextBox 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BE8B9B-DE35-5F47-9536-E62ABCFEAB60}"/>
                            </a:ext>
                          </a:extLst>
                        </wps:cNvPr>
                        <wps:cNvSpPr txBox="1"/>
                        <wps:spPr>
                          <a:xfrm>
                            <a:off x="0" y="2239215"/>
                            <a:ext cx="4584319" cy="500438"/>
                          </a:xfrm>
                          <a:prstGeom prst="rect">
                            <a:avLst/>
                          </a:prstGeom>
                          <a:noFill/>
                        </wps:spPr>
                        <wps:txbx>
                          <w:txbxContent>
                            <w:p w14:paraId="0C96D915" w14:textId="79A540E5" w:rsidR="00F21050" w:rsidRPr="00D6774F" w:rsidRDefault="00F21050" w:rsidP="00D6774F">
                              <w:pPr>
                                <w:rPr>
                                  <w:sz w:val="16"/>
                                  <w:szCs w:val="16"/>
                                </w:rPr>
                              </w:pPr>
                              <w:r>
                                <w:rPr>
                                  <w:rFonts w:ascii="Poppins" w:eastAsia="Lato Light" w:hAnsi="Poppins" w:cs="Poppins"/>
                                  <w:b/>
                                  <w:bCs/>
                                  <w:color w:val="FFFFFF" w:themeColor="background1"/>
                                  <w:kern w:val="24"/>
                                  <w:lang w:val="en-US"/>
                                </w:rPr>
                                <w:t xml:space="preserve">ANNUAL </w:t>
                              </w:r>
                              <w:r w:rsidRPr="00D6774F">
                                <w:rPr>
                                  <w:rFonts w:ascii="Poppins" w:eastAsia="Lato Light" w:hAnsi="Poppins" w:cs="Poppins"/>
                                  <w:b/>
                                  <w:bCs/>
                                  <w:color w:val="FFFFFF" w:themeColor="background1"/>
                                  <w:kern w:val="24"/>
                                  <w:lang w:val="en-US"/>
                                </w:rPr>
                                <w:t>RENTAL INCOME</w:t>
                              </w:r>
                            </w:p>
                          </w:txbxContent>
                        </wps:txbx>
                        <wps:bodyPr wrap="square" rtlCol="0" anchor="ctr">
                          <a:noAutofit/>
                        </wps:bodyPr>
                      </wps:wsp>
                      <wps:wsp>
                        <wps:cNvPr id="46" name="TextBox 4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447EB5-C427-DB40-8644-70AADCC4F214}"/>
                            </a:ext>
                          </a:extLst>
                        </wps:cNvPr>
                        <wps:cNvSpPr txBox="1"/>
                        <wps:spPr>
                          <a:xfrm>
                            <a:off x="4610353" y="30353"/>
                            <a:ext cx="1700077" cy="895351"/>
                          </a:xfrm>
                          <a:prstGeom prst="rect">
                            <a:avLst/>
                          </a:prstGeom>
                          <a:noFill/>
                        </wps:spPr>
                        <wps:txbx>
                          <w:txbxContent>
                            <w:p w14:paraId="701A35A6" w14:textId="77777777" w:rsidR="00F21050" w:rsidRPr="00D6774F" w:rsidRDefault="00F21050" w:rsidP="00D6774F">
                              <w:pPr>
                                <w:rPr>
                                  <w:sz w:val="2"/>
                                  <w:szCs w:val="2"/>
                                </w:rPr>
                              </w:pPr>
                              <w:r w:rsidRPr="00D6774F">
                                <w:rPr>
                                  <w:rFonts w:ascii="Poppins" w:hAnsi="Poppins" w:cs="Poppins"/>
                                  <w:b/>
                                  <w:bCs/>
                                  <w:color w:val="4F81BD" w:themeColor="accent1"/>
                                  <w:kern w:val="24"/>
                                  <w:sz w:val="42"/>
                                  <w:szCs w:val="42"/>
                                  <w:lang w:val="en-US"/>
                                </w:rPr>
                                <w:t>547</w:t>
                              </w:r>
                            </w:p>
                          </w:txbxContent>
                        </wps:txbx>
                        <wps:bodyPr wrap="square" rtlCol="0" anchor="ctr">
                          <a:noAutofit/>
                        </wps:bodyPr>
                      </wps:wsp>
                      <wps:wsp>
                        <wps:cNvPr id="47" name="TextBox 4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CCAB58-8BE6-8743-8D1D-14A599A1891E}"/>
                            </a:ext>
                          </a:extLst>
                        </wps:cNvPr>
                        <wps:cNvSpPr txBox="1"/>
                        <wps:spPr>
                          <a:xfrm>
                            <a:off x="4585116" y="1061248"/>
                            <a:ext cx="2244120" cy="895351"/>
                          </a:xfrm>
                          <a:prstGeom prst="rect">
                            <a:avLst/>
                          </a:prstGeom>
                          <a:noFill/>
                        </wps:spPr>
                        <wps:txbx>
                          <w:txbxContent>
                            <w:p w14:paraId="7D6EB5BF" w14:textId="77777777" w:rsidR="00F21050" w:rsidRPr="00D6774F" w:rsidRDefault="00F21050" w:rsidP="00D6774F">
                              <w:pPr>
                                <w:rPr>
                                  <w:sz w:val="2"/>
                                  <w:szCs w:val="2"/>
                                </w:rPr>
                              </w:pPr>
                              <w:r w:rsidRPr="00D6774F">
                                <w:rPr>
                                  <w:rFonts w:ascii="Poppins" w:hAnsi="Poppins" w:cs="Poppins"/>
                                  <w:b/>
                                  <w:bCs/>
                                  <w:color w:val="C0504D" w:themeColor="accent2"/>
                                  <w:kern w:val="24"/>
                                  <w:sz w:val="42"/>
                                  <w:szCs w:val="42"/>
                                  <w:lang w:val="en-US"/>
                                </w:rPr>
                                <w:t>234</w:t>
                              </w:r>
                            </w:p>
                          </w:txbxContent>
                        </wps:txbx>
                        <wps:bodyPr wrap="square" rtlCol="0" anchor="ctr">
                          <a:noAutofit/>
                        </wps:bodyPr>
                      </wps:wsp>
                      <wps:wsp>
                        <wps:cNvPr id="48" name="TextBox 4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3DF6A6-14B3-B240-8C3A-21C9560D7B51}"/>
                            </a:ext>
                          </a:extLst>
                        </wps:cNvPr>
                        <wps:cNvSpPr txBox="1"/>
                        <wps:spPr>
                          <a:xfrm>
                            <a:off x="4511471" y="3225172"/>
                            <a:ext cx="2145186" cy="895349"/>
                          </a:xfrm>
                          <a:prstGeom prst="rect">
                            <a:avLst/>
                          </a:prstGeom>
                          <a:noFill/>
                        </wps:spPr>
                        <wps:txbx>
                          <w:txbxContent>
                            <w:p w14:paraId="6B26DEA1" w14:textId="77777777" w:rsidR="00F21050" w:rsidRPr="00D6774F" w:rsidRDefault="00F21050" w:rsidP="00D6774F">
                              <w:pPr>
                                <w:rPr>
                                  <w:sz w:val="2"/>
                                  <w:szCs w:val="2"/>
                                </w:rPr>
                              </w:pPr>
                              <w:r w:rsidRPr="00D6774F">
                                <w:rPr>
                                  <w:rFonts w:ascii="Poppins" w:hAnsi="Poppins" w:cs="Poppins"/>
                                  <w:b/>
                                  <w:bCs/>
                                  <w:color w:val="9BBB59" w:themeColor="accent3"/>
                                  <w:kern w:val="24"/>
                                  <w:sz w:val="42"/>
                                  <w:szCs w:val="42"/>
                                  <w:lang w:val="en-US"/>
                                </w:rPr>
                                <w:t>£7m</w:t>
                              </w:r>
                            </w:p>
                          </w:txbxContent>
                        </wps:txbx>
                        <wps:bodyPr wrap="square" rtlCol="0" anchor="ctr">
                          <a:noAutofit/>
                        </wps:bodyPr>
                      </wps:wsp>
                      <wps:wsp>
                        <wps:cNvPr id="49" name="TextBox 4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59004F-15A2-894E-805B-37D21112363A}"/>
                            </a:ext>
                          </a:extLst>
                        </wps:cNvPr>
                        <wps:cNvSpPr txBox="1"/>
                        <wps:spPr>
                          <a:xfrm>
                            <a:off x="4545951" y="2124972"/>
                            <a:ext cx="2441035" cy="895349"/>
                          </a:xfrm>
                          <a:prstGeom prst="rect">
                            <a:avLst/>
                          </a:prstGeom>
                          <a:noFill/>
                        </wps:spPr>
                        <wps:txbx>
                          <w:txbxContent>
                            <w:p w14:paraId="6E1679E8" w14:textId="77777777" w:rsidR="00F21050" w:rsidRPr="00D6774F" w:rsidRDefault="00F21050" w:rsidP="00D6774F">
                              <w:pPr>
                                <w:rPr>
                                  <w:sz w:val="2"/>
                                  <w:szCs w:val="2"/>
                                </w:rPr>
                              </w:pPr>
                              <w:r w:rsidRPr="00D6774F">
                                <w:rPr>
                                  <w:rFonts w:ascii="Poppins" w:hAnsi="Poppins" w:cs="Poppins"/>
                                  <w:b/>
                                  <w:bCs/>
                                  <w:color w:val="8064A2" w:themeColor="accent4"/>
                                  <w:kern w:val="24"/>
                                  <w:sz w:val="42"/>
                                  <w:szCs w:val="42"/>
                                  <w:lang w:val="en-US"/>
                                </w:rPr>
                                <w:t>£12.7m</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2EC64F7" id="Group 7" o:spid="_x0000_s1027" style="position:absolute;margin-left:-9.6pt;margin-top:17.25pt;width:265pt;height:208.5pt;z-index:251663360;mso-width-relative:margin;mso-height-relative:margin" coordsize="69869,4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">
                <v:shape id="Shape 9642" o:spid="_x0000_s1028" style="position:absolute;width:45463;height:74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F2sMA&#10;AADbAAAADwAAAGRycy9kb3ducmV2LnhtbESPzWrDMBCE74W+g9hAb43sutSpEyWUQCC30vz0vFgb&#10;y8RaGWubuHn6qlDocZiZb5jFavSdutAQ28AG8mkGirgOtuXGwGG/eZyBioJssQtMBr4pwmp5f7fA&#10;yoYrf9BlJ41KEI4VGnAifaV1rB15jNPQEyfvFAaPkuTQaDvgNcF9p5+y7EV7bDktOOxp7ag+7768&#10;ASnHWXnzeXwuX9+lLz67IrijMQ+T8W0OSmiU//Bfe2sNFDn8fkk/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FF2sMAAADbAAAADwAAAAAAAAAAAAAAAACYAgAAZHJzL2Rv&#10;d25yZXYueG1sUEsFBgAAAAAEAAQA9QAAAIgDAAAAAA==&#10;" path="m,l,21600r18971,l21600,10800,18971,,,xe" fillcolor="#4f81bd [3204]" stroked="f" strokeweight="1pt">
                  <v:stroke miterlimit="4" joinstyle="miter"/>
                  <v:path arrowok="t" o:extrusionok="f" o:connecttype="custom" o:connectlocs="2273198,373007;2273198,373007;2273198,373007;2273198,373007" o:connectangles="0,90,180,270"/>
                </v:shape>
                <v:shape id="TextBox 41" o:spid="_x0000_s1029" type="#_x0000_t202" style="position:absolute;top:1502;width:37311;height:5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51cMA&#10;AADbAAAADwAAAGRycy9kb3ducmV2LnhtbESP3YrCMBSE74V9h3AWvBFNVxaVbqOIIIjohT8PcLY5&#10;NqXNSWmytb69WRC8HGbmGyZb9bYWHbW+dKzga5KAIM6dLrlQcL1sxwsQPiBrrB2Tggd5WC0/Bhmm&#10;2t35RN05FCJC2KeowITQpFL63JBFP3ENcfRurrUYomwLqVu8R7it5TRJZtJiyXHBYEMbQ3l1/rMK&#10;RqZJjofb7nerZ7mp9h7nttsrNfzs1z8gAvXhHX61d1rB9xT+v8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m51cMAAADbAAAADwAAAAAAAAAAAAAAAACYAgAAZHJzL2Rv&#10;d25yZXYueG1sUEsFBgAAAAAEAAQA9QAAAIgDAAAAAA==&#10;" filled="f" stroked="f">
                  <v:textbox>
                    <w:txbxContent>
                      <w:p w14:paraId="1E598C12" w14:textId="77777777" w:rsidR="00F21050" w:rsidRPr="00075C9B" w:rsidRDefault="00F21050" w:rsidP="00D6774F">
                        <w:pPr>
                          <w:rPr>
                            <w:sz w:val="16"/>
                            <w:szCs w:val="16"/>
                          </w:rPr>
                        </w:pPr>
                        <w:r w:rsidRPr="00075C9B">
                          <w:rPr>
                            <w:rFonts w:ascii="Poppins" w:eastAsia="Lato Light" w:hAnsi="Poppins" w:cs="Poppins"/>
                            <w:b/>
                            <w:bCs/>
                            <w:color w:val="FFFFFF" w:themeColor="background1"/>
                            <w:kern w:val="24"/>
                            <w:lang w:val="en-US"/>
                          </w:rPr>
                          <w:t>OPERATIONAL ASSETS</w:t>
                        </w:r>
                      </w:p>
                    </w:txbxContent>
                  </v:textbox>
                </v:shape>
                <v:shape id="Shape 9649" o:spid="_x0000_s1030" style="position:absolute;top:10331;width:45463;height:74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0XMEA&#10;AADbAAAADwAAAGRycy9kb3ducmV2LnhtbESPQYvCMBSE74L/ITzBm6YKinSNIorizd0qnh/N27a7&#10;zUttUlv99ZsFweMwM98wy3VnSnGn2hWWFUzGEQji1OqCMwWX8360AOE8ssbSMil4kIP1qt9bYqxt&#10;y190T3wmAoRdjApy76tYSpfmZNCNbUUcvG9bG/RB1pnUNbYBbko5jaK5NFhwWMixom1O6W/SGAVp&#10;a+Y3e/hZNKeGn2x2h0R+XpUaDrrNBwhPnX+HX+2jVjCdwf+X8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jtFzBAAAA2wAAAA8AAAAAAAAAAAAAAAAAmAIAAGRycy9kb3du&#10;cmV2LnhtbFBLBQYAAAAABAAEAPUAAACGAwAAAAA=&#10;" path="m,l,21600r18971,l21600,10800,18971,,,xe" fillcolor="#c0504d [3205]" stroked="f" strokeweight="1pt">
                  <v:stroke miterlimit="4" joinstyle="miter"/>
                  <v:path arrowok="t" o:extrusionok="f" o:connecttype="custom" o:connectlocs="2273198,373007;2273198,373007;2273198,373007;2273198,373007" o:connectangles="0,90,180,270"/>
                </v:shape>
                <v:shape id="TextBox 42" o:spid="_x0000_s1031" type="#_x0000_t202" style="position:absolute;top:11829;width:37311;height:5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UcTsIA&#10;AADbAAAADwAAAGRycy9kb3ducmV2LnhtbESP3YrCMBSE7xd8h3AWvFnW1B9c6RpFBEFEL/x5gGNz&#10;bIrNSWlirW9vBMHLYWa+Yabz1paiodoXjhX0ewkI4szpgnMFp+PqdwLCB2SNpWNS8CAP81nna4qp&#10;dnfeU3MIuYgQ9ikqMCFUqZQ+M2TR91xFHL2Lqy2GKOtc6hrvEW5LOUiSsbRYcFwwWNHSUHY93KyC&#10;H1Mlu+1lfV7pcWauG49/ttko1f1uF/8gArXhE36311rBaAi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RxOwgAAANsAAAAPAAAAAAAAAAAAAAAAAJgCAABkcnMvZG93&#10;bnJldi54bWxQSwUGAAAAAAQABAD1AAAAhwMAAAAA&#10;" filled="f" stroked="f">
                  <v:textbox>
                    <w:txbxContent>
                      <w:p w14:paraId="20B5FF9F" w14:textId="77777777" w:rsidR="00F21050" w:rsidRPr="00D6774F" w:rsidRDefault="00F21050" w:rsidP="00D6774F">
                        <w:pPr>
                          <w:rPr>
                            <w:sz w:val="16"/>
                            <w:szCs w:val="16"/>
                          </w:rPr>
                        </w:pPr>
                        <w:r w:rsidRPr="00D6774F">
                          <w:rPr>
                            <w:rFonts w:ascii="Poppins" w:eastAsia="Lato Light" w:hAnsi="Poppins" w:cs="Poppins"/>
                            <w:b/>
                            <w:bCs/>
                            <w:color w:val="FFFFFF" w:themeColor="background1"/>
                            <w:kern w:val="24"/>
                            <w:lang w:val="en-US"/>
                          </w:rPr>
                          <w:t>INVESTMENT ASSETS</w:t>
                        </w:r>
                      </w:p>
                    </w:txbxContent>
                  </v:textbox>
                </v:shape>
                <v:shape id="Shape 9656" o:spid="_x0000_s1032" style="position:absolute;top:31707;width:45459;height:745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7gvsEA&#10;AADbAAAADwAAAGRycy9kb3ducmV2LnhtbERPTWvDMAy9D/ofjAq7hNZZB6NN65YSKNl1WTZ6FLGa&#10;hNpyiL0k+/fzYLCbHu9Th9NsjRhp8J1jBU/rFARx7XTHjYLq/bLagvABWaNxTAq+ycPpuHg4YKbd&#10;xG80lqERMYR9hgraEPpMSl+3ZNGvXU8cuZsbLIYIh0bqAacYbo3cpOmLtNhxbGixp7yl+l5+WQUj&#10;l8/X5POWGnTbkJi8Kj6KSqnH5Xzegwg0h3/xn/tVx/k7+P0lHiC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e4L7BAAAA2wAAAA8AAAAAAAAAAAAAAAAAmAIAAGRycy9kb3du&#10;cmV2LnhtbFBLBQYAAAAABAAEAPUAAACGAwAAAAA=&#10;" path="m,l,21600r18971,l21600,10800,18971,,,xe" fillcolor="#9bbb59 [3206]" stroked="f" strokeweight="1pt">
                  <v:stroke miterlimit="4" joinstyle="miter"/>
                  <v:path arrowok="t" o:extrusionok="f" o:connecttype="custom" o:connectlocs="2272983,372745;2272983,372745;2272983,372745;2272983,372745" o:connectangles="0,90,180,270"/>
                </v:shape>
                <v:shape id="TextBox 43" o:spid="_x0000_s1033" type="#_x0000_t202" style="position:absolute;left:246;top:33310;width:43384;height:5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EOsMA&#10;AADbAAAADwAAAGRycy9kb3ducmV2LnhtbESP3YrCMBSE7wXfIRzBG1nTFdGl2ygiCCLuhT8PcLY5&#10;bYrNSWmytb69ERa8HGbmGyZb97YWHbW+cqzgc5qAIM6drrhUcL3sPr5A+ICssXZMCh7kYb0aDjJM&#10;tbvzibpzKEWEsE9RgQmhSaX0uSGLfuoa4ugVrrUYomxLqVu8R7it5SxJFtJixXHBYENbQ/nt/GcV&#10;TEyT/ByL/e9OL3JzO3hc2u6g1HjUb75BBOrDO/zf3msF8zm8vs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yEOsMAAADbAAAADwAAAAAAAAAAAAAAAACYAgAAZHJzL2Rv&#10;d25yZXYueG1sUEsFBgAAAAAEAAQA9QAAAIgDAAAAAA==&#10;" filled="f" stroked="f">
                  <v:textbox>
                    <w:txbxContent>
                      <w:p w14:paraId="355B807B" w14:textId="3DB404CC" w:rsidR="00F21050" w:rsidRPr="00D6774F" w:rsidRDefault="00F21050" w:rsidP="00D6774F">
                        <w:pPr>
                          <w:rPr>
                            <w:sz w:val="16"/>
                            <w:szCs w:val="16"/>
                          </w:rPr>
                        </w:pPr>
                        <w:r>
                          <w:rPr>
                            <w:rFonts w:ascii="Poppins" w:eastAsia="Lato Light" w:hAnsi="Poppins" w:cs="Poppins"/>
                            <w:b/>
                            <w:bCs/>
                            <w:color w:val="FFFFFF" w:themeColor="background1"/>
                            <w:kern w:val="24"/>
                            <w:lang w:val="en-US"/>
                          </w:rPr>
                          <w:t xml:space="preserve">ANNUAL </w:t>
                        </w:r>
                        <w:r w:rsidRPr="00D6774F">
                          <w:rPr>
                            <w:rFonts w:ascii="Poppins" w:eastAsia="Lato Light" w:hAnsi="Poppins" w:cs="Poppins"/>
                            <w:b/>
                            <w:bCs/>
                            <w:color w:val="FFFFFF" w:themeColor="background1"/>
                            <w:kern w:val="24"/>
                            <w:lang w:val="en-US"/>
                          </w:rPr>
                          <w:t>RUNNING COSTS</w:t>
                        </w:r>
                      </w:p>
                    </w:txbxContent>
                  </v:textbox>
                </v:shape>
                <v:shape id="Shape 9663" o:spid="_x0000_s1034" style="position:absolute;top:20900;width:45463;height:74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zy8AA&#10;AADaAAAADwAAAGRycy9kb3ducmV2LnhtbESPzYoCMRCE74LvEFrwImtGF0RmjbIIgh793WvvpDcz&#10;OOmMSdTx7TeC4LGoqq+o2aK1tbiRD5VjBaNhBoK4cLpio+CwX31MQYSIrLF2TAoeFGAx73ZmmGt3&#10;5y3ddtGIBOGQo4IyxiaXMhQlWQxD1xAn7895izFJb6T2eE9wW8txlk2kxYrTQokNLUsqzrurVfB7&#10;+WkGjCfjfft59nrwMMdNpVS/135/gYjUxnf41V5rBRN4Xkk3Q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Tzy8AAAADaAAAADwAAAAAAAAAAAAAAAACYAgAAZHJzL2Rvd25y&#10;ZXYueG1sUEsFBgAAAAAEAAQA9QAAAIUDAAAAAA==&#10;" path="m,l,21600r18971,l21600,10800,18971,,,xe" fillcolor="#8064a2 [3207]" stroked="f" strokeweight="1pt">
                  <v:stroke miterlimit="4" joinstyle="miter"/>
                  <v:path arrowok="t" o:extrusionok="f" o:connecttype="custom" o:connectlocs="2273198,373007;2273198,373007;2273198,373007;2273198,373007" o:connectangles="0,90,180,270"/>
                </v:shape>
                <v:shape id="TextBox 44" o:spid="_x0000_s1035" type="#_x0000_t202" style="position:absolute;top:22392;width:45843;height:5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ocIA&#10;AADbAAAADwAAAGRycy9kb3ducmV2LnhtbESP3YrCMBSE7xd8h3AWvFnWVFFXukYRQRDRC38e4Ngc&#10;m2JzUppY69sbQfBymJlvmOm8taVoqPaFYwX9XgKCOHO64FzB6bj6nYDwAVlj6ZgUPMjDfNb5mmKq&#10;3Z331BxCLiKEfYoKTAhVKqXPDFn0PVcRR+/iaoshyjqXusZ7hNtSDpJkLC0WHBcMVrQ0lF0PN6vg&#10;x1TJbntZn1d6nJnrxuOfbTZKdb/bxT+IQG34hN/ttVYwHMHrS/w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CGhwgAAANsAAAAPAAAAAAAAAAAAAAAAAJgCAABkcnMvZG93&#10;bnJldi54bWxQSwUGAAAAAAQABAD1AAAAhwMAAAAA&#10;" filled="f" stroked="f">
                  <v:textbox>
                    <w:txbxContent>
                      <w:p w14:paraId="0C96D915" w14:textId="79A540E5" w:rsidR="00F21050" w:rsidRPr="00D6774F" w:rsidRDefault="00F21050" w:rsidP="00D6774F">
                        <w:pPr>
                          <w:rPr>
                            <w:sz w:val="16"/>
                            <w:szCs w:val="16"/>
                          </w:rPr>
                        </w:pPr>
                        <w:r>
                          <w:rPr>
                            <w:rFonts w:ascii="Poppins" w:eastAsia="Lato Light" w:hAnsi="Poppins" w:cs="Poppins"/>
                            <w:b/>
                            <w:bCs/>
                            <w:color w:val="FFFFFF" w:themeColor="background1"/>
                            <w:kern w:val="24"/>
                            <w:lang w:val="en-US"/>
                          </w:rPr>
                          <w:t xml:space="preserve">ANNUAL </w:t>
                        </w:r>
                        <w:r w:rsidRPr="00D6774F">
                          <w:rPr>
                            <w:rFonts w:ascii="Poppins" w:eastAsia="Lato Light" w:hAnsi="Poppins" w:cs="Poppins"/>
                            <w:b/>
                            <w:bCs/>
                            <w:color w:val="FFFFFF" w:themeColor="background1"/>
                            <w:kern w:val="24"/>
                            <w:lang w:val="en-US"/>
                          </w:rPr>
                          <w:t>RENTAL INCOME</w:t>
                        </w:r>
                      </w:p>
                    </w:txbxContent>
                  </v:textbox>
                </v:shape>
                <v:shape id="TextBox 45" o:spid="_x0000_s1036" type="#_x0000_t202" style="position:absolute;left:46103;top:303;width:17001;height: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1sQA&#10;AADbAAAADwAAAGRycy9kb3ducmV2LnhtbESPwWrDMBBE74X8g9hALqWRU4obnMgmBAwhtIe6+YCt&#10;tbFMrJWxVNv5+6pQ6HGYmTfMvphtJ0YafOtYwWadgCCunW65UXD5LJ+2IHxA1tg5JgV38lDki4c9&#10;ZtpN/EFjFRoRIewzVGBC6DMpfW3Iol+7njh6VzdYDFEOjdQDThFuO/mcJKm02HJcMNjT0VB9q76t&#10;gkfTJ+9v19NXqdPa3M4eX+14Vmq1nA87EIHm8B/+a5+0gpcU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iv9bEAAAA2wAAAA8AAAAAAAAAAAAAAAAAmAIAAGRycy9k&#10;b3ducmV2LnhtbFBLBQYAAAAABAAEAPUAAACJAwAAAAA=&#10;" filled="f" stroked="f">
                  <v:textbox>
                    <w:txbxContent>
                      <w:p w14:paraId="701A35A6" w14:textId="77777777" w:rsidR="00F21050" w:rsidRPr="00D6774F" w:rsidRDefault="00F21050" w:rsidP="00D6774F">
                        <w:pPr>
                          <w:rPr>
                            <w:sz w:val="2"/>
                            <w:szCs w:val="2"/>
                          </w:rPr>
                        </w:pPr>
                        <w:r w:rsidRPr="00D6774F">
                          <w:rPr>
                            <w:rFonts w:ascii="Poppins" w:hAnsi="Poppins" w:cs="Poppins"/>
                            <w:b/>
                            <w:bCs/>
                            <w:color w:val="4F81BD" w:themeColor="accent1"/>
                            <w:kern w:val="24"/>
                            <w:sz w:val="42"/>
                            <w:szCs w:val="42"/>
                            <w:lang w:val="en-US"/>
                          </w:rPr>
                          <w:t>547</w:t>
                        </w:r>
                      </w:p>
                    </w:txbxContent>
                  </v:textbox>
                </v:shape>
                <v:shape id="TextBox 46" o:spid="_x0000_s1037" type="#_x0000_t202" style="position:absolute;left:45851;top:10612;width:22441;height:8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4aTcMA&#10;AADbAAAADwAAAGRycy9kb3ducmV2LnhtbESP0WrCQBRE3wv9h+UWfCl1o4hK6ipFCIRQH6p+wG32&#10;mg1m74bsmsS/7wpCH4eZOcNsdqNtRE+drx0rmE0TEMSl0zVXCs6n7GMNwgdkjY1jUnAnD7vt68sG&#10;U+0G/qH+GCoRIexTVGBCaFMpfWnIop+6ljh6F9dZDFF2ldQdDhFuGzlPkqW0WHNcMNjS3lB5Pd6s&#10;gnfTJofvS/6b6WVproXHle0LpSZv49cniEBj+A8/27lWsFjB40v8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4aTcMAAADbAAAADwAAAAAAAAAAAAAAAACYAgAAZHJzL2Rv&#10;d25yZXYueG1sUEsFBgAAAAAEAAQA9QAAAIgDAAAAAA==&#10;" filled="f" stroked="f">
                  <v:textbox>
                    <w:txbxContent>
                      <w:p w14:paraId="7D6EB5BF" w14:textId="77777777" w:rsidR="00F21050" w:rsidRPr="00D6774F" w:rsidRDefault="00F21050" w:rsidP="00D6774F">
                        <w:pPr>
                          <w:rPr>
                            <w:sz w:val="2"/>
                            <w:szCs w:val="2"/>
                          </w:rPr>
                        </w:pPr>
                        <w:r w:rsidRPr="00D6774F">
                          <w:rPr>
                            <w:rFonts w:ascii="Poppins" w:hAnsi="Poppins" w:cs="Poppins"/>
                            <w:b/>
                            <w:bCs/>
                            <w:color w:val="C0504D" w:themeColor="accent2"/>
                            <w:kern w:val="24"/>
                            <w:sz w:val="42"/>
                            <w:szCs w:val="42"/>
                            <w:lang w:val="en-US"/>
                          </w:rPr>
                          <w:t>234</w:t>
                        </w:r>
                      </w:p>
                    </w:txbxContent>
                  </v:textbox>
                </v:shape>
                <v:shape id="TextBox 47" o:spid="_x0000_s1038" type="#_x0000_t202" style="position:absolute;left:45114;top:32251;width:21452;height: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OP8AA&#10;AADbAAAADwAAAGRycy9kb3ducmV2LnhtbERP3WrCMBS+F/YO4Qx2I2vqGDqqUUQQSpkX/jzAsTlt&#10;is1JaWLt3n65ELz8+P5Xm9G2YqDeN44VzJIUBHHpdMO1gst5//kDwgdkja1jUvBHHjbrt8kKM+0e&#10;fKThFGoRQ9hnqMCE0GVS+tKQRZ+4jjhylesthgj7WuoeHzHctvIrTefSYsOxwWBHO0Pl7XS3Cqam&#10;Sw+/VX7d63lpboXHhR0KpT7ex+0SRKAxvMRPd64VfMex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GOP8AAAADbAAAADwAAAAAAAAAAAAAAAACYAgAAZHJzL2Rvd25y&#10;ZXYueG1sUEsFBgAAAAAEAAQA9QAAAIUDAAAAAA==&#10;" filled="f" stroked="f">
                  <v:textbox>
                    <w:txbxContent>
                      <w:p w14:paraId="6B26DEA1" w14:textId="77777777" w:rsidR="00F21050" w:rsidRPr="00D6774F" w:rsidRDefault="00F21050" w:rsidP="00D6774F">
                        <w:pPr>
                          <w:rPr>
                            <w:sz w:val="2"/>
                            <w:szCs w:val="2"/>
                          </w:rPr>
                        </w:pPr>
                        <w:r w:rsidRPr="00D6774F">
                          <w:rPr>
                            <w:rFonts w:ascii="Poppins" w:hAnsi="Poppins" w:cs="Poppins"/>
                            <w:b/>
                            <w:bCs/>
                            <w:color w:val="9BBB59" w:themeColor="accent3"/>
                            <w:kern w:val="24"/>
                            <w:sz w:val="42"/>
                            <w:szCs w:val="42"/>
                            <w:lang w:val="en-US"/>
                          </w:rPr>
                          <w:t>£7m</w:t>
                        </w:r>
                      </w:p>
                    </w:txbxContent>
                  </v:textbox>
                </v:shape>
                <v:shape id="TextBox 48" o:spid="_x0000_s1039" type="#_x0000_t202" style="position:absolute;left:45459;top:21249;width:24410;height: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0rpMQA&#10;AADbAAAADwAAAGRycy9kb3ducmV2LnhtbESPUWvCMBSF3wf7D+EO9jJm6hDdOqOIUCjiHqz7AXfN&#10;tSk2NyWJtfv3iyDs8XDO+Q5nuR5tJwbyoXWsYDrJQBDXTrfcKPg+Fq/vIEJE1tg5JgW/FGC9enxY&#10;Yq7dlQ80VLERCcIhRwUmxj6XMtSGLIaJ64mTd3LeYkzSN1J7vCa47eRbls2lxZbTgsGetobqc3Wx&#10;Cl5Mn33tT+VPoee1Oe8CLuywU+r5adx8gog0xv/wvV1qBbMPuH1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9K6TEAAAA2wAAAA8AAAAAAAAAAAAAAAAAmAIAAGRycy9k&#10;b3ducmV2LnhtbFBLBQYAAAAABAAEAPUAAACJAwAAAAA=&#10;" filled="f" stroked="f">
                  <v:textbox>
                    <w:txbxContent>
                      <w:p w14:paraId="6E1679E8" w14:textId="77777777" w:rsidR="00F21050" w:rsidRPr="00D6774F" w:rsidRDefault="00F21050" w:rsidP="00D6774F">
                        <w:pPr>
                          <w:rPr>
                            <w:sz w:val="2"/>
                            <w:szCs w:val="2"/>
                          </w:rPr>
                        </w:pPr>
                        <w:r w:rsidRPr="00D6774F">
                          <w:rPr>
                            <w:rFonts w:ascii="Poppins" w:hAnsi="Poppins" w:cs="Poppins"/>
                            <w:b/>
                            <w:bCs/>
                            <w:color w:val="8064A2" w:themeColor="accent4"/>
                            <w:kern w:val="24"/>
                            <w:sz w:val="42"/>
                            <w:szCs w:val="42"/>
                            <w:lang w:val="en-US"/>
                          </w:rPr>
                          <w:t>£12.7m</w:t>
                        </w:r>
                      </w:p>
                    </w:txbxContent>
                  </v:textbox>
                </v:shape>
              </v:group>
            </w:pict>
          </mc:Fallback>
        </mc:AlternateContent>
      </w:r>
    </w:p>
    <w:p w14:paraId="1F9B27FB" w14:textId="360876BB" w:rsidR="00D6774F" w:rsidRPr="009F7BF2" w:rsidRDefault="00D6774F" w:rsidP="00D4741E">
      <w:pPr>
        <w:rPr>
          <w:rFonts w:cs="Arial"/>
        </w:rPr>
      </w:pPr>
    </w:p>
    <w:p w14:paraId="07FCBD78" w14:textId="0F5D574C" w:rsidR="00DE2EC2" w:rsidRPr="009F7BF2" w:rsidRDefault="00DE2EC2" w:rsidP="00D4741E">
      <w:pPr>
        <w:rPr>
          <w:rFonts w:cs="Arial"/>
        </w:rPr>
      </w:pPr>
    </w:p>
    <w:p w14:paraId="05FD4E8F" w14:textId="609D346B" w:rsidR="00DE2EC2" w:rsidRPr="009F7BF2" w:rsidRDefault="00DE2EC2" w:rsidP="00D4741E">
      <w:pPr>
        <w:rPr>
          <w:rFonts w:cs="Arial"/>
        </w:rPr>
      </w:pPr>
    </w:p>
    <w:p w14:paraId="61BB6CA2" w14:textId="352A03F8" w:rsidR="00DE2EC2" w:rsidRPr="009F7BF2" w:rsidRDefault="00DE2EC2" w:rsidP="00D4741E">
      <w:pPr>
        <w:rPr>
          <w:rFonts w:cs="Arial"/>
        </w:rPr>
      </w:pPr>
    </w:p>
    <w:p w14:paraId="6E4374E4" w14:textId="21A6320B" w:rsidR="00DE2EC2" w:rsidRPr="009F7BF2" w:rsidRDefault="00DE2EC2" w:rsidP="00D4741E">
      <w:pPr>
        <w:rPr>
          <w:rFonts w:cs="Arial"/>
        </w:rPr>
      </w:pPr>
    </w:p>
    <w:p w14:paraId="2CE83A34" w14:textId="382B657E" w:rsidR="00DE2EC2" w:rsidRPr="009F7BF2" w:rsidRDefault="00DE2EC2" w:rsidP="00D4741E">
      <w:pPr>
        <w:rPr>
          <w:rFonts w:cs="Arial"/>
        </w:rPr>
      </w:pPr>
    </w:p>
    <w:p w14:paraId="640D9B9B" w14:textId="77777777" w:rsidR="00DE2EC2" w:rsidRPr="009F7BF2" w:rsidRDefault="00DE2EC2" w:rsidP="00D4741E">
      <w:pPr>
        <w:rPr>
          <w:rFonts w:cs="Arial"/>
        </w:rPr>
      </w:pPr>
    </w:p>
    <w:p w14:paraId="7917646B" w14:textId="77777777" w:rsidR="00FF1EA8" w:rsidRPr="009F7BF2" w:rsidRDefault="00FF1EA8" w:rsidP="00D4741E">
      <w:pPr>
        <w:rPr>
          <w:rFonts w:cs="Arial"/>
        </w:rPr>
      </w:pPr>
    </w:p>
    <w:p w14:paraId="11745848" w14:textId="77777777" w:rsidR="00CD0CDB" w:rsidRPr="009F7BF2" w:rsidRDefault="00CD0CDB" w:rsidP="00D4741E">
      <w:pPr>
        <w:rPr>
          <w:rFonts w:cs="Arial"/>
        </w:rPr>
      </w:pPr>
    </w:p>
    <w:p w14:paraId="376B7BED" w14:textId="77777777" w:rsidR="00CD0CDB" w:rsidRPr="009F7BF2" w:rsidRDefault="00CD0CDB" w:rsidP="00D4741E">
      <w:pPr>
        <w:rPr>
          <w:rFonts w:cs="Arial"/>
          <w:b/>
          <w:color w:val="4F81BD" w:themeColor="accent1"/>
          <w:sz w:val="36"/>
          <w:szCs w:val="20"/>
        </w:rPr>
      </w:pPr>
      <w:r w:rsidRPr="009F7BF2">
        <w:rPr>
          <w:rFonts w:cs="Arial"/>
        </w:rPr>
        <w:br w:type="page"/>
      </w:r>
    </w:p>
    <w:p w14:paraId="317E0EA9" w14:textId="35A6F59D" w:rsidR="00CD0CDB" w:rsidRPr="009F7BF2" w:rsidRDefault="00CD0CDB" w:rsidP="00B0150A">
      <w:pPr>
        <w:pStyle w:val="Heading1"/>
        <w:numPr>
          <w:ilvl w:val="0"/>
          <w:numId w:val="1"/>
        </w:numPr>
        <w:spacing w:before="0" w:after="0"/>
        <w:rPr>
          <w:rFonts w:cs="Arial"/>
        </w:rPr>
      </w:pPr>
      <w:bookmarkStart w:id="6" w:name="_Toc87613440"/>
      <w:r w:rsidRPr="009F7BF2">
        <w:rPr>
          <w:rFonts w:cs="Arial"/>
        </w:rPr>
        <w:lastRenderedPageBreak/>
        <w:t>OUR ASSET MANAGEMENT APPROACH</w:t>
      </w:r>
      <w:bookmarkEnd w:id="6"/>
    </w:p>
    <w:p w14:paraId="0444F074" w14:textId="4C26996A" w:rsidR="00EE471E" w:rsidRDefault="00CD0CDB" w:rsidP="00D4741E">
      <w:pPr>
        <w:rPr>
          <w:rFonts w:cs="Arial"/>
        </w:rPr>
      </w:pPr>
      <w:r w:rsidRPr="009F7BF2">
        <w:rPr>
          <w:rFonts w:cs="Arial"/>
        </w:rPr>
        <w:t>T</w:t>
      </w:r>
      <w:r w:rsidR="00DE2EC2" w:rsidRPr="009F7BF2">
        <w:rPr>
          <w:rFonts w:cs="Arial"/>
        </w:rPr>
        <w:t>h</w:t>
      </w:r>
      <w:r w:rsidR="00BA0D9C" w:rsidRPr="009F7BF2">
        <w:rPr>
          <w:rFonts w:cs="Arial"/>
        </w:rPr>
        <w:t>is Corporate Asset Strategy</w:t>
      </w:r>
      <w:r w:rsidRPr="009F7BF2">
        <w:rPr>
          <w:rFonts w:cs="Arial"/>
        </w:rPr>
        <w:t xml:space="preserve"> </w:t>
      </w:r>
      <w:r w:rsidR="008F3636" w:rsidRPr="009F7BF2">
        <w:rPr>
          <w:rFonts w:cs="Arial"/>
        </w:rPr>
        <w:t>incorporates</w:t>
      </w:r>
      <w:r w:rsidR="005931B2">
        <w:rPr>
          <w:rFonts w:cs="Arial"/>
        </w:rPr>
        <w:t xml:space="preserve"> (within</w:t>
      </w:r>
      <w:r w:rsidR="00A60647">
        <w:rPr>
          <w:rFonts w:cs="Arial"/>
        </w:rPr>
        <w:t xml:space="preserve"> Section </w:t>
      </w:r>
      <w:r w:rsidR="005931B2">
        <w:rPr>
          <w:rFonts w:cs="Arial"/>
        </w:rPr>
        <w:t>8</w:t>
      </w:r>
      <w:r w:rsidR="00A60647">
        <w:rPr>
          <w:rFonts w:cs="Arial"/>
        </w:rPr>
        <w:t>) our Corporate Asset Policy</w:t>
      </w:r>
      <w:r w:rsidR="008F3636" w:rsidRPr="009F7BF2">
        <w:rPr>
          <w:rFonts w:cs="Arial"/>
        </w:rPr>
        <w:t xml:space="preserve"> </w:t>
      </w:r>
      <w:r w:rsidR="00A60647">
        <w:rPr>
          <w:rFonts w:cs="Arial"/>
        </w:rPr>
        <w:t xml:space="preserve">which sets out our key management principles and the </w:t>
      </w:r>
      <w:r w:rsidR="008F3636" w:rsidRPr="009F7BF2">
        <w:rPr>
          <w:rFonts w:cs="Arial"/>
        </w:rPr>
        <w:t xml:space="preserve">governance arrangements which includes our corporate landlord model. </w:t>
      </w:r>
    </w:p>
    <w:p w14:paraId="3B1914BA" w14:textId="77777777" w:rsidR="00EE471E" w:rsidRDefault="00EE471E" w:rsidP="00D4741E">
      <w:pPr>
        <w:rPr>
          <w:rFonts w:cs="Arial"/>
        </w:rPr>
      </w:pPr>
    </w:p>
    <w:p w14:paraId="00BD68CD" w14:textId="1F1BF7F2" w:rsidR="003C1834" w:rsidRDefault="00A60647" w:rsidP="00D4741E">
      <w:pPr>
        <w:rPr>
          <w:rFonts w:cs="Arial"/>
        </w:rPr>
      </w:pPr>
      <w:r>
        <w:rPr>
          <w:rFonts w:cs="Arial"/>
        </w:rPr>
        <w:t xml:space="preserve">An accompanying document </w:t>
      </w:r>
      <w:r w:rsidR="00B55D58">
        <w:rPr>
          <w:rFonts w:cs="Arial"/>
        </w:rPr>
        <w:t xml:space="preserve">to this Strategy </w:t>
      </w:r>
      <w:r>
        <w:rPr>
          <w:rFonts w:cs="Arial"/>
        </w:rPr>
        <w:t>– our new</w:t>
      </w:r>
      <w:r w:rsidR="00CD0CDB" w:rsidRPr="009F7BF2">
        <w:rPr>
          <w:rFonts w:cs="Arial"/>
        </w:rPr>
        <w:t xml:space="preserve"> Asset Management Action Plan</w:t>
      </w:r>
      <w:r>
        <w:rPr>
          <w:rFonts w:cs="Arial"/>
        </w:rPr>
        <w:t xml:space="preserve"> - </w:t>
      </w:r>
      <w:r w:rsidR="004C25FE" w:rsidRPr="009F7BF2">
        <w:rPr>
          <w:rFonts w:cs="Arial"/>
        </w:rPr>
        <w:t>is a programme monitoring tool</w:t>
      </w:r>
      <w:r w:rsidR="003C1834" w:rsidRPr="009F7BF2">
        <w:rPr>
          <w:rFonts w:cs="Arial"/>
        </w:rPr>
        <w:t xml:space="preserve"> which will track progress of all our property related projects</w:t>
      </w:r>
      <w:r w:rsidR="00D030D5">
        <w:rPr>
          <w:rFonts w:cs="Arial"/>
        </w:rPr>
        <w:t>, programmes and initiatives supporting this strategy</w:t>
      </w:r>
      <w:r w:rsidR="003C1834" w:rsidRPr="009F7BF2">
        <w:rPr>
          <w:rFonts w:cs="Arial"/>
        </w:rPr>
        <w:t xml:space="preserve">. </w:t>
      </w:r>
      <w:r w:rsidR="004C25FE" w:rsidRPr="009F7BF2">
        <w:rPr>
          <w:rFonts w:cs="Arial"/>
        </w:rPr>
        <w:t xml:space="preserve"> This will be a constantly moving picture of acquisition, </w:t>
      </w:r>
      <w:r w:rsidR="003C1834" w:rsidRPr="009F7BF2">
        <w:rPr>
          <w:rFonts w:cs="Arial"/>
        </w:rPr>
        <w:t xml:space="preserve">disposal, refurbishment </w:t>
      </w:r>
      <w:r w:rsidR="00165045">
        <w:rPr>
          <w:rFonts w:cs="Arial"/>
        </w:rPr>
        <w:t xml:space="preserve">regeneration </w:t>
      </w:r>
      <w:r w:rsidR="003C1834" w:rsidRPr="009F7BF2">
        <w:rPr>
          <w:rFonts w:cs="Arial"/>
        </w:rPr>
        <w:t>and other capital investment</w:t>
      </w:r>
      <w:r w:rsidR="00D030D5">
        <w:rPr>
          <w:rFonts w:cs="Arial"/>
        </w:rPr>
        <w:t>, as well as new policy developments and resource planning</w:t>
      </w:r>
      <w:r w:rsidR="003C1834" w:rsidRPr="009F7BF2">
        <w:rPr>
          <w:rFonts w:cs="Arial"/>
        </w:rPr>
        <w:t>.</w:t>
      </w:r>
      <w:r w:rsidR="008F3636" w:rsidRPr="009F7BF2">
        <w:rPr>
          <w:rFonts w:cs="Arial"/>
        </w:rPr>
        <w:t xml:space="preserve">  This will be </w:t>
      </w:r>
      <w:r w:rsidR="00B75E2D">
        <w:rPr>
          <w:rFonts w:cs="Arial"/>
        </w:rPr>
        <w:t xml:space="preserve">continuously </w:t>
      </w:r>
      <w:r w:rsidR="008F3636" w:rsidRPr="009F7BF2">
        <w:rPr>
          <w:rFonts w:cs="Arial"/>
        </w:rPr>
        <w:t xml:space="preserve">reviewed </w:t>
      </w:r>
      <w:r w:rsidR="00D030D5">
        <w:rPr>
          <w:rFonts w:cs="Arial"/>
        </w:rPr>
        <w:t>through the Council’s agreed governance processes</w:t>
      </w:r>
      <w:r w:rsidR="00B55D58">
        <w:rPr>
          <w:rFonts w:cs="Arial"/>
        </w:rPr>
        <w:t xml:space="preserve"> as set out</w:t>
      </w:r>
      <w:r w:rsidR="005931B2">
        <w:rPr>
          <w:rFonts w:cs="Arial"/>
        </w:rPr>
        <w:t xml:space="preserve"> within Section 8</w:t>
      </w:r>
      <w:r w:rsidR="008F3636" w:rsidRPr="009F7BF2">
        <w:rPr>
          <w:rFonts w:cs="Arial"/>
        </w:rPr>
        <w:t>.</w:t>
      </w:r>
    </w:p>
    <w:p w14:paraId="5EBA4DC5" w14:textId="77777777" w:rsidR="009F7BF2" w:rsidRPr="009F7BF2" w:rsidRDefault="009F7BF2" w:rsidP="00D4741E">
      <w:pPr>
        <w:pStyle w:val="ListParagraph"/>
        <w:rPr>
          <w:rFonts w:cs="Arial"/>
        </w:rPr>
      </w:pPr>
    </w:p>
    <w:p w14:paraId="7D6A30F3" w14:textId="60F08412" w:rsidR="004C25FE" w:rsidRPr="009F7BF2" w:rsidRDefault="005B3C33" w:rsidP="00D4741E">
      <w:pPr>
        <w:rPr>
          <w:rFonts w:cs="Arial"/>
        </w:rPr>
      </w:pPr>
      <w:r w:rsidRPr="009F7BF2">
        <w:rPr>
          <w:rFonts w:cs="Arial"/>
        </w:rPr>
        <w:t xml:space="preserve">This Corporate Asset Strategy ‘suite’ in effect replaces our previous Asset Management Plan 2016 - 2020.  The progress that </w:t>
      </w:r>
      <w:r w:rsidR="00581FC5">
        <w:rPr>
          <w:rFonts w:cs="Arial"/>
        </w:rPr>
        <w:t>the Council has</w:t>
      </w:r>
      <w:r w:rsidRPr="009F7BF2">
        <w:rPr>
          <w:rFonts w:cs="Arial"/>
        </w:rPr>
        <w:t xml:space="preserve"> made since adopting the previous Asset Managem</w:t>
      </w:r>
      <w:r w:rsidR="005931B2">
        <w:rPr>
          <w:rFonts w:cs="Arial"/>
        </w:rPr>
        <w:t>ent Plan is set out in Appendix A to this document</w:t>
      </w:r>
      <w:r w:rsidRPr="009F7BF2">
        <w:rPr>
          <w:rFonts w:cs="Arial"/>
        </w:rPr>
        <w:t>.</w:t>
      </w:r>
      <w:r w:rsidR="004C25FE" w:rsidRPr="009F7BF2">
        <w:rPr>
          <w:rFonts w:cs="Arial"/>
        </w:rPr>
        <w:t xml:space="preserve"> </w:t>
      </w:r>
    </w:p>
    <w:p w14:paraId="75C15A17" w14:textId="77777777" w:rsidR="004156A7" w:rsidRDefault="004156A7" w:rsidP="00D4741E">
      <w:pPr>
        <w:rPr>
          <w:rFonts w:cs="Arial"/>
        </w:rPr>
      </w:pPr>
    </w:p>
    <w:p w14:paraId="6DE4C81F" w14:textId="2C296289" w:rsidR="005B3C33" w:rsidRPr="009F7BF2" w:rsidRDefault="004C25FE" w:rsidP="00D4741E">
      <w:pPr>
        <w:rPr>
          <w:rFonts w:cs="Arial"/>
        </w:rPr>
      </w:pPr>
      <w:r w:rsidRPr="009F7BF2">
        <w:rPr>
          <w:rFonts w:cs="Arial"/>
        </w:rPr>
        <w:t xml:space="preserve">This strategy </w:t>
      </w:r>
      <w:r w:rsidR="00E74595" w:rsidRPr="009F7BF2">
        <w:rPr>
          <w:rFonts w:cs="Arial"/>
        </w:rPr>
        <w:t xml:space="preserve">and the </w:t>
      </w:r>
      <w:r w:rsidR="00D030D5">
        <w:rPr>
          <w:rFonts w:cs="Arial"/>
        </w:rPr>
        <w:t>incorporated</w:t>
      </w:r>
      <w:r w:rsidR="00D030D5" w:rsidRPr="009F7BF2">
        <w:rPr>
          <w:rFonts w:cs="Arial"/>
        </w:rPr>
        <w:t xml:space="preserve"> </w:t>
      </w:r>
      <w:r w:rsidR="00E74595" w:rsidRPr="009F7BF2">
        <w:rPr>
          <w:rFonts w:cs="Arial"/>
        </w:rPr>
        <w:t xml:space="preserve">Asset Policy </w:t>
      </w:r>
      <w:r w:rsidRPr="009F7BF2">
        <w:rPr>
          <w:rFonts w:cs="Arial"/>
        </w:rPr>
        <w:t xml:space="preserve">has been approved by </w:t>
      </w:r>
      <w:r w:rsidR="00E33713">
        <w:rPr>
          <w:rFonts w:cs="Arial"/>
        </w:rPr>
        <w:t xml:space="preserve">Full Council </w:t>
      </w:r>
      <w:r w:rsidR="00461C70">
        <w:rPr>
          <w:rFonts w:cs="Arial"/>
        </w:rPr>
        <w:t xml:space="preserve">on </w:t>
      </w:r>
      <w:r w:rsidR="0013761A" w:rsidRPr="0013761A">
        <w:rPr>
          <w:rFonts w:cs="Arial"/>
          <w:highlight w:val="yellow"/>
        </w:rPr>
        <w:t>[to be inserted]</w:t>
      </w:r>
      <w:r w:rsidR="00E33713">
        <w:rPr>
          <w:rFonts w:cs="Arial"/>
        </w:rPr>
        <w:t xml:space="preserve">.  </w:t>
      </w:r>
    </w:p>
    <w:p w14:paraId="62F7CBCE" w14:textId="5752980B" w:rsidR="00E74595" w:rsidRPr="009F7BF2" w:rsidRDefault="00E74595" w:rsidP="00D4741E">
      <w:pPr>
        <w:rPr>
          <w:rFonts w:cs="Arial"/>
        </w:rPr>
      </w:pPr>
    </w:p>
    <w:p w14:paraId="169FC1A7" w14:textId="09D4ED7A" w:rsidR="00E74595" w:rsidRPr="009F7BF2" w:rsidRDefault="00E74595" w:rsidP="00D4741E">
      <w:pPr>
        <w:rPr>
          <w:rFonts w:cs="Arial"/>
        </w:rPr>
      </w:pPr>
    </w:p>
    <w:p w14:paraId="48A71193" w14:textId="4C5A0D58" w:rsidR="00E74595" w:rsidRPr="009F7BF2" w:rsidRDefault="00E74595" w:rsidP="00D4741E">
      <w:pPr>
        <w:rPr>
          <w:rFonts w:cs="Arial"/>
        </w:rPr>
      </w:pPr>
    </w:p>
    <w:p w14:paraId="35BEB3C0" w14:textId="70028ADD" w:rsidR="00E74595" w:rsidRPr="009F7BF2" w:rsidRDefault="00E74595" w:rsidP="00D4741E">
      <w:pPr>
        <w:rPr>
          <w:rFonts w:cs="Arial"/>
        </w:rPr>
      </w:pPr>
    </w:p>
    <w:p w14:paraId="2C963061" w14:textId="18CAC8E4" w:rsidR="00E74595" w:rsidRPr="009F7BF2" w:rsidRDefault="00E74595" w:rsidP="00D4741E">
      <w:pPr>
        <w:rPr>
          <w:rFonts w:cs="Arial"/>
        </w:rPr>
      </w:pPr>
    </w:p>
    <w:p w14:paraId="36898987" w14:textId="556DCA72" w:rsidR="00E74595" w:rsidRPr="009F7BF2" w:rsidRDefault="00E74595" w:rsidP="00D4741E">
      <w:pPr>
        <w:rPr>
          <w:rFonts w:cs="Arial"/>
        </w:rPr>
      </w:pPr>
    </w:p>
    <w:p w14:paraId="6FFC5F69" w14:textId="3FE543D8" w:rsidR="00E74595" w:rsidRPr="009F7BF2" w:rsidRDefault="00E74595" w:rsidP="00D4741E">
      <w:pPr>
        <w:rPr>
          <w:rFonts w:cs="Arial"/>
        </w:rPr>
      </w:pPr>
    </w:p>
    <w:p w14:paraId="59688351" w14:textId="1982B011" w:rsidR="00E74595" w:rsidRPr="009F7BF2" w:rsidRDefault="00E74595" w:rsidP="00D4741E">
      <w:pPr>
        <w:rPr>
          <w:rFonts w:cs="Arial"/>
        </w:rPr>
      </w:pPr>
    </w:p>
    <w:p w14:paraId="45A93665" w14:textId="07989FB4" w:rsidR="00E74595" w:rsidRPr="009F7BF2" w:rsidRDefault="00E74595" w:rsidP="00D4741E">
      <w:pPr>
        <w:rPr>
          <w:rFonts w:cs="Arial"/>
        </w:rPr>
      </w:pPr>
    </w:p>
    <w:p w14:paraId="05337C29" w14:textId="232ED41D" w:rsidR="00E74595" w:rsidRPr="009F7BF2" w:rsidRDefault="00E74595" w:rsidP="00D4741E">
      <w:pPr>
        <w:rPr>
          <w:rFonts w:cs="Arial"/>
        </w:rPr>
      </w:pPr>
    </w:p>
    <w:p w14:paraId="0B1EED75" w14:textId="3C886A2F" w:rsidR="00E74595" w:rsidRPr="009F7BF2" w:rsidRDefault="00E74595" w:rsidP="00D4741E">
      <w:pPr>
        <w:rPr>
          <w:rFonts w:cs="Arial"/>
        </w:rPr>
      </w:pPr>
    </w:p>
    <w:p w14:paraId="585E6E41" w14:textId="39B8A402" w:rsidR="00E74595" w:rsidRPr="009F7BF2" w:rsidRDefault="00E74595" w:rsidP="00D4741E">
      <w:pPr>
        <w:rPr>
          <w:rFonts w:cs="Arial"/>
        </w:rPr>
      </w:pPr>
    </w:p>
    <w:p w14:paraId="7B78A5E2" w14:textId="5E80C20A" w:rsidR="00E74595" w:rsidRPr="009F7BF2" w:rsidRDefault="00E74595" w:rsidP="00D4741E">
      <w:pPr>
        <w:rPr>
          <w:rFonts w:cs="Arial"/>
        </w:rPr>
      </w:pPr>
    </w:p>
    <w:p w14:paraId="0FD01199" w14:textId="77777777" w:rsidR="00E74595" w:rsidRPr="009F7BF2" w:rsidRDefault="00E74595" w:rsidP="00D4741E">
      <w:pPr>
        <w:rPr>
          <w:rFonts w:cs="Arial"/>
        </w:rPr>
      </w:pPr>
    </w:p>
    <w:p w14:paraId="7CDE3D93" w14:textId="77777777" w:rsidR="00CD0CDB" w:rsidRPr="009F7BF2" w:rsidRDefault="00CD0CDB" w:rsidP="00D4741E">
      <w:pPr>
        <w:pStyle w:val="ListParagraph"/>
        <w:ind w:left="787"/>
        <w:rPr>
          <w:rFonts w:cs="Arial"/>
        </w:rPr>
      </w:pPr>
    </w:p>
    <w:p w14:paraId="74ED3B64" w14:textId="77777777" w:rsidR="00E21C6E" w:rsidRPr="009F7BF2" w:rsidRDefault="00E21C6E" w:rsidP="00D4741E">
      <w:pPr>
        <w:rPr>
          <w:rFonts w:cs="Arial"/>
          <w:b/>
          <w:color w:val="4F81BD" w:themeColor="accent1"/>
          <w:sz w:val="36"/>
          <w:szCs w:val="20"/>
        </w:rPr>
      </w:pPr>
      <w:r w:rsidRPr="009F7BF2">
        <w:rPr>
          <w:rFonts w:cs="Arial"/>
        </w:rPr>
        <w:br w:type="page"/>
      </w:r>
    </w:p>
    <w:p w14:paraId="4C0C696F" w14:textId="77777777" w:rsidR="002A74DD" w:rsidRPr="009F7BF2" w:rsidRDefault="002A74DD" w:rsidP="00D4741E">
      <w:pPr>
        <w:rPr>
          <w:rFonts w:cs="Arial"/>
        </w:rPr>
        <w:sectPr w:rsidR="002A74DD" w:rsidRPr="009F7BF2" w:rsidSect="000C5C22">
          <w:pgSz w:w="11906" w:h="16838" w:code="9"/>
          <w:pgMar w:top="1077" w:right="902" w:bottom="1531" w:left="1276" w:header="708" w:footer="708" w:gutter="0"/>
          <w:cols w:num="2" w:space="708"/>
          <w:docGrid w:linePitch="360"/>
        </w:sectPr>
      </w:pPr>
    </w:p>
    <w:p w14:paraId="133595C7" w14:textId="3E771FC6" w:rsidR="00FF1EA8" w:rsidRPr="009F7BF2" w:rsidRDefault="00FF1EA8" w:rsidP="00B0150A">
      <w:pPr>
        <w:pStyle w:val="Heading1"/>
        <w:numPr>
          <w:ilvl w:val="0"/>
          <w:numId w:val="1"/>
        </w:numPr>
        <w:spacing w:before="0" w:after="0"/>
        <w:rPr>
          <w:rFonts w:cs="Arial"/>
        </w:rPr>
        <w:sectPr w:rsidR="00FF1EA8" w:rsidRPr="009F7BF2" w:rsidSect="000C5C22">
          <w:type w:val="continuous"/>
          <w:pgSz w:w="11906" w:h="16838" w:code="9"/>
          <w:pgMar w:top="1077" w:right="902" w:bottom="1531" w:left="1276" w:header="708" w:footer="708" w:gutter="0"/>
          <w:cols w:space="708"/>
          <w:docGrid w:linePitch="360"/>
        </w:sectPr>
      </w:pPr>
    </w:p>
    <w:p w14:paraId="09BFAD97" w14:textId="593E1D3D" w:rsidR="00366D41" w:rsidRPr="009F7BF2" w:rsidRDefault="00FF1EA8" w:rsidP="00B0150A">
      <w:pPr>
        <w:pStyle w:val="Heading1"/>
        <w:numPr>
          <w:ilvl w:val="0"/>
          <w:numId w:val="1"/>
        </w:numPr>
        <w:spacing w:before="0" w:after="0"/>
        <w:rPr>
          <w:rFonts w:cs="Arial"/>
        </w:rPr>
      </w:pPr>
      <w:bookmarkStart w:id="7" w:name="_Toc87613441"/>
      <w:r w:rsidRPr="009F7BF2">
        <w:rPr>
          <w:rFonts w:cs="Arial"/>
        </w:rPr>
        <w:t>POLICY</w:t>
      </w:r>
      <w:r w:rsidR="00392228" w:rsidRPr="009F7BF2">
        <w:rPr>
          <w:rFonts w:cs="Arial"/>
        </w:rPr>
        <w:t xml:space="preserve"> CONTEXT</w:t>
      </w:r>
      <w:bookmarkEnd w:id="7"/>
    </w:p>
    <w:p w14:paraId="41C90229" w14:textId="510E888B" w:rsidR="00D85937" w:rsidRPr="009F7BF2" w:rsidRDefault="00581FC5" w:rsidP="00D4741E">
      <w:pPr>
        <w:rPr>
          <w:rFonts w:cs="Arial"/>
        </w:rPr>
      </w:pPr>
      <w:r>
        <w:rPr>
          <w:rFonts w:cs="Arial"/>
        </w:rPr>
        <w:t>This</w:t>
      </w:r>
      <w:r w:rsidR="00392228" w:rsidRPr="009F7BF2">
        <w:rPr>
          <w:rFonts w:cs="Arial"/>
        </w:rPr>
        <w:t xml:space="preserve"> Corporate Asset Strategy sits within a wider corporate context.  </w:t>
      </w:r>
    </w:p>
    <w:p w14:paraId="4CBE55A1" w14:textId="25D360AD" w:rsidR="00D85937" w:rsidRDefault="00392228" w:rsidP="00D4741E">
      <w:pPr>
        <w:rPr>
          <w:rFonts w:cs="Arial"/>
        </w:rPr>
      </w:pPr>
      <w:r w:rsidRPr="009F7BF2">
        <w:rPr>
          <w:rFonts w:cs="Arial"/>
        </w:rPr>
        <w:t xml:space="preserve">This section sets out the </w:t>
      </w:r>
      <w:r w:rsidR="004503CE" w:rsidRPr="009F7BF2">
        <w:rPr>
          <w:rFonts w:cs="Arial"/>
        </w:rPr>
        <w:t xml:space="preserve">strategic policy and strategy context within which the </w:t>
      </w:r>
    </w:p>
    <w:p w14:paraId="74709299" w14:textId="73678EFE" w:rsidR="00392228" w:rsidRDefault="004503CE" w:rsidP="00D4741E">
      <w:pPr>
        <w:rPr>
          <w:rFonts w:cs="Arial"/>
        </w:rPr>
      </w:pPr>
      <w:r w:rsidRPr="009F7BF2">
        <w:rPr>
          <w:rFonts w:cs="Arial"/>
        </w:rPr>
        <w:t>Corporate Asset Strategy sit</w:t>
      </w:r>
      <w:r w:rsidR="00AA05F1">
        <w:rPr>
          <w:rFonts w:cs="Arial"/>
        </w:rPr>
        <w:t>s</w:t>
      </w:r>
      <w:r w:rsidRPr="009F7BF2">
        <w:rPr>
          <w:rFonts w:cs="Arial"/>
        </w:rPr>
        <w:t xml:space="preserve"> and operate</w:t>
      </w:r>
      <w:r w:rsidR="00AA05F1">
        <w:rPr>
          <w:rFonts w:cs="Arial"/>
        </w:rPr>
        <w:t>s</w:t>
      </w:r>
      <w:r w:rsidRPr="009F7BF2">
        <w:rPr>
          <w:rFonts w:cs="Arial"/>
        </w:rPr>
        <w:t>.</w:t>
      </w:r>
    </w:p>
    <w:p w14:paraId="09981998" w14:textId="1580292C" w:rsidR="00D85937" w:rsidRDefault="00D85937" w:rsidP="00D4741E">
      <w:pPr>
        <w:rPr>
          <w:rFonts w:cs="Arial"/>
        </w:rPr>
      </w:pPr>
    </w:p>
    <w:p w14:paraId="6ABAD084" w14:textId="77777777" w:rsidR="00D85937" w:rsidRPr="009F7BF2" w:rsidRDefault="00D85937" w:rsidP="00D85937">
      <w:pPr>
        <w:pStyle w:val="Heading2"/>
        <w:spacing w:before="0"/>
        <w:rPr>
          <w:rFonts w:cs="Arial"/>
        </w:rPr>
      </w:pPr>
      <w:bookmarkStart w:id="8" w:name="_Toc87613442"/>
      <w:r>
        <w:rPr>
          <w:rFonts w:cs="Arial"/>
        </w:rPr>
        <w:t>6</w:t>
      </w:r>
      <w:r w:rsidRPr="009F7BF2">
        <w:rPr>
          <w:rFonts w:cs="Arial"/>
        </w:rPr>
        <w:t>.</w:t>
      </w:r>
      <w:r>
        <w:rPr>
          <w:rFonts w:cs="Arial"/>
        </w:rPr>
        <w:t>1</w:t>
      </w:r>
      <w:r w:rsidRPr="009F7BF2">
        <w:rPr>
          <w:rFonts w:cs="Arial"/>
        </w:rPr>
        <w:t xml:space="preserve"> THE COUNCIL’S VISION</w:t>
      </w:r>
      <w:bookmarkEnd w:id="8"/>
    </w:p>
    <w:p w14:paraId="1BDE40C8" w14:textId="68770406" w:rsidR="00D85937" w:rsidRDefault="00D85937" w:rsidP="00D85937">
      <w:pPr>
        <w:rPr>
          <w:rFonts w:cs="Arial"/>
        </w:rPr>
      </w:pPr>
      <w:r>
        <w:rPr>
          <w:rFonts w:cs="Arial"/>
        </w:rPr>
        <w:t>The Council’s</w:t>
      </w:r>
      <w:r w:rsidRPr="009F7BF2">
        <w:rPr>
          <w:rFonts w:cs="Arial"/>
        </w:rPr>
        <w:t xml:space="preserve"> vision</w:t>
      </w:r>
      <w:r>
        <w:rPr>
          <w:rFonts w:cs="Arial"/>
        </w:rPr>
        <w:t>,</w:t>
      </w:r>
      <w:r w:rsidRPr="009F7BF2">
        <w:rPr>
          <w:rFonts w:cs="Arial"/>
        </w:rPr>
        <w:t xml:space="preserve"> as set out in </w:t>
      </w:r>
      <w:r>
        <w:rPr>
          <w:rFonts w:cs="Arial"/>
        </w:rPr>
        <w:t>the</w:t>
      </w:r>
      <w:r w:rsidRPr="009F7BF2">
        <w:rPr>
          <w:rFonts w:cs="Arial"/>
        </w:rPr>
        <w:t xml:space="preserve"> new Council Strategy</w:t>
      </w:r>
      <w:r>
        <w:rPr>
          <w:rFonts w:cs="Arial"/>
        </w:rPr>
        <w:t>,</w:t>
      </w:r>
      <w:r w:rsidRPr="009F7BF2">
        <w:rPr>
          <w:rFonts w:cs="Arial"/>
        </w:rPr>
        <w:t xml:space="preserve"> is “Building a world-class city for everyone.”</w:t>
      </w:r>
    </w:p>
    <w:p w14:paraId="3867F08E" w14:textId="77777777" w:rsidR="00D85937" w:rsidRPr="009F7BF2" w:rsidRDefault="00D85937" w:rsidP="00D85937">
      <w:pPr>
        <w:rPr>
          <w:rFonts w:cs="Arial"/>
        </w:rPr>
      </w:pPr>
    </w:p>
    <w:p w14:paraId="06843E66" w14:textId="79F902D4" w:rsidR="00D85937" w:rsidRDefault="00D85937" w:rsidP="00D85937">
      <w:pPr>
        <w:rPr>
          <w:rFonts w:cs="Arial"/>
        </w:rPr>
      </w:pPr>
      <w:r w:rsidRPr="009F7BF2">
        <w:rPr>
          <w:rFonts w:cs="Arial"/>
        </w:rPr>
        <w:t xml:space="preserve">By creating successful places in which to live and work, supporting our communities and addressing the climate emergency, </w:t>
      </w:r>
      <w:r>
        <w:rPr>
          <w:rFonts w:cs="Arial"/>
        </w:rPr>
        <w:t>the Council</w:t>
      </w:r>
      <w:r w:rsidRPr="009F7BF2">
        <w:rPr>
          <w:rFonts w:cs="Arial"/>
        </w:rPr>
        <w:t xml:space="preserve"> will build a fairer, greener city in which everyone can thrive.</w:t>
      </w:r>
    </w:p>
    <w:p w14:paraId="1A5A751F" w14:textId="77777777" w:rsidR="00D85937" w:rsidRPr="009F7BF2" w:rsidRDefault="00D85937" w:rsidP="00D85937">
      <w:pPr>
        <w:rPr>
          <w:rFonts w:cs="Arial"/>
        </w:rPr>
      </w:pPr>
    </w:p>
    <w:p w14:paraId="1B4BE43B" w14:textId="1FBD9D78" w:rsidR="00D85937" w:rsidRDefault="00D85937" w:rsidP="00D85937">
      <w:pPr>
        <w:rPr>
          <w:rFonts w:cs="Arial"/>
        </w:rPr>
      </w:pPr>
      <w:r w:rsidRPr="009F7BF2">
        <w:rPr>
          <w:rFonts w:cs="Arial"/>
          <w:noProof/>
        </w:rPr>
        <mc:AlternateContent>
          <mc:Choice Requires="wpg">
            <w:drawing>
              <wp:anchor distT="0" distB="0" distL="114300" distR="114300" simplePos="0" relativeHeight="251661312" behindDoc="0" locked="0" layoutInCell="1" allowOverlap="1" wp14:anchorId="45BBD649" wp14:editId="484EC089">
                <wp:simplePos x="0" y="0"/>
                <wp:positionH relativeFrom="column">
                  <wp:align>left</wp:align>
                </wp:positionH>
                <wp:positionV relativeFrom="paragraph">
                  <wp:posOffset>882015</wp:posOffset>
                </wp:positionV>
                <wp:extent cx="2781300" cy="2495550"/>
                <wp:effectExtent l="0" t="0" r="19050" b="19050"/>
                <wp:wrapTopAndBottom/>
                <wp:docPr id="10" name="Group 10"/>
                <wp:cNvGraphicFramePr/>
                <a:graphic xmlns:a="http://schemas.openxmlformats.org/drawingml/2006/main">
                  <a:graphicData uri="http://schemas.microsoft.com/office/word/2010/wordprocessingGroup">
                    <wpg:wgp>
                      <wpg:cNvGrpSpPr/>
                      <wpg:grpSpPr>
                        <a:xfrm>
                          <a:off x="0" y="0"/>
                          <a:ext cx="2781300" cy="2495550"/>
                          <a:chOff x="0" y="0"/>
                          <a:chExt cx="3438525" cy="2933700"/>
                        </a:xfrm>
                      </wpg:grpSpPr>
                      <wps:wsp>
                        <wps:cNvPr id="11" name="Teardrop 11"/>
                        <wps:cNvSpPr/>
                        <wps:spPr>
                          <a:xfrm flipH="1">
                            <a:off x="1724025" y="1485900"/>
                            <a:ext cx="1714500" cy="1447800"/>
                          </a:xfrm>
                          <a:prstGeom prst="teardrop">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ardrop 12"/>
                        <wps:cNvSpPr/>
                        <wps:spPr>
                          <a:xfrm>
                            <a:off x="0" y="1504950"/>
                            <a:ext cx="1724025" cy="1400175"/>
                          </a:xfrm>
                          <a:prstGeom prst="teardrop">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ardrop 13"/>
                        <wps:cNvSpPr/>
                        <wps:spPr>
                          <a:xfrm flipV="1">
                            <a:off x="0" y="0"/>
                            <a:ext cx="1733550" cy="1504950"/>
                          </a:xfrm>
                          <a:prstGeom prst="teardrop">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ardrop 14"/>
                        <wps:cNvSpPr/>
                        <wps:spPr>
                          <a:xfrm flipH="1" flipV="1">
                            <a:off x="1743075" y="0"/>
                            <a:ext cx="1695450" cy="1504950"/>
                          </a:xfrm>
                          <a:prstGeom prst="teardrop">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2"/>
                        <wps:cNvSpPr txBox="1">
                          <a:spLocks noChangeArrowheads="1"/>
                        </wps:cNvSpPr>
                        <wps:spPr bwMode="auto">
                          <a:xfrm>
                            <a:off x="141745" y="314324"/>
                            <a:ext cx="1441072" cy="1026889"/>
                          </a:xfrm>
                          <a:prstGeom prst="rect">
                            <a:avLst/>
                          </a:prstGeom>
                          <a:noFill/>
                          <a:ln w="9525">
                            <a:noFill/>
                            <a:miter lim="800000"/>
                            <a:headEnd/>
                            <a:tailEnd/>
                          </a:ln>
                        </wps:spPr>
                        <wps:txbx>
                          <w:txbxContent>
                            <w:p w14:paraId="74DA7A28" w14:textId="77777777" w:rsidR="00F21050" w:rsidRPr="00FF192A" w:rsidRDefault="00F21050" w:rsidP="00D85937">
                              <w:r w:rsidRPr="00FF192A">
                                <w:t>Enable an inclusive economy</w:t>
                              </w:r>
                            </w:p>
                          </w:txbxContent>
                        </wps:txbx>
                        <wps:bodyPr rot="0" vert="horz" wrap="square" lIns="91440" tIns="45720" rIns="91440" bIns="45720" anchor="t" anchorCtr="0">
                          <a:noAutofit/>
                        </wps:bodyPr>
                      </wps:wsp>
                      <wps:wsp>
                        <wps:cNvPr id="16" name="Text Box 2"/>
                        <wps:cNvSpPr txBox="1">
                          <a:spLocks noChangeArrowheads="1"/>
                        </wps:cNvSpPr>
                        <wps:spPr bwMode="auto">
                          <a:xfrm>
                            <a:off x="1913554" y="230522"/>
                            <a:ext cx="1441072" cy="1089734"/>
                          </a:xfrm>
                          <a:prstGeom prst="rect">
                            <a:avLst/>
                          </a:prstGeom>
                          <a:noFill/>
                          <a:ln w="9525">
                            <a:noFill/>
                            <a:miter lim="800000"/>
                            <a:headEnd/>
                            <a:tailEnd/>
                          </a:ln>
                        </wps:spPr>
                        <wps:txbx>
                          <w:txbxContent>
                            <w:p w14:paraId="7C8D4D95" w14:textId="77777777" w:rsidR="00F21050" w:rsidRPr="00FF192A" w:rsidRDefault="00F21050" w:rsidP="00D85937">
                              <w:r w:rsidRPr="00FF192A">
                                <w:t>Deliver more affordable housing</w:t>
                              </w:r>
                            </w:p>
                          </w:txbxContent>
                        </wps:txbx>
                        <wps:bodyPr rot="0" vert="horz" wrap="square" lIns="91440" tIns="45720" rIns="91440" bIns="45720" anchor="t" anchorCtr="0">
                          <a:noAutofit/>
                        </wps:bodyPr>
                      </wps:wsp>
                      <wps:wsp>
                        <wps:cNvPr id="17" name="Text Box 2"/>
                        <wps:cNvSpPr txBox="1">
                          <a:spLocks noChangeArrowheads="1"/>
                        </wps:cNvSpPr>
                        <wps:spPr bwMode="auto">
                          <a:xfrm>
                            <a:off x="70872" y="1701041"/>
                            <a:ext cx="1748186" cy="1046038"/>
                          </a:xfrm>
                          <a:prstGeom prst="rect">
                            <a:avLst/>
                          </a:prstGeom>
                          <a:noFill/>
                          <a:ln w="9525">
                            <a:noFill/>
                            <a:miter lim="800000"/>
                            <a:headEnd/>
                            <a:tailEnd/>
                          </a:ln>
                        </wps:spPr>
                        <wps:txbx>
                          <w:txbxContent>
                            <w:p w14:paraId="53E65379" w14:textId="77777777" w:rsidR="00F21050" w:rsidRPr="00FF192A" w:rsidRDefault="00F21050" w:rsidP="00D85937">
                              <w:r w:rsidRPr="00FF192A">
                                <w:t>Support thriving communities</w:t>
                              </w:r>
                            </w:p>
                          </w:txbxContent>
                        </wps:txbx>
                        <wps:bodyPr rot="0" vert="horz" wrap="square" lIns="91440" tIns="45720" rIns="91440" bIns="45720" anchor="t" anchorCtr="0">
                          <a:noAutofit/>
                        </wps:bodyPr>
                      </wps:wsp>
                      <wps:wsp>
                        <wps:cNvPr id="18" name="Text Box 2"/>
                        <wps:cNvSpPr txBox="1">
                          <a:spLocks noChangeArrowheads="1"/>
                        </wps:cNvSpPr>
                        <wps:spPr bwMode="auto">
                          <a:xfrm>
                            <a:off x="1866307" y="1676518"/>
                            <a:ext cx="1464696" cy="1068776"/>
                          </a:xfrm>
                          <a:prstGeom prst="rect">
                            <a:avLst/>
                          </a:prstGeom>
                          <a:noFill/>
                          <a:ln w="9525">
                            <a:noFill/>
                            <a:miter lim="800000"/>
                            <a:headEnd/>
                            <a:tailEnd/>
                          </a:ln>
                        </wps:spPr>
                        <wps:txbx>
                          <w:txbxContent>
                            <w:p w14:paraId="461D3D05" w14:textId="77777777" w:rsidR="00F21050" w:rsidRPr="00FF192A" w:rsidRDefault="00F21050" w:rsidP="00D85937">
                              <w:r w:rsidRPr="00FF192A">
                                <w:t>Pursue a zero carbon Oxford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BBD649" id="Group 10" o:spid="_x0000_s1040" style="position:absolute;margin-left:0;margin-top:69.45pt;width:219pt;height:196.5pt;z-index:251661312;mso-position-horizontal:left;mso-width-relative:margin;mso-height-relative:margin" coordsize="34385,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">
                <v:shape id="Teardrop 11" o:spid="_x0000_s1041" style="position:absolute;left:17240;top:14859;width:17145;height:14478;flip:x;visibility:visible;mso-wrap-style:square;v-text-anchor:middle" coordsize="1714500,144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bmsEA&#10;AADbAAAADwAAAGRycy9kb3ducmV2LnhtbERPTWvCQBC9C/0PyxR6Ed2kh6IxG2kFofUgGNv7kJ0m&#10;odnZuLtN0n/vFgRv83ifk28n04mBnG8tK0iXCQjiyuqWawWf5/1iBcIHZI2dZVLwRx62xcMsx0zb&#10;kU80lKEWMYR9hgqaEPpMSl81ZNAvbU8cuW/rDIYIXS21wzGGm04+J8mLNNhybGiwp11D1U/5axSs&#10;x6O9GLvT9frrrdLjvD8e8EOpp8fpdQMi0BTu4pv7Xcf5Kfz/Eg+Q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025rBAAAA2wAAAA8AAAAAAAAAAAAAAAAAmAIAAGRycy9kb3du&#10;cmV2LnhtbFBLBQYAAAAABAAEAPUAAACGAwAAAAA=&#10;" path="m,723900c,324101,383804,,857250,r857250,l1714500,723900v,399799,-383804,723900,-857250,723900c383804,1447800,,1123699,,723900xe" filled="f" strokecolor="#243f60 [1604]" strokeweight="2pt">
                  <v:path arrowok="t" o:connecttype="custom" o:connectlocs="0,723900;857250,0;1714500,0;1714500,723900;857250,1447800;0,723900" o:connectangles="0,0,0,0,0,0"/>
                </v:shape>
                <v:shape id="Teardrop 12" o:spid="_x0000_s1042" style="position:absolute;top:15049;width:17240;height:14002;visibility:visible;mso-wrap-style:square;v-text-anchor:middle" coordsize="1724025,140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9kpr8A&#10;AADbAAAADwAAAGRycy9kb3ducmV2LnhtbERP32vCMBB+H+x/CCf4NlM7GFKbFhHG9jKGVXw+mrMN&#10;NpeSZLX7781g4Nt9fD+vrGc7iIl8MI4VrFcZCOLWacOdgtPx/WUDIkRkjYNjUvBLAerq+anEQrsb&#10;H2hqYidSCIcCFfQxjoWUoe3JYli5kThxF+ctxgR9J7XHWwq3g8yz7E1aNJwaehxp31N7bX6sgo/M&#10;T825/Xo1csO2MUN03wet1HIx77YgIs3xIf53f+o0P4e/X9IBsr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n2SmvwAAANsAAAAPAAAAAAAAAAAAAAAAAJgCAABkcnMvZG93bnJl&#10;di54bWxQSwUGAAAAAAQABAD1AAAAhAMAAAAA&#10;" path="m,700088c,313440,385936,,862013,r862012,l1724025,700088v,386648,-385936,700088,-862013,700088c385935,1400176,-1,1086736,-1,700088r1,xe" filled="f" strokecolor="#385d8a" strokeweight="2pt">
                  <v:path arrowok="t" o:connecttype="custom" o:connectlocs="0,700088;862013,0;1724025,0;1724025,700088;862012,1400176;-1,700088;0,700088" o:connectangles="0,0,0,0,0,0,0"/>
                </v:shape>
                <v:shape id="Teardrop 13" o:spid="_x0000_s1043" style="position:absolute;width:17335;height:15049;flip:y;visibility:visible;mso-wrap-style:square;v-text-anchor:middle" coordsize="1733550,150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4JMEA&#10;AADbAAAADwAAAGRycy9kb3ducmV2LnhtbERPzWrCQBC+F3yHZYTemk1bkJi6ikoFLzkk7QMM2TEJ&#10;Zmfj7takb+8Kgrf5+H5ntZlML67kfGdZwXuSgiCure64UfD7c3jLQPiArLG3TAr+ycNmPXtZYa7t&#10;yCVdq9CIGMI+RwVtCEMupa9bMugTOxBH7mSdwRCha6R2OMZw08uPNF1Igx3HhhYH2rdUn6s/o2Dp&#10;t37aZ64fdpdD+e3Oy+I0Fkq9zqftF4hAU3iKH+6jjvM/4f5LPEC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6eCTBAAAA2wAAAA8AAAAAAAAAAAAAAAAAmAIAAGRycy9kb3du&#10;cmV2LnhtbFBLBQYAAAAABAAEAPUAAACGAwAAAAA=&#10;" path="m,752475c,336895,388068,,866775,r866775,l1733550,752475v,415580,-388068,752475,-866775,752475c388068,1504950,,1168055,,752475xe" filled="f" strokecolor="#385d8a" strokeweight="2pt">
                  <v:path arrowok="t" o:connecttype="custom" o:connectlocs="0,752475;866775,0;1733550,0;1733550,752475;866775,1504950;0,752475" o:connectangles="0,0,0,0,0,0"/>
                </v:shape>
                <v:shape id="Teardrop 14" o:spid="_x0000_s1044" style="position:absolute;left:17430;width:16955;height:15049;flip:x y;visibility:visible;mso-wrap-style:square;v-text-anchor:middle" coordsize="1695450,150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GWb8A&#10;AADbAAAADwAAAGRycy9kb3ducmV2LnhtbERPS4vCMBC+C/sfwix403SLFOmaiggLiofFKnsemukD&#10;m0lJotZ/bxYEb/PxPWe1Hk0vbuR8Z1nB1zwBQVxZ3XGj4Hz6mS1B+ICssbdMCh7kYV18TFaYa3vn&#10;I93K0IgYwj5HBW0IQy6lr1oy6Od2II5cbZ3BEKFrpHZ4j+Gml2mSZNJgx7GhxYG2LVWX8moUZFmZ&#10;/rq/x4CnbU0pZrvDvrRKTT/HzTeIQGN4i1/unY7zF/D/SzxAFk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DMZZvwAAANsAAAAPAAAAAAAAAAAAAAAAAJgCAABkcnMvZG93bnJl&#10;di54bWxQSwUGAAAAAAQABAD1AAAAhAMAAAAA&#10;" path="m,752475c,336895,379539,,847725,r847725,l1695450,752475v,415580,-379539,752475,-847725,752475c379539,1504950,,1168055,,752475xe" filled="f" strokecolor="#385d8a" strokeweight="2pt">
                  <v:path arrowok="t" o:connecttype="custom" o:connectlocs="0,752475;847725,0;1695450,0;1695450,752475;847725,1504950;0,752475" o:connectangles="0,0,0,0,0,0"/>
                </v:shape>
                <v:shape id="Text Box 2" o:spid="_x0000_s1045" type="#_x0000_t202" style="position:absolute;left:1417;top:3143;width:14411;height:10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74DA7A28" w14:textId="77777777" w:rsidR="00F21050" w:rsidRPr="00FF192A" w:rsidRDefault="00F21050" w:rsidP="00D85937">
                        <w:r w:rsidRPr="00FF192A">
                          <w:t>Enable an inclusive economy</w:t>
                        </w:r>
                      </w:p>
                    </w:txbxContent>
                  </v:textbox>
                </v:shape>
                <v:shape id="Text Box 2" o:spid="_x0000_s1046" type="#_x0000_t202" style="position:absolute;left:19135;top:2305;width:14411;height:10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7C8D4D95" w14:textId="77777777" w:rsidR="00F21050" w:rsidRPr="00FF192A" w:rsidRDefault="00F21050" w:rsidP="00D85937">
                        <w:r w:rsidRPr="00FF192A">
                          <w:t>Deliver more affordable housing</w:t>
                        </w:r>
                      </w:p>
                    </w:txbxContent>
                  </v:textbox>
                </v:shape>
                <v:shape id="Text Box 2" o:spid="_x0000_s1047" type="#_x0000_t202" style="position:absolute;left:708;top:17010;width:17482;height:10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53E65379" w14:textId="77777777" w:rsidR="00F21050" w:rsidRPr="00FF192A" w:rsidRDefault="00F21050" w:rsidP="00D85937">
                        <w:r w:rsidRPr="00FF192A">
                          <w:t>Support thriving communities</w:t>
                        </w:r>
                      </w:p>
                    </w:txbxContent>
                  </v:textbox>
                </v:shape>
                <v:shape id="Text Box 2" o:spid="_x0000_s1048" type="#_x0000_t202" style="position:absolute;left:18663;top:16765;width:14647;height:10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461D3D05" w14:textId="77777777" w:rsidR="00F21050" w:rsidRPr="00FF192A" w:rsidRDefault="00F21050" w:rsidP="00D85937">
                        <w:r w:rsidRPr="00FF192A">
                          <w:t>Pursue a zero carbon Oxford</w:t>
                        </w:r>
                      </w:p>
                    </w:txbxContent>
                  </v:textbox>
                </v:shape>
                <w10:wrap type="topAndBottom"/>
              </v:group>
            </w:pict>
          </mc:Fallback>
        </mc:AlternateContent>
      </w:r>
      <w:r w:rsidRPr="009F7BF2">
        <w:rPr>
          <w:rFonts w:cs="Arial"/>
        </w:rPr>
        <w:t xml:space="preserve">Within that broad vision, </w:t>
      </w:r>
      <w:r>
        <w:rPr>
          <w:rFonts w:cs="Arial"/>
        </w:rPr>
        <w:t>the Council has</w:t>
      </w:r>
      <w:r w:rsidRPr="009F7BF2">
        <w:rPr>
          <w:rFonts w:cs="Arial"/>
        </w:rPr>
        <w:t xml:space="preserve"> four distinct aims, which are set out in the following diagram.</w:t>
      </w:r>
    </w:p>
    <w:p w14:paraId="37A7F3F6" w14:textId="77777777" w:rsidR="00D85937" w:rsidRPr="009F7BF2" w:rsidRDefault="00D85937" w:rsidP="00D85937">
      <w:pPr>
        <w:rPr>
          <w:rFonts w:cs="Arial"/>
        </w:rPr>
      </w:pPr>
      <w:r>
        <w:rPr>
          <w:rFonts w:cs="Arial"/>
        </w:rPr>
        <w:t>The Council</w:t>
      </w:r>
      <w:r w:rsidRPr="009F7BF2">
        <w:rPr>
          <w:rFonts w:cs="Arial"/>
        </w:rPr>
        <w:t xml:space="preserve"> work</w:t>
      </w:r>
      <w:r>
        <w:rPr>
          <w:rFonts w:cs="Arial"/>
        </w:rPr>
        <w:t>s</w:t>
      </w:r>
      <w:r w:rsidRPr="009F7BF2">
        <w:rPr>
          <w:rFonts w:cs="Arial"/>
        </w:rPr>
        <w:t xml:space="preserve"> on a “customer-first” approach, which means that:</w:t>
      </w:r>
    </w:p>
    <w:p w14:paraId="414700AE" w14:textId="77777777" w:rsidR="00D85937" w:rsidRPr="009F7BF2" w:rsidRDefault="00D85937" w:rsidP="00B0150A">
      <w:pPr>
        <w:pStyle w:val="ListParagraph"/>
        <w:numPr>
          <w:ilvl w:val="0"/>
          <w:numId w:val="20"/>
        </w:numPr>
        <w:rPr>
          <w:rFonts w:cs="Arial"/>
        </w:rPr>
      </w:pPr>
      <w:r w:rsidRPr="009F7BF2">
        <w:rPr>
          <w:rFonts w:cs="Arial"/>
          <w:color w:val="4F81BD" w:themeColor="accent1"/>
        </w:rPr>
        <w:t>Work</w:t>
      </w:r>
      <w:r>
        <w:rPr>
          <w:rFonts w:cs="Arial"/>
          <w:color w:val="4F81BD" w:themeColor="accent1"/>
        </w:rPr>
        <w:t>ing</w:t>
      </w:r>
      <w:r w:rsidRPr="009F7BF2">
        <w:rPr>
          <w:rFonts w:cs="Arial"/>
          <w:color w:val="4F81BD" w:themeColor="accent1"/>
        </w:rPr>
        <w:t xml:space="preserve"> innovatively and efficiently: </w:t>
      </w:r>
      <w:r w:rsidRPr="009F7BF2">
        <w:rPr>
          <w:rFonts w:cs="Arial"/>
        </w:rPr>
        <w:t>flexible and customer-focused team</w:t>
      </w:r>
      <w:r>
        <w:rPr>
          <w:rFonts w:cs="Arial"/>
        </w:rPr>
        <w:t>s</w:t>
      </w:r>
      <w:r w:rsidRPr="009F7BF2">
        <w:rPr>
          <w:rFonts w:cs="Arial"/>
        </w:rPr>
        <w:t xml:space="preserve"> offering high quality services that meet people’s needs.</w:t>
      </w:r>
    </w:p>
    <w:p w14:paraId="5BF1E4A8" w14:textId="77777777" w:rsidR="00D85937" w:rsidRPr="009F7BF2" w:rsidRDefault="00D85937" w:rsidP="00B0150A">
      <w:pPr>
        <w:pStyle w:val="ListParagraph"/>
        <w:numPr>
          <w:ilvl w:val="0"/>
          <w:numId w:val="20"/>
        </w:numPr>
        <w:rPr>
          <w:rFonts w:cs="Arial"/>
        </w:rPr>
      </w:pPr>
      <w:r>
        <w:rPr>
          <w:rFonts w:cs="Arial"/>
          <w:color w:val="4F81BD" w:themeColor="accent1"/>
        </w:rPr>
        <w:t>P</w:t>
      </w:r>
      <w:r w:rsidRPr="009F7BF2">
        <w:rPr>
          <w:rFonts w:cs="Arial"/>
          <w:color w:val="4F81BD" w:themeColor="accent1"/>
        </w:rPr>
        <w:t xml:space="preserve">rioritise tackling inequality: </w:t>
      </w:r>
      <w:r>
        <w:rPr>
          <w:rFonts w:cs="Arial"/>
        </w:rPr>
        <w:t>The Council’s</w:t>
      </w:r>
      <w:r w:rsidRPr="009F7BF2">
        <w:rPr>
          <w:rFonts w:cs="Arial"/>
        </w:rPr>
        <w:t xml:space="preserve"> services, investments and policy-making are designed to address the social and financial inequalities across Oxford. </w:t>
      </w:r>
      <w:r>
        <w:rPr>
          <w:rFonts w:cs="Arial"/>
        </w:rPr>
        <w:t>The Council</w:t>
      </w:r>
      <w:r w:rsidRPr="009F7BF2">
        <w:rPr>
          <w:rFonts w:cs="Arial"/>
        </w:rPr>
        <w:t xml:space="preserve"> value</w:t>
      </w:r>
      <w:r>
        <w:rPr>
          <w:rFonts w:cs="Arial"/>
        </w:rPr>
        <w:t>s</w:t>
      </w:r>
      <w:r w:rsidRPr="009F7BF2">
        <w:rPr>
          <w:rFonts w:cs="Arial"/>
        </w:rPr>
        <w:t xml:space="preserve"> diversity and seek</w:t>
      </w:r>
      <w:r>
        <w:rPr>
          <w:rFonts w:cs="Arial"/>
        </w:rPr>
        <w:t>s</w:t>
      </w:r>
      <w:r w:rsidRPr="009F7BF2">
        <w:rPr>
          <w:rFonts w:cs="Arial"/>
        </w:rPr>
        <w:t xml:space="preserve"> to build community cohesion</w:t>
      </w:r>
      <w:r>
        <w:rPr>
          <w:rFonts w:cs="Arial"/>
        </w:rPr>
        <w:t xml:space="preserve">, </w:t>
      </w:r>
      <w:r w:rsidRPr="009F7BF2">
        <w:rPr>
          <w:rFonts w:cs="Arial"/>
        </w:rPr>
        <w:t>ensure all Oxford’s citizens, including those who are harder to reach, have fair opportunities and a real share in the city’s future.</w:t>
      </w:r>
    </w:p>
    <w:p w14:paraId="69DDEBE0" w14:textId="00DA6878" w:rsidR="00D85937" w:rsidRPr="009F7BF2" w:rsidRDefault="00D85937" w:rsidP="00B0150A">
      <w:pPr>
        <w:pStyle w:val="ListParagraph"/>
        <w:numPr>
          <w:ilvl w:val="0"/>
          <w:numId w:val="20"/>
        </w:numPr>
        <w:rPr>
          <w:rFonts w:cs="Arial"/>
        </w:rPr>
      </w:pPr>
      <w:r>
        <w:rPr>
          <w:rFonts w:cs="Arial"/>
          <w:color w:val="4F81BD" w:themeColor="accent1"/>
        </w:rPr>
        <w:t>Working</w:t>
      </w:r>
      <w:r w:rsidRPr="009F7BF2">
        <w:rPr>
          <w:rFonts w:cs="Arial"/>
          <w:color w:val="4F81BD" w:themeColor="accent1"/>
        </w:rPr>
        <w:t xml:space="preserve"> in partnership: </w:t>
      </w:r>
      <w:r>
        <w:rPr>
          <w:rFonts w:cs="Arial"/>
        </w:rPr>
        <w:t>The Council</w:t>
      </w:r>
      <w:r w:rsidRPr="009F7BF2">
        <w:rPr>
          <w:rFonts w:cs="Arial"/>
        </w:rPr>
        <w:t xml:space="preserve"> work</w:t>
      </w:r>
      <w:r>
        <w:rPr>
          <w:rFonts w:cs="Arial"/>
        </w:rPr>
        <w:t>s</w:t>
      </w:r>
      <w:r w:rsidRPr="009F7BF2">
        <w:rPr>
          <w:rFonts w:cs="Arial"/>
        </w:rPr>
        <w:t xml:space="preserve"> with other councils, business, communities, voluntary sector, universities, Government and other public sector bodies to ensure the way services </w:t>
      </w:r>
      <w:r>
        <w:rPr>
          <w:rFonts w:cs="Arial"/>
        </w:rPr>
        <w:t xml:space="preserve">are shaped </w:t>
      </w:r>
      <w:r w:rsidRPr="009F7BF2">
        <w:rPr>
          <w:rFonts w:cs="Arial"/>
        </w:rPr>
        <w:t xml:space="preserve">and investments </w:t>
      </w:r>
      <w:r>
        <w:rPr>
          <w:rFonts w:cs="Arial"/>
        </w:rPr>
        <w:t xml:space="preserve">directed, </w:t>
      </w:r>
      <w:r w:rsidRPr="009F7BF2">
        <w:rPr>
          <w:rFonts w:cs="Arial"/>
        </w:rPr>
        <w:t xml:space="preserve">is joined-up with others. </w:t>
      </w:r>
    </w:p>
    <w:p w14:paraId="01AEF155" w14:textId="77777777" w:rsidR="00D85937" w:rsidRPr="009F7BF2" w:rsidRDefault="00D85937" w:rsidP="00B0150A">
      <w:pPr>
        <w:pStyle w:val="ListParagraph"/>
        <w:numPr>
          <w:ilvl w:val="0"/>
          <w:numId w:val="20"/>
        </w:numPr>
        <w:rPr>
          <w:rFonts w:cs="Arial"/>
        </w:rPr>
      </w:pPr>
      <w:r>
        <w:rPr>
          <w:rFonts w:cs="Arial"/>
          <w:color w:val="4F81BD" w:themeColor="accent1"/>
        </w:rPr>
        <w:t>U</w:t>
      </w:r>
      <w:r w:rsidRPr="009F7BF2">
        <w:rPr>
          <w:rFonts w:cs="Arial"/>
          <w:color w:val="4F81BD" w:themeColor="accent1"/>
        </w:rPr>
        <w:t>s</w:t>
      </w:r>
      <w:r>
        <w:rPr>
          <w:rFonts w:cs="Arial"/>
          <w:color w:val="4F81BD" w:themeColor="accent1"/>
        </w:rPr>
        <w:t>ing</w:t>
      </w:r>
      <w:r w:rsidRPr="009F7BF2">
        <w:rPr>
          <w:rFonts w:cs="Arial"/>
          <w:color w:val="4F81BD" w:themeColor="accent1"/>
        </w:rPr>
        <w:t xml:space="preserve"> commercial assets for the benefit of local people: </w:t>
      </w:r>
      <w:r w:rsidRPr="00C83F26">
        <w:rPr>
          <w:rFonts w:cs="Arial"/>
        </w:rPr>
        <w:t xml:space="preserve">The Council’s </w:t>
      </w:r>
      <w:r w:rsidRPr="009F7BF2">
        <w:rPr>
          <w:rFonts w:cs="Arial"/>
        </w:rPr>
        <w:t xml:space="preserve">wholly owned companies and properties create jobs, support the local economy and provide additional funds that support the delivery of public services. </w:t>
      </w:r>
      <w:r>
        <w:rPr>
          <w:rFonts w:cs="Arial"/>
        </w:rPr>
        <w:t xml:space="preserve">This is called </w:t>
      </w:r>
      <w:r w:rsidRPr="009F7BF2">
        <w:rPr>
          <w:rFonts w:cs="Arial"/>
        </w:rPr>
        <w:t>the Oxford Model.</w:t>
      </w:r>
    </w:p>
    <w:p w14:paraId="2F6CEE25" w14:textId="77777777" w:rsidR="00D85937" w:rsidRPr="009F7BF2" w:rsidRDefault="00D85937" w:rsidP="00B0150A">
      <w:pPr>
        <w:pStyle w:val="ListParagraph"/>
        <w:numPr>
          <w:ilvl w:val="0"/>
          <w:numId w:val="20"/>
        </w:numPr>
        <w:rPr>
          <w:rFonts w:cs="Arial"/>
        </w:rPr>
      </w:pPr>
      <w:r>
        <w:rPr>
          <w:rFonts w:cs="Arial"/>
          <w:color w:val="4F81BD" w:themeColor="accent1"/>
        </w:rPr>
        <w:lastRenderedPageBreak/>
        <w:t>A</w:t>
      </w:r>
      <w:r w:rsidRPr="009F7BF2">
        <w:rPr>
          <w:rFonts w:cs="Arial"/>
          <w:color w:val="4F81BD" w:themeColor="accent1"/>
        </w:rPr>
        <w:t xml:space="preserve"> campaigning organisation: </w:t>
      </w:r>
      <w:r>
        <w:rPr>
          <w:rFonts w:cs="Arial"/>
          <w:color w:val="4F81BD" w:themeColor="accent1"/>
        </w:rPr>
        <w:t>The Council</w:t>
      </w:r>
      <w:r w:rsidRPr="009F7BF2">
        <w:rPr>
          <w:rFonts w:cs="Arial"/>
        </w:rPr>
        <w:t xml:space="preserve"> work</w:t>
      </w:r>
      <w:r>
        <w:rPr>
          <w:rFonts w:cs="Arial"/>
        </w:rPr>
        <w:t>s</w:t>
      </w:r>
      <w:r w:rsidRPr="009F7BF2">
        <w:rPr>
          <w:rFonts w:cs="Arial"/>
        </w:rPr>
        <w:t xml:space="preserve"> actively to engage and influence others to help achieve </w:t>
      </w:r>
      <w:r>
        <w:rPr>
          <w:rFonts w:cs="Arial"/>
        </w:rPr>
        <w:t>its</w:t>
      </w:r>
      <w:r w:rsidRPr="009F7BF2">
        <w:rPr>
          <w:rFonts w:cs="Arial"/>
        </w:rPr>
        <w:t xml:space="preserve"> aims.</w:t>
      </w:r>
    </w:p>
    <w:p w14:paraId="108C49AF" w14:textId="77777777" w:rsidR="00D85937" w:rsidRDefault="00D85937" w:rsidP="00D85937">
      <w:pPr>
        <w:rPr>
          <w:rFonts w:cs="Arial"/>
        </w:rPr>
      </w:pPr>
    </w:p>
    <w:p w14:paraId="70F36D7A" w14:textId="226A257B" w:rsidR="00D85937" w:rsidRDefault="00D85937" w:rsidP="00D85937">
      <w:pPr>
        <w:rPr>
          <w:rFonts w:cs="Arial"/>
        </w:rPr>
      </w:pPr>
      <w:r>
        <w:rPr>
          <w:rFonts w:cs="Arial"/>
        </w:rPr>
        <w:t>These</w:t>
      </w:r>
      <w:r w:rsidRPr="009F7BF2">
        <w:rPr>
          <w:rFonts w:cs="Arial"/>
        </w:rPr>
        <w:t xml:space="preserve"> four aims </w:t>
      </w:r>
      <w:r>
        <w:rPr>
          <w:rFonts w:cs="Arial"/>
        </w:rPr>
        <w:t xml:space="preserve">have been used </w:t>
      </w:r>
      <w:r w:rsidRPr="009F7BF2">
        <w:rPr>
          <w:rFonts w:cs="Arial"/>
        </w:rPr>
        <w:t xml:space="preserve">in developing </w:t>
      </w:r>
      <w:r>
        <w:rPr>
          <w:rFonts w:cs="Arial"/>
        </w:rPr>
        <w:t>the</w:t>
      </w:r>
      <w:r w:rsidRPr="009F7BF2">
        <w:rPr>
          <w:rFonts w:cs="Arial"/>
        </w:rPr>
        <w:t xml:space="preserve"> vision and strategic direction for our property portfolio.</w:t>
      </w:r>
    </w:p>
    <w:p w14:paraId="273D4706" w14:textId="77777777" w:rsidR="00D85937" w:rsidRPr="009F7BF2" w:rsidRDefault="00D85937" w:rsidP="00D4741E">
      <w:pPr>
        <w:rPr>
          <w:rFonts w:cs="Arial"/>
        </w:rPr>
      </w:pPr>
    </w:p>
    <w:p w14:paraId="5E76AD1C" w14:textId="77777777" w:rsidR="00635DAD" w:rsidRPr="009F7BF2" w:rsidRDefault="00635DAD" w:rsidP="00D4741E">
      <w:pPr>
        <w:rPr>
          <w:rFonts w:cs="Arial"/>
        </w:rPr>
      </w:pPr>
    </w:p>
    <w:p w14:paraId="09DBF43A" w14:textId="77777777" w:rsidR="00635DAD" w:rsidRPr="009F7BF2" w:rsidRDefault="00635DAD" w:rsidP="00D4741E">
      <w:pPr>
        <w:rPr>
          <w:rFonts w:cs="Arial"/>
        </w:rPr>
      </w:pPr>
    </w:p>
    <w:p w14:paraId="5634FB82" w14:textId="77777777" w:rsidR="00FF1EA8" w:rsidRPr="009F7BF2" w:rsidRDefault="00FF1EA8" w:rsidP="00D4741E">
      <w:pPr>
        <w:ind w:right="7001"/>
        <w:rPr>
          <w:rFonts w:cs="Arial"/>
          <w:bCs/>
          <w:sz w:val="32"/>
          <w:szCs w:val="32"/>
        </w:rPr>
        <w:sectPr w:rsidR="00FF1EA8" w:rsidRPr="009F7BF2" w:rsidSect="000C5C22">
          <w:type w:val="continuous"/>
          <w:pgSz w:w="11906" w:h="16838" w:code="9"/>
          <w:pgMar w:top="1077" w:right="902" w:bottom="1531" w:left="1276" w:header="708" w:footer="708" w:gutter="0"/>
          <w:cols w:num="2" w:space="708"/>
          <w:docGrid w:linePitch="360"/>
        </w:sectPr>
      </w:pPr>
    </w:p>
    <w:p w14:paraId="40E15901" w14:textId="319AA34D" w:rsidR="009F7BF2" w:rsidRDefault="009F7BF2" w:rsidP="00D4741E">
      <w:pPr>
        <w:spacing w:line="240" w:lineRule="auto"/>
        <w:rPr>
          <w:rFonts w:cs="Arial"/>
          <w:b/>
          <w:bCs/>
          <w:color w:val="4F81BD"/>
          <w:sz w:val="32"/>
          <w:szCs w:val="26"/>
        </w:rPr>
      </w:pPr>
    </w:p>
    <w:p w14:paraId="6285D4CE" w14:textId="4341BCC0" w:rsidR="00A9696A" w:rsidRDefault="00A9696A" w:rsidP="00D4741E">
      <w:pPr>
        <w:rPr>
          <w:rFonts w:cs="Arial"/>
        </w:rPr>
      </w:pPr>
    </w:p>
    <w:p w14:paraId="2DEE9930" w14:textId="77777777" w:rsidR="00A9696A" w:rsidRDefault="00A9696A" w:rsidP="00D4741E">
      <w:pPr>
        <w:rPr>
          <w:rFonts w:cs="Arial"/>
        </w:rPr>
      </w:pPr>
    </w:p>
    <w:p w14:paraId="389D6FF6" w14:textId="77777777" w:rsidR="00A40679" w:rsidRDefault="00A40679">
      <w:pPr>
        <w:spacing w:line="240" w:lineRule="auto"/>
        <w:rPr>
          <w:rFonts w:cs="Arial"/>
          <w:b/>
          <w:bCs/>
          <w:color w:val="4F81BD"/>
          <w:sz w:val="32"/>
          <w:szCs w:val="26"/>
        </w:rPr>
      </w:pPr>
      <w:r>
        <w:rPr>
          <w:rFonts w:cs="Arial"/>
        </w:rPr>
        <w:br w:type="page"/>
      </w:r>
    </w:p>
    <w:p w14:paraId="0C40DD13" w14:textId="1030C8F2" w:rsidR="00A9696A" w:rsidRPr="009F7BF2" w:rsidRDefault="00D85C4D" w:rsidP="00D4741E">
      <w:pPr>
        <w:pStyle w:val="Heading2"/>
        <w:spacing w:before="0"/>
        <w:rPr>
          <w:rFonts w:cs="Arial"/>
        </w:rPr>
      </w:pPr>
      <w:bookmarkStart w:id="9" w:name="_Toc87613443"/>
      <w:r>
        <w:rPr>
          <w:rFonts w:cs="Arial"/>
        </w:rPr>
        <w:lastRenderedPageBreak/>
        <w:t>6</w:t>
      </w:r>
      <w:r w:rsidR="00A9696A" w:rsidRPr="009F7BF2">
        <w:rPr>
          <w:rFonts w:cs="Arial"/>
        </w:rPr>
        <w:t>.</w:t>
      </w:r>
      <w:r w:rsidR="002B0249">
        <w:rPr>
          <w:rFonts w:cs="Arial"/>
        </w:rPr>
        <w:t>2</w:t>
      </w:r>
      <w:r w:rsidR="00A9696A" w:rsidRPr="009F7BF2">
        <w:rPr>
          <w:rFonts w:cs="Arial"/>
        </w:rPr>
        <w:t xml:space="preserve"> KEY ORGANISATIONAL POLICIES AND STRATEGIES</w:t>
      </w:r>
      <w:bookmarkEnd w:id="9"/>
    </w:p>
    <w:p w14:paraId="71B6C8C3" w14:textId="77777777" w:rsidR="00A9696A" w:rsidRDefault="00A9696A" w:rsidP="00D4741E">
      <w:pPr>
        <w:rPr>
          <w:rFonts w:cs="Arial"/>
        </w:rPr>
      </w:pPr>
    </w:p>
    <w:p w14:paraId="4116D399" w14:textId="2A5DF618" w:rsidR="00A9696A" w:rsidRDefault="00A9696A" w:rsidP="00D4741E">
      <w:pPr>
        <w:rPr>
          <w:rFonts w:cs="Arial"/>
        </w:rPr>
      </w:pPr>
      <w:r w:rsidRPr="009F7BF2">
        <w:rPr>
          <w:rFonts w:cs="Arial"/>
        </w:rPr>
        <w:t>This Corporate Asset Strategy fits within a wide range of policies and strategies covering key service areas and overarching activities.</w:t>
      </w:r>
    </w:p>
    <w:p w14:paraId="26A9CA4F" w14:textId="77777777" w:rsidR="00A9696A" w:rsidRDefault="00A9696A" w:rsidP="00D4741E">
      <w:pPr>
        <w:rPr>
          <w:rFonts w:cs="Arial"/>
        </w:rPr>
      </w:pPr>
      <w:r w:rsidRPr="009F7BF2">
        <w:rPr>
          <w:rFonts w:cs="Arial"/>
        </w:rPr>
        <w:t>Examples of complementary policies and strategies include:</w:t>
      </w:r>
    </w:p>
    <w:p w14:paraId="7F2EE6DC" w14:textId="77777777" w:rsidR="00F770FE" w:rsidRPr="009F7BF2" w:rsidRDefault="00F770FE" w:rsidP="00D4741E">
      <w:pPr>
        <w:rPr>
          <w:rFonts w:cs="Arial"/>
        </w:rPr>
      </w:pPr>
    </w:p>
    <w:p w14:paraId="5AC2F012" w14:textId="77777777" w:rsidR="00A9696A" w:rsidRPr="009F7BF2" w:rsidRDefault="00A9696A" w:rsidP="00B0150A">
      <w:pPr>
        <w:pStyle w:val="ListParagraph"/>
        <w:numPr>
          <w:ilvl w:val="0"/>
          <w:numId w:val="21"/>
        </w:numPr>
        <w:rPr>
          <w:rFonts w:cs="Arial"/>
        </w:rPr>
      </w:pPr>
      <w:r w:rsidRPr="009F7BF2">
        <w:rPr>
          <w:rFonts w:cs="Arial"/>
        </w:rPr>
        <w:t>Council Strategy 2020 - 2024</w:t>
      </w:r>
    </w:p>
    <w:p w14:paraId="0380C54C" w14:textId="77777777" w:rsidR="00A9696A" w:rsidRPr="009F7BF2" w:rsidRDefault="00A9696A" w:rsidP="00B0150A">
      <w:pPr>
        <w:pStyle w:val="ListParagraph"/>
        <w:numPr>
          <w:ilvl w:val="0"/>
          <w:numId w:val="21"/>
        </w:numPr>
        <w:rPr>
          <w:rFonts w:cs="Arial"/>
        </w:rPr>
      </w:pPr>
      <w:r w:rsidRPr="009F7BF2">
        <w:rPr>
          <w:rFonts w:cs="Arial"/>
        </w:rPr>
        <w:t>Oxford Vision 2050</w:t>
      </w:r>
    </w:p>
    <w:p w14:paraId="7E1DB784" w14:textId="77777777" w:rsidR="00A9696A" w:rsidRPr="009F7BF2" w:rsidRDefault="00A9696A" w:rsidP="00B0150A">
      <w:pPr>
        <w:pStyle w:val="ListParagraph"/>
        <w:numPr>
          <w:ilvl w:val="0"/>
          <w:numId w:val="21"/>
        </w:numPr>
        <w:rPr>
          <w:rFonts w:cs="Arial"/>
        </w:rPr>
      </w:pPr>
      <w:r w:rsidRPr="009F7BF2">
        <w:rPr>
          <w:rFonts w:cs="Arial"/>
        </w:rPr>
        <w:t>Oxford Economic Growth Strategy</w:t>
      </w:r>
    </w:p>
    <w:p w14:paraId="319D3DCD" w14:textId="77777777" w:rsidR="00A9696A" w:rsidRDefault="00A9696A" w:rsidP="00B0150A">
      <w:pPr>
        <w:pStyle w:val="ListParagraph"/>
        <w:numPr>
          <w:ilvl w:val="0"/>
          <w:numId w:val="21"/>
        </w:numPr>
        <w:rPr>
          <w:rFonts w:cs="Arial"/>
        </w:rPr>
      </w:pPr>
      <w:r w:rsidRPr="009F7BF2">
        <w:rPr>
          <w:rFonts w:cs="Arial"/>
        </w:rPr>
        <w:t>Capital and Treasury Management Strategies</w:t>
      </w:r>
    </w:p>
    <w:p w14:paraId="719EFE65" w14:textId="7B9258EE" w:rsidR="004F0D31" w:rsidRPr="009F7BF2" w:rsidRDefault="004F0D31" w:rsidP="00B0150A">
      <w:pPr>
        <w:pStyle w:val="ListParagraph"/>
        <w:numPr>
          <w:ilvl w:val="0"/>
          <w:numId w:val="21"/>
        </w:numPr>
        <w:rPr>
          <w:rFonts w:cs="Arial"/>
        </w:rPr>
      </w:pPr>
      <w:r>
        <w:rPr>
          <w:rFonts w:cs="Arial"/>
        </w:rPr>
        <w:t>Medium Term Financial Plan</w:t>
      </w:r>
    </w:p>
    <w:p w14:paraId="50DAE772" w14:textId="77777777" w:rsidR="00A9696A" w:rsidRPr="009F7BF2" w:rsidRDefault="00A9696A" w:rsidP="00B0150A">
      <w:pPr>
        <w:pStyle w:val="ListParagraph"/>
        <w:numPr>
          <w:ilvl w:val="0"/>
          <w:numId w:val="21"/>
        </w:numPr>
        <w:rPr>
          <w:rFonts w:cs="Arial"/>
        </w:rPr>
      </w:pPr>
      <w:r w:rsidRPr="009F7BF2">
        <w:rPr>
          <w:rFonts w:cs="Arial"/>
        </w:rPr>
        <w:t>Green Spaces Strategy 2013 – 2027</w:t>
      </w:r>
    </w:p>
    <w:p w14:paraId="5F4182C5" w14:textId="77777777" w:rsidR="00A9696A" w:rsidRPr="009F7BF2" w:rsidRDefault="00A9696A" w:rsidP="00B0150A">
      <w:pPr>
        <w:pStyle w:val="ListParagraph"/>
        <w:numPr>
          <w:ilvl w:val="0"/>
          <w:numId w:val="21"/>
        </w:numPr>
        <w:rPr>
          <w:rFonts w:cs="Arial"/>
        </w:rPr>
      </w:pPr>
      <w:r w:rsidRPr="009F7BF2">
        <w:rPr>
          <w:rFonts w:cs="Arial"/>
        </w:rPr>
        <w:t>Zero Carbon Oxford Partnership</w:t>
      </w:r>
      <w:r w:rsidRPr="009F7BF2" w:rsidDel="00A355E5">
        <w:rPr>
          <w:rFonts w:cs="Arial"/>
        </w:rPr>
        <w:t xml:space="preserve"> </w:t>
      </w:r>
      <w:r w:rsidRPr="009F7BF2">
        <w:rPr>
          <w:rFonts w:cs="Arial"/>
        </w:rPr>
        <w:t>Carbon Management Plan 2021 - 2030</w:t>
      </w:r>
    </w:p>
    <w:p w14:paraId="6F42AB89" w14:textId="77777777" w:rsidR="00A9696A" w:rsidRPr="009F7BF2" w:rsidRDefault="00A9696A" w:rsidP="00B0150A">
      <w:pPr>
        <w:pStyle w:val="ListParagraph"/>
        <w:numPr>
          <w:ilvl w:val="0"/>
          <w:numId w:val="21"/>
        </w:numPr>
        <w:rPr>
          <w:rFonts w:cs="Arial"/>
        </w:rPr>
      </w:pPr>
      <w:proofErr w:type="spellStart"/>
      <w:r w:rsidRPr="009F7BF2">
        <w:rPr>
          <w:rFonts w:cs="Arial"/>
        </w:rPr>
        <w:t>OxLEP</w:t>
      </w:r>
      <w:proofErr w:type="spellEnd"/>
      <w:r w:rsidRPr="009F7BF2">
        <w:rPr>
          <w:rFonts w:cs="Arial"/>
        </w:rPr>
        <w:t xml:space="preserve"> Environmental Strategy</w:t>
      </w:r>
    </w:p>
    <w:p w14:paraId="6BBB9D27" w14:textId="77777777" w:rsidR="00A9696A" w:rsidRPr="009F7BF2" w:rsidRDefault="00A9696A" w:rsidP="00B0150A">
      <w:pPr>
        <w:pStyle w:val="ListParagraph"/>
        <w:numPr>
          <w:ilvl w:val="0"/>
          <w:numId w:val="21"/>
        </w:numPr>
        <w:rPr>
          <w:rFonts w:cs="Arial"/>
        </w:rPr>
      </w:pPr>
      <w:r w:rsidRPr="009F7BF2">
        <w:rPr>
          <w:rFonts w:cs="Arial"/>
        </w:rPr>
        <w:t>Air Quality Action Plan 2021 – 2025</w:t>
      </w:r>
    </w:p>
    <w:p w14:paraId="1788E113" w14:textId="77777777" w:rsidR="00A9696A" w:rsidRDefault="00A9696A" w:rsidP="00B0150A">
      <w:pPr>
        <w:pStyle w:val="ListParagraph"/>
        <w:numPr>
          <w:ilvl w:val="0"/>
          <w:numId w:val="21"/>
        </w:numPr>
        <w:rPr>
          <w:rFonts w:cs="Arial"/>
        </w:rPr>
      </w:pPr>
      <w:r w:rsidRPr="009F7BF2">
        <w:rPr>
          <w:rFonts w:cs="Arial"/>
        </w:rPr>
        <w:t>Sustainability Framework</w:t>
      </w:r>
      <w:r w:rsidRPr="009F7BF2" w:rsidDel="00A355E5">
        <w:rPr>
          <w:rFonts w:cs="Arial"/>
        </w:rPr>
        <w:t xml:space="preserve"> </w:t>
      </w:r>
      <w:r w:rsidRPr="009F7BF2">
        <w:rPr>
          <w:rFonts w:cs="Arial"/>
        </w:rPr>
        <w:t>Recycling and Waste Strategy 2021</w:t>
      </w:r>
    </w:p>
    <w:p w14:paraId="386AA68F" w14:textId="77777777" w:rsidR="004F0D31" w:rsidRDefault="004F0D31" w:rsidP="004F0D31">
      <w:pPr>
        <w:rPr>
          <w:rFonts w:cs="Arial"/>
        </w:rPr>
      </w:pPr>
    </w:p>
    <w:p w14:paraId="0A356016" w14:textId="455B853A" w:rsidR="004F0D31" w:rsidRPr="004F0D31" w:rsidRDefault="004F0D31" w:rsidP="004F0D31">
      <w:pPr>
        <w:rPr>
          <w:rFonts w:cs="Arial"/>
        </w:rPr>
      </w:pPr>
      <w:r>
        <w:rPr>
          <w:rFonts w:cs="Arial"/>
        </w:rPr>
        <w:t xml:space="preserve">This is by no means an exhaustive list </w:t>
      </w:r>
      <w:r w:rsidR="00F770FE">
        <w:rPr>
          <w:rFonts w:cs="Arial"/>
        </w:rPr>
        <w:t>but demonstrates that there is a very extensive range of policies that is constantly evolving and developing and therefore requires a flexible and dynamic approach</w:t>
      </w:r>
    </w:p>
    <w:p w14:paraId="5B33F811" w14:textId="77777777" w:rsidR="00A40679" w:rsidRDefault="00A40679">
      <w:pPr>
        <w:spacing w:line="240" w:lineRule="auto"/>
        <w:rPr>
          <w:rFonts w:cs="Arial"/>
          <w:b/>
          <w:color w:val="4F81BD" w:themeColor="accent1"/>
          <w:sz w:val="36"/>
          <w:szCs w:val="20"/>
        </w:rPr>
      </w:pPr>
      <w:r>
        <w:rPr>
          <w:rFonts w:cs="Arial"/>
        </w:rPr>
        <w:br w:type="page"/>
      </w:r>
    </w:p>
    <w:p w14:paraId="71E0DCBB" w14:textId="0ADCFF1F" w:rsidR="00FF5461" w:rsidRPr="009F7BF2" w:rsidRDefault="00D711B3" w:rsidP="00B0150A">
      <w:pPr>
        <w:pStyle w:val="Heading1"/>
        <w:numPr>
          <w:ilvl w:val="0"/>
          <w:numId w:val="1"/>
        </w:numPr>
        <w:spacing w:before="0" w:after="0"/>
        <w:rPr>
          <w:rFonts w:cs="Arial"/>
        </w:rPr>
      </w:pPr>
      <w:bookmarkStart w:id="10" w:name="_Toc87613444"/>
      <w:r w:rsidRPr="009F7BF2">
        <w:rPr>
          <w:rFonts w:cs="Arial"/>
        </w:rPr>
        <w:lastRenderedPageBreak/>
        <w:t>STRATEGIC</w:t>
      </w:r>
      <w:r w:rsidR="00FF5461" w:rsidRPr="009F7BF2">
        <w:rPr>
          <w:rFonts w:cs="Arial"/>
        </w:rPr>
        <w:t xml:space="preserve"> CONTEXT</w:t>
      </w:r>
      <w:bookmarkEnd w:id="10"/>
    </w:p>
    <w:p w14:paraId="5A80EF10" w14:textId="6C0A267B" w:rsidR="00D711B3" w:rsidRDefault="00D711B3" w:rsidP="00D4741E">
      <w:pPr>
        <w:rPr>
          <w:rFonts w:cs="Arial"/>
        </w:rPr>
      </w:pPr>
      <w:r w:rsidRPr="009F7BF2">
        <w:rPr>
          <w:rFonts w:cs="Arial"/>
        </w:rPr>
        <w:t xml:space="preserve">This new Corporate Asset Strategy has been developed during an unprecedented period of change in local government, as it responds to the Covid-19 health crisis, and the associated economic recession.  </w:t>
      </w:r>
    </w:p>
    <w:p w14:paraId="5C733BD6" w14:textId="77777777" w:rsidR="009F7BF2" w:rsidRPr="009F7BF2" w:rsidRDefault="009F7BF2" w:rsidP="00D4741E">
      <w:pPr>
        <w:rPr>
          <w:rFonts w:cs="Arial"/>
        </w:rPr>
      </w:pPr>
    </w:p>
    <w:p w14:paraId="1F601FD7" w14:textId="77777777" w:rsidR="00D711B3" w:rsidRPr="009F7BF2" w:rsidRDefault="00D711B3" w:rsidP="00D4741E">
      <w:pPr>
        <w:rPr>
          <w:rFonts w:cs="Arial"/>
        </w:rPr>
      </w:pPr>
      <w:r w:rsidRPr="009F7BF2">
        <w:rPr>
          <w:rFonts w:cs="Arial"/>
        </w:rPr>
        <w:t>This has placed additional layers of challenge over and above challenges that existed prior to the current emergency, which included:</w:t>
      </w:r>
    </w:p>
    <w:p w14:paraId="45B24B94" w14:textId="77777777" w:rsidR="00D711B3" w:rsidRPr="009F7BF2" w:rsidRDefault="00D711B3" w:rsidP="00B0150A">
      <w:pPr>
        <w:pStyle w:val="ListParagraph"/>
        <w:numPr>
          <w:ilvl w:val="0"/>
          <w:numId w:val="18"/>
        </w:numPr>
        <w:rPr>
          <w:rFonts w:cs="Arial"/>
        </w:rPr>
      </w:pPr>
      <w:r w:rsidRPr="009F7BF2">
        <w:rPr>
          <w:rFonts w:cs="Arial"/>
        </w:rPr>
        <w:t>a decade of austerity which has had a devastating impact on local government budgets</w:t>
      </w:r>
    </w:p>
    <w:p w14:paraId="640A49C0" w14:textId="77777777" w:rsidR="00D711B3" w:rsidRPr="009F7BF2" w:rsidRDefault="00D711B3" w:rsidP="00B0150A">
      <w:pPr>
        <w:pStyle w:val="ListParagraph"/>
        <w:numPr>
          <w:ilvl w:val="0"/>
          <w:numId w:val="18"/>
        </w:numPr>
        <w:rPr>
          <w:rFonts w:cs="Arial"/>
        </w:rPr>
      </w:pPr>
      <w:r w:rsidRPr="009F7BF2">
        <w:rPr>
          <w:rFonts w:cs="Arial"/>
        </w:rPr>
        <w:t>rising homelessness and shortage of housing provision</w:t>
      </w:r>
    </w:p>
    <w:p w14:paraId="79BC348C" w14:textId="77777777" w:rsidR="00D711B3" w:rsidRPr="009F7BF2" w:rsidRDefault="00D711B3" w:rsidP="00B0150A">
      <w:pPr>
        <w:pStyle w:val="ListParagraph"/>
        <w:numPr>
          <w:ilvl w:val="0"/>
          <w:numId w:val="18"/>
        </w:numPr>
        <w:rPr>
          <w:rFonts w:cs="Arial"/>
        </w:rPr>
      </w:pPr>
      <w:r w:rsidRPr="009F7BF2">
        <w:rPr>
          <w:rFonts w:cs="Arial"/>
        </w:rPr>
        <w:t>a climate emergency which threatens the way people live on our planet</w:t>
      </w:r>
    </w:p>
    <w:p w14:paraId="4438CAFB" w14:textId="1B58D6C1" w:rsidR="00D711B3" w:rsidRDefault="00D711B3" w:rsidP="00B0150A">
      <w:pPr>
        <w:pStyle w:val="ListParagraph"/>
        <w:numPr>
          <w:ilvl w:val="0"/>
          <w:numId w:val="18"/>
        </w:numPr>
        <w:rPr>
          <w:rFonts w:cs="Arial"/>
        </w:rPr>
      </w:pPr>
      <w:r w:rsidRPr="009F7BF2">
        <w:rPr>
          <w:rFonts w:cs="Arial"/>
        </w:rPr>
        <w:t>deteriorating air quality in UK towns and cities</w:t>
      </w:r>
    </w:p>
    <w:p w14:paraId="3A335E57" w14:textId="499CE50E" w:rsidR="00FD6B2B" w:rsidRPr="009F7BF2" w:rsidRDefault="00FD6B2B" w:rsidP="00B0150A">
      <w:pPr>
        <w:pStyle w:val="ListParagraph"/>
        <w:numPr>
          <w:ilvl w:val="0"/>
          <w:numId w:val="18"/>
        </w:numPr>
        <w:rPr>
          <w:rFonts w:cs="Arial"/>
        </w:rPr>
      </w:pPr>
      <w:r>
        <w:rPr>
          <w:rFonts w:cs="Arial"/>
        </w:rPr>
        <w:t>The rising popularity of internet shopping, impacting on high street vitality</w:t>
      </w:r>
    </w:p>
    <w:p w14:paraId="54C90781" w14:textId="77777777" w:rsidR="009F7BF2" w:rsidRDefault="009F7BF2" w:rsidP="00D4741E">
      <w:pPr>
        <w:rPr>
          <w:rFonts w:cs="Arial"/>
        </w:rPr>
      </w:pPr>
    </w:p>
    <w:p w14:paraId="51CFDD38" w14:textId="3F8AAD2A" w:rsidR="00D711B3" w:rsidRDefault="00D711B3" w:rsidP="00D4741E">
      <w:pPr>
        <w:rPr>
          <w:rFonts w:cs="Arial"/>
        </w:rPr>
      </w:pPr>
      <w:r w:rsidRPr="009F7BF2">
        <w:rPr>
          <w:rFonts w:cs="Arial"/>
        </w:rPr>
        <w:t xml:space="preserve">These challenges together represent the backdrop to this Corporate Asset Strategy, which must be flexible and adaptable.  There is much about the immediate future that remains uncertain.  This strategy has been developed in a </w:t>
      </w:r>
      <w:r w:rsidRPr="009F7BF2">
        <w:rPr>
          <w:rFonts w:cs="Arial"/>
        </w:rPr>
        <w:t xml:space="preserve">manner that will help </w:t>
      </w:r>
      <w:r w:rsidR="000B17CA">
        <w:rPr>
          <w:rFonts w:cs="Arial"/>
        </w:rPr>
        <w:t>the Council</w:t>
      </w:r>
      <w:r w:rsidR="000B17CA" w:rsidRPr="009F7BF2">
        <w:rPr>
          <w:rFonts w:cs="Arial"/>
        </w:rPr>
        <w:t xml:space="preserve"> </w:t>
      </w:r>
      <w:r w:rsidRPr="009F7BF2">
        <w:rPr>
          <w:rFonts w:cs="Arial"/>
        </w:rPr>
        <w:t>respond to that uncertainty as the future unfolds.</w:t>
      </w:r>
    </w:p>
    <w:p w14:paraId="7448E20E" w14:textId="77777777" w:rsidR="009F7BF2" w:rsidRPr="009F7BF2" w:rsidRDefault="009F7BF2" w:rsidP="00D4741E">
      <w:pPr>
        <w:rPr>
          <w:rFonts w:cs="Arial"/>
        </w:rPr>
      </w:pPr>
    </w:p>
    <w:p w14:paraId="2E66859C" w14:textId="0F8EA6DB" w:rsidR="00D711B3" w:rsidRDefault="00D711B3" w:rsidP="00D4741E">
      <w:pPr>
        <w:rPr>
          <w:rFonts w:cs="Arial"/>
        </w:rPr>
      </w:pPr>
      <w:r w:rsidRPr="009F7BF2">
        <w:rPr>
          <w:rFonts w:cs="Arial"/>
        </w:rPr>
        <w:t xml:space="preserve">The financial impact of Covid-19 is that the </w:t>
      </w:r>
      <w:r w:rsidR="00AA05F1">
        <w:rPr>
          <w:rFonts w:cs="Arial"/>
        </w:rPr>
        <w:t>C</w:t>
      </w:r>
      <w:r w:rsidRPr="009F7BF2">
        <w:rPr>
          <w:rFonts w:cs="Arial"/>
        </w:rPr>
        <w:t>ouncil faces a</w:t>
      </w:r>
      <w:r w:rsidR="00635DAD" w:rsidRPr="009F7BF2">
        <w:rPr>
          <w:rFonts w:cs="Arial"/>
        </w:rPr>
        <w:t>n inevitable</w:t>
      </w:r>
      <w:r w:rsidRPr="009F7BF2">
        <w:rPr>
          <w:rFonts w:cs="Arial"/>
        </w:rPr>
        <w:t xml:space="preserve"> financial shortfall </w:t>
      </w:r>
      <w:r w:rsidR="00635DAD" w:rsidRPr="009F7BF2">
        <w:rPr>
          <w:rFonts w:cs="Arial"/>
        </w:rPr>
        <w:t xml:space="preserve">which it will need to manage going forward. </w:t>
      </w:r>
      <w:r w:rsidR="00FD6B2B">
        <w:rPr>
          <w:rFonts w:cs="Arial"/>
        </w:rPr>
        <w:t xml:space="preserve">This includes reductions in income from commercial property holdings and car parks, as well as increased expenditure in the </w:t>
      </w:r>
      <w:proofErr w:type="spellStart"/>
      <w:r w:rsidR="00FD6B2B">
        <w:rPr>
          <w:rFonts w:cs="Arial"/>
        </w:rPr>
        <w:t>Covid</w:t>
      </w:r>
      <w:proofErr w:type="spellEnd"/>
      <w:r w:rsidR="00FD6B2B">
        <w:rPr>
          <w:rFonts w:cs="Arial"/>
        </w:rPr>
        <w:t xml:space="preserve"> response.  </w:t>
      </w:r>
      <w:r w:rsidRPr="009F7BF2">
        <w:rPr>
          <w:rFonts w:cs="Arial"/>
        </w:rPr>
        <w:t xml:space="preserve">The </w:t>
      </w:r>
      <w:r w:rsidR="00AA05F1">
        <w:rPr>
          <w:rFonts w:cs="Arial"/>
        </w:rPr>
        <w:t>C</w:t>
      </w:r>
      <w:r w:rsidRPr="009F7BF2">
        <w:rPr>
          <w:rFonts w:cs="Arial"/>
        </w:rPr>
        <w:t xml:space="preserve">ouncil has </w:t>
      </w:r>
      <w:r w:rsidR="00635DAD" w:rsidRPr="009F7BF2">
        <w:rPr>
          <w:rFonts w:cs="Arial"/>
        </w:rPr>
        <w:t>acted</w:t>
      </w:r>
      <w:r w:rsidRPr="009F7BF2">
        <w:rPr>
          <w:rFonts w:cs="Arial"/>
        </w:rPr>
        <w:t xml:space="preserve"> quickly to mitigate the financial impacts, including a number of </w:t>
      </w:r>
      <w:r w:rsidR="00635DAD" w:rsidRPr="009F7BF2">
        <w:rPr>
          <w:rFonts w:cs="Arial"/>
        </w:rPr>
        <w:t xml:space="preserve">interim </w:t>
      </w:r>
      <w:r w:rsidRPr="009F7BF2">
        <w:rPr>
          <w:rFonts w:cs="Arial"/>
        </w:rPr>
        <w:t>cost constraints.</w:t>
      </w:r>
    </w:p>
    <w:p w14:paraId="67BF2B3B" w14:textId="77777777" w:rsidR="009F7BF2" w:rsidRPr="009F7BF2" w:rsidRDefault="009F7BF2" w:rsidP="00D4741E">
      <w:pPr>
        <w:rPr>
          <w:rFonts w:cs="Arial"/>
        </w:rPr>
      </w:pPr>
    </w:p>
    <w:p w14:paraId="5A101CD4" w14:textId="1FF2E435" w:rsidR="009F7BF2" w:rsidRDefault="003C1834" w:rsidP="00D4741E">
      <w:pPr>
        <w:rPr>
          <w:rFonts w:cs="Arial"/>
        </w:rPr>
      </w:pPr>
      <w:r w:rsidRPr="009F7BF2">
        <w:rPr>
          <w:rFonts w:cs="Arial"/>
        </w:rPr>
        <w:t>C</w:t>
      </w:r>
      <w:r w:rsidR="00D711B3" w:rsidRPr="009F7BF2">
        <w:rPr>
          <w:rFonts w:cs="Arial"/>
        </w:rPr>
        <w:t xml:space="preserve">apital programme </w:t>
      </w:r>
      <w:r w:rsidRPr="009F7BF2">
        <w:rPr>
          <w:rFonts w:cs="Arial"/>
        </w:rPr>
        <w:t>items are</w:t>
      </w:r>
      <w:r w:rsidR="00D711B3" w:rsidRPr="009F7BF2">
        <w:rPr>
          <w:rFonts w:cs="Arial"/>
        </w:rPr>
        <w:t xml:space="preserve"> </w:t>
      </w:r>
      <w:r w:rsidRPr="009F7BF2">
        <w:rPr>
          <w:rFonts w:cs="Arial"/>
        </w:rPr>
        <w:t xml:space="preserve">subject to </w:t>
      </w:r>
      <w:r w:rsidR="00D711B3" w:rsidRPr="009F7BF2">
        <w:rPr>
          <w:rFonts w:cs="Arial"/>
        </w:rPr>
        <w:t xml:space="preserve">review </w:t>
      </w:r>
      <w:r w:rsidRPr="009F7BF2">
        <w:rPr>
          <w:rFonts w:cs="Arial"/>
        </w:rPr>
        <w:t>and reporting of progress</w:t>
      </w:r>
      <w:r w:rsidR="00FD6B2B">
        <w:rPr>
          <w:rFonts w:cs="Arial"/>
        </w:rPr>
        <w:t xml:space="preserve"> through the Council’s agreed governance arrangements.</w:t>
      </w:r>
    </w:p>
    <w:p w14:paraId="2E208A77" w14:textId="2BEA6421" w:rsidR="00D711B3" w:rsidRPr="009F7BF2" w:rsidRDefault="003C1834" w:rsidP="00D4741E">
      <w:pPr>
        <w:rPr>
          <w:rFonts w:cs="Arial"/>
        </w:rPr>
      </w:pPr>
      <w:r w:rsidRPr="009F7BF2">
        <w:rPr>
          <w:rFonts w:cs="Arial"/>
        </w:rPr>
        <w:t xml:space="preserve"> </w:t>
      </w:r>
    </w:p>
    <w:p w14:paraId="316CB413" w14:textId="122818A0" w:rsidR="00D711B3" w:rsidRDefault="00D711B3" w:rsidP="00D4741E">
      <w:pPr>
        <w:rPr>
          <w:rFonts w:cs="Arial"/>
        </w:rPr>
      </w:pPr>
      <w:r w:rsidRPr="009F7BF2">
        <w:rPr>
          <w:rFonts w:cs="Arial"/>
        </w:rPr>
        <w:t xml:space="preserve">The cost is not simply financial.  The current health and economic crisis serves to emphasise health and economic inequality in our communities. </w:t>
      </w:r>
    </w:p>
    <w:p w14:paraId="1C2882B4" w14:textId="77777777" w:rsidR="009F7BF2" w:rsidRPr="009F7BF2" w:rsidRDefault="009F7BF2" w:rsidP="00D4741E">
      <w:pPr>
        <w:rPr>
          <w:rFonts w:cs="Arial"/>
        </w:rPr>
      </w:pPr>
    </w:p>
    <w:p w14:paraId="32450343" w14:textId="46215AC7" w:rsidR="00D711B3" w:rsidRDefault="00D711B3" w:rsidP="00D4741E">
      <w:pPr>
        <w:rPr>
          <w:rFonts w:cs="Arial"/>
        </w:rPr>
      </w:pPr>
      <w:r w:rsidRPr="009F7BF2">
        <w:rPr>
          <w:rFonts w:cs="Arial"/>
        </w:rPr>
        <w:t xml:space="preserve">Not everything is negative however.  There have been some positive developments which have forced a step change in the way the </w:t>
      </w:r>
      <w:r w:rsidR="00AA05F1">
        <w:rPr>
          <w:rFonts w:cs="Arial"/>
        </w:rPr>
        <w:t>C</w:t>
      </w:r>
      <w:r w:rsidRPr="009F7BF2">
        <w:rPr>
          <w:rFonts w:cs="Arial"/>
        </w:rPr>
        <w:t xml:space="preserve">ouncil delivers services in some areas.  There has been closer working with community and voluntary groups.  Many positives have come out of this, which will need to be embedded in how </w:t>
      </w:r>
      <w:r w:rsidR="00581FC5">
        <w:rPr>
          <w:rFonts w:cs="Arial"/>
        </w:rPr>
        <w:t>the Council does</w:t>
      </w:r>
      <w:r w:rsidRPr="009F7BF2">
        <w:rPr>
          <w:rFonts w:cs="Arial"/>
        </w:rPr>
        <w:t xml:space="preserve"> things in the future.</w:t>
      </w:r>
    </w:p>
    <w:p w14:paraId="1C9AEA53" w14:textId="6C6CB186" w:rsidR="00FF5461" w:rsidRDefault="002275BC" w:rsidP="00D4741E">
      <w:pPr>
        <w:rPr>
          <w:rFonts w:cs="Arial"/>
        </w:rPr>
      </w:pPr>
      <w:r w:rsidRPr="009F7BF2">
        <w:rPr>
          <w:rFonts w:cs="Arial"/>
        </w:rPr>
        <w:lastRenderedPageBreak/>
        <w:t>Th</w:t>
      </w:r>
      <w:r w:rsidR="00D711B3" w:rsidRPr="009F7BF2">
        <w:rPr>
          <w:rFonts w:cs="Arial"/>
        </w:rPr>
        <w:t xml:space="preserve">e </w:t>
      </w:r>
      <w:proofErr w:type="spellStart"/>
      <w:r w:rsidR="00D711B3" w:rsidRPr="009F7BF2">
        <w:rPr>
          <w:rFonts w:cs="Arial"/>
        </w:rPr>
        <w:t>Covid</w:t>
      </w:r>
      <w:proofErr w:type="spellEnd"/>
      <w:r w:rsidR="00D711B3" w:rsidRPr="009F7BF2">
        <w:rPr>
          <w:rFonts w:cs="Arial"/>
        </w:rPr>
        <w:t xml:space="preserve"> experience</w:t>
      </w:r>
      <w:r w:rsidRPr="009F7BF2">
        <w:rPr>
          <w:rFonts w:cs="Arial"/>
        </w:rPr>
        <w:t xml:space="preserve"> has shifted working practices and thinking in our Council, as well as bringing about changes in how </w:t>
      </w:r>
      <w:r w:rsidR="00581FC5">
        <w:rPr>
          <w:rFonts w:cs="Arial"/>
        </w:rPr>
        <w:t xml:space="preserve">the Council </w:t>
      </w:r>
      <w:r w:rsidRPr="009F7BF2">
        <w:rPr>
          <w:rFonts w:cs="Arial"/>
        </w:rPr>
        <w:t>work</w:t>
      </w:r>
      <w:r w:rsidR="00581FC5">
        <w:rPr>
          <w:rFonts w:cs="Arial"/>
        </w:rPr>
        <w:t>s</w:t>
      </w:r>
      <w:r w:rsidRPr="009F7BF2">
        <w:rPr>
          <w:rFonts w:cs="Arial"/>
        </w:rPr>
        <w:t xml:space="preserve"> </w:t>
      </w:r>
      <w:r w:rsidR="00B75E2D">
        <w:rPr>
          <w:rFonts w:cs="Arial"/>
        </w:rPr>
        <w:t xml:space="preserve">for and </w:t>
      </w:r>
      <w:r w:rsidRPr="009F7BF2">
        <w:rPr>
          <w:rFonts w:cs="Arial"/>
        </w:rPr>
        <w:t>interact</w:t>
      </w:r>
      <w:r w:rsidR="005931B2">
        <w:rPr>
          <w:rFonts w:cs="Arial"/>
        </w:rPr>
        <w:t>s</w:t>
      </w:r>
      <w:r w:rsidRPr="009F7BF2">
        <w:rPr>
          <w:rFonts w:cs="Arial"/>
        </w:rPr>
        <w:t xml:space="preserve"> with our communities.</w:t>
      </w:r>
      <w:r w:rsidR="00FD6B2B">
        <w:rPr>
          <w:rFonts w:cs="Arial"/>
        </w:rPr>
        <w:t xml:space="preserve">  This will inevitably result in </w:t>
      </w:r>
      <w:r w:rsidR="00581FC5">
        <w:rPr>
          <w:rFonts w:cs="Arial"/>
        </w:rPr>
        <w:t>a</w:t>
      </w:r>
      <w:r w:rsidR="00FD6B2B">
        <w:rPr>
          <w:rFonts w:cs="Arial"/>
        </w:rPr>
        <w:t xml:space="preserve"> review</w:t>
      </w:r>
      <w:r w:rsidR="00581FC5">
        <w:rPr>
          <w:rFonts w:cs="Arial"/>
        </w:rPr>
        <w:t xml:space="preserve"> of</w:t>
      </w:r>
      <w:r w:rsidR="00FD6B2B">
        <w:rPr>
          <w:rFonts w:cs="Arial"/>
        </w:rPr>
        <w:t xml:space="preserve"> how much office space </w:t>
      </w:r>
      <w:r w:rsidR="00581FC5">
        <w:rPr>
          <w:rFonts w:cs="Arial"/>
        </w:rPr>
        <w:t xml:space="preserve">will be </w:t>
      </w:r>
      <w:r w:rsidR="00FD6B2B">
        <w:rPr>
          <w:rFonts w:cs="Arial"/>
        </w:rPr>
        <w:t>need</w:t>
      </w:r>
      <w:r w:rsidR="00581FC5">
        <w:rPr>
          <w:rFonts w:cs="Arial"/>
        </w:rPr>
        <w:t>ed</w:t>
      </w:r>
      <w:r w:rsidR="00FD6B2B">
        <w:rPr>
          <w:rFonts w:cs="Arial"/>
        </w:rPr>
        <w:t xml:space="preserve"> in the future, as well as where is the best place for those offices to be located.</w:t>
      </w:r>
    </w:p>
    <w:p w14:paraId="4F285DC5" w14:textId="77777777" w:rsidR="009F7BF2" w:rsidRPr="009F7BF2" w:rsidRDefault="009F7BF2" w:rsidP="00D4741E">
      <w:pPr>
        <w:rPr>
          <w:rFonts w:cs="Arial"/>
        </w:rPr>
      </w:pPr>
    </w:p>
    <w:p w14:paraId="7E1C227A" w14:textId="6C11CF21" w:rsidR="002275BC" w:rsidRDefault="002275BC" w:rsidP="00D4741E">
      <w:pPr>
        <w:rPr>
          <w:rFonts w:cs="Arial"/>
        </w:rPr>
      </w:pPr>
      <w:r w:rsidRPr="009F7BF2">
        <w:rPr>
          <w:rFonts w:cs="Arial"/>
        </w:rPr>
        <w:t xml:space="preserve">Despite the obvious negative impact on the lives of citizens and businesses, </w:t>
      </w:r>
      <w:r w:rsidR="00581FC5">
        <w:rPr>
          <w:rFonts w:cs="Arial"/>
        </w:rPr>
        <w:t xml:space="preserve">the Council </w:t>
      </w:r>
      <w:r w:rsidRPr="009F7BF2">
        <w:rPr>
          <w:rFonts w:cs="Arial"/>
        </w:rPr>
        <w:t>recognise</w:t>
      </w:r>
      <w:r w:rsidR="00581FC5">
        <w:rPr>
          <w:rFonts w:cs="Arial"/>
        </w:rPr>
        <w:t>s</w:t>
      </w:r>
      <w:r w:rsidRPr="009F7BF2">
        <w:rPr>
          <w:rFonts w:cs="Arial"/>
        </w:rPr>
        <w:t xml:space="preserve"> that change has happened.  Some of these changes may be temporary and some may be permanent.</w:t>
      </w:r>
    </w:p>
    <w:p w14:paraId="1B39C0D8" w14:textId="77777777" w:rsidR="009F7BF2" w:rsidRPr="009F7BF2" w:rsidRDefault="009F7BF2" w:rsidP="00D4741E">
      <w:pPr>
        <w:rPr>
          <w:rFonts w:cs="Arial"/>
        </w:rPr>
      </w:pPr>
    </w:p>
    <w:p w14:paraId="1863A898" w14:textId="139F8C74" w:rsidR="002275BC" w:rsidRDefault="002275BC" w:rsidP="00776BD0">
      <w:pPr>
        <w:rPr>
          <w:rFonts w:cs="Arial"/>
        </w:rPr>
      </w:pPr>
      <w:r w:rsidRPr="009F7BF2">
        <w:rPr>
          <w:rFonts w:cs="Arial"/>
        </w:rPr>
        <w:t>There have been some positives, and there have been some learning lessons for us all.</w:t>
      </w:r>
    </w:p>
    <w:p w14:paraId="6ADC04B9" w14:textId="15AE0B18" w:rsidR="00416413" w:rsidRDefault="00416413" w:rsidP="00776BD0">
      <w:pPr>
        <w:rPr>
          <w:rFonts w:cs="Arial"/>
        </w:rPr>
      </w:pPr>
    </w:p>
    <w:p w14:paraId="177D2744" w14:textId="2698BA58" w:rsidR="00416413" w:rsidRDefault="00416413" w:rsidP="00416413">
      <w:pPr>
        <w:rPr>
          <w:rFonts w:cs="Arial"/>
        </w:rPr>
      </w:pPr>
      <w:r>
        <w:rPr>
          <w:rFonts w:cs="Arial"/>
        </w:rPr>
        <w:t>In the development of this Strategy</w:t>
      </w:r>
      <w:r w:rsidR="00A40679">
        <w:rPr>
          <w:rFonts w:cs="Arial"/>
        </w:rPr>
        <w:t>,</w:t>
      </w:r>
      <w:r>
        <w:rPr>
          <w:rFonts w:cs="Arial"/>
        </w:rPr>
        <w:t xml:space="preserve"> </w:t>
      </w:r>
      <w:r w:rsidRPr="009F7BF2">
        <w:rPr>
          <w:rFonts w:cs="Arial"/>
        </w:rPr>
        <w:t xml:space="preserve">10 key </w:t>
      </w:r>
      <w:r>
        <w:rPr>
          <w:rFonts w:cs="Arial"/>
        </w:rPr>
        <w:t xml:space="preserve">strategic </w:t>
      </w:r>
      <w:r w:rsidRPr="009F7BF2">
        <w:rPr>
          <w:rFonts w:cs="Arial"/>
        </w:rPr>
        <w:t xml:space="preserve">challenges </w:t>
      </w:r>
      <w:r w:rsidR="00A40679">
        <w:rPr>
          <w:rFonts w:cs="Arial"/>
        </w:rPr>
        <w:t xml:space="preserve">have been identified </w:t>
      </w:r>
      <w:r>
        <w:rPr>
          <w:rFonts w:cs="Arial"/>
        </w:rPr>
        <w:t>that will influence thinking</w:t>
      </w:r>
      <w:r w:rsidRPr="009F7BF2">
        <w:rPr>
          <w:rFonts w:cs="Arial"/>
        </w:rPr>
        <w:t xml:space="preserve"> over the coming decade.  </w:t>
      </w:r>
    </w:p>
    <w:p w14:paraId="375813AD" w14:textId="77777777" w:rsidR="00416413" w:rsidRPr="009F7BF2" w:rsidRDefault="00416413" w:rsidP="00416413">
      <w:pPr>
        <w:rPr>
          <w:rFonts w:cs="Arial"/>
        </w:rPr>
      </w:pPr>
    </w:p>
    <w:p w14:paraId="48F7A19F" w14:textId="77777777" w:rsidR="00416413" w:rsidRDefault="00416413" w:rsidP="00416413">
      <w:pPr>
        <w:rPr>
          <w:rFonts w:cs="Arial"/>
        </w:rPr>
      </w:pPr>
      <w:r w:rsidRPr="009F7BF2">
        <w:rPr>
          <w:rFonts w:cs="Arial"/>
        </w:rPr>
        <w:t>These challenges will impact on decisions that will need to be made over the life of this strategy.</w:t>
      </w:r>
    </w:p>
    <w:p w14:paraId="5F003F6E" w14:textId="77777777" w:rsidR="00416413" w:rsidRPr="009F7BF2" w:rsidRDefault="00416413" w:rsidP="00416413">
      <w:pPr>
        <w:rPr>
          <w:rFonts w:cs="Arial"/>
        </w:rPr>
      </w:pPr>
    </w:p>
    <w:p w14:paraId="278E43AB" w14:textId="0607985C" w:rsidR="00416413" w:rsidRDefault="00A40679" w:rsidP="00416413">
      <w:pPr>
        <w:rPr>
          <w:rFonts w:cs="Arial"/>
        </w:rPr>
      </w:pPr>
      <w:r>
        <w:rPr>
          <w:rFonts w:cs="Arial"/>
        </w:rPr>
        <w:t>It</w:t>
      </w:r>
      <w:r w:rsidR="00416413" w:rsidRPr="009F7BF2">
        <w:rPr>
          <w:rFonts w:cs="Arial"/>
        </w:rPr>
        <w:t xml:space="preserve"> may not </w:t>
      </w:r>
      <w:r>
        <w:rPr>
          <w:rFonts w:cs="Arial"/>
        </w:rPr>
        <w:t xml:space="preserve">be </w:t>
      </w:r>
      <w:r w:rsidR="00416413" w:rsidRPr="009F7BF2">
        <w:rPr>
          <w:rFonts w:cs="Arial"/>
        </w:rPr>
        <w:t>know</w:t>
      </w:r>
      <w:r>
        <w:rPr>
          <w:rFonts w:cs="Arial"/>
        </w:rPr>
        <w:t>n</w:t>
      </w:r>
      <w:r w:rsidR="00416413" w:rsidRPr="009F7BF2">
        <w:rPr>
          <w:rFonts w:cs="Arial"/>
        </w:rPr>
        <w:t xml:space="preserve"> at this stage what those decision</w:t>
      </w:r>
      <w:r w:rsidR="005931B2">
        <w:rPr>
          <w:rFonts w:cs="Arial"/>
        </w:rPr>
        <w:t>s</w:t>
      </w:r>
      <w:r w:rsidR="00416413" w:rsidRPr="009F7BF2">
        <w:rPr>
          <w:rFonts w:cs="Arial"/>
        </w:rPr>
        <w:t xml:space="preserve"> will be, but </w:t>
      </w:r>
      <w:r w:rsidR="00581FC5">
        <w:rPr>
          <w:rFonts w:cs="Arial"/>
        </w:rPr>
        <w:t xml:space="preserve">there is a </w:t>
      </w:r>
      <w:r w:rsidR="00416413" w:rsidRPr="009F7BF2">
        <w:rPr>
          <w:rFonts w:cs="Arial"/>
        </w:rPr>
        <w:t xml:space="preserve">need </w:t>
      </w:r>
      <w:r w:rsidR="00581FC5">
        <w:rPr>
          <w:rFonts w:cs="Arial"/>
        </w:rPr>
        <w:t xml:space="preserve">for </w:t>
      </w:r>
      <w:r w:rsidR="00416413" w:rsidRPr="009F7BF2">
        <w:rPr>
          <w:rFonts w:cs="Arial"/>
        </w:rPr>
        <w:t xml:space="preserve">clarity of strategic direction, so that </w:t>
      </w:r>
      <w:r w:rsidR="00416413" w:rsidRPr="009F7BF2">
        <w:rPr>
          <w:rFonts w:cs="Arial"/>
        </w:rPr>
        <w:t>robust and sustainable decisions may be made.</w:t>
      </w:r>
    </w:p>
    <w:p w14:paraId="17C6AF65" w14:textId="77777777" w:rsidR="00416413" w:rsidRPr="009F7BF2" w:rsidRDefault="00416413" w:rsidP="00416413">
      <w:pPr>
        <w:rPr>
          <w:rFonts w:cs="Arial"/>
        </w:rPr>
      </w:pPr>
    </w:p>
    <w:p w14:paraId="3C4378FA" w14:textId="77777777" w:rsidR="00416413" w:rsidRDefault="00416413" w:rsidP="00416413">
      <w:pPr>
        <w:rPr>
          <w:rFonts w:cs="Arial"/>
        </w:rPr>
      </w:pPr>
      <w:r w:rsidRPr="009F7BF2">
        <w:rPr>
          <w:rFonts w:cs="Arial"/>
        </w:rPr>
        <w:t>This enables us to provide clarity of purpose for our land and buildings, as well as forward shaping our decision making. This Strategy does not seek to make our decisions, but to shape our decisions, placing them within a corporate strategic context.</w:t>
      </w:r>
    </w:p>
    <w:p w14:paraId="0384ED02" w14:textId="77777777" w:rsidR="00416413" w:rsidRPr="009F7BF2" w:rsidRDefault="00416413" w:rsidP="00416413">
      <w:pPr>
        <w:rPr>
          <w:rFonts w:cs="Arial"/>
        </w:rPr>
      </w:pPr>
    </w:p>
    <w:p w14:paraId="1D852591" w14:textId="53471832" w:rsidR="00416413" w:rsidRPr="009F7BF2" w:rsidRDefault="00416413" w:rsidP="00416413">
      <w:pPr>
        <w:rPr>
          <w:rFonts w:cs="Arial"/>
        </w:rPr>
      </w:pPr>
      <w:r w:rsidRPr="009F7BF2">
        <w:rPr>
          <w:rFonts w:cs="Arial"/>
        </w:rPr>
        <w:t>In highlighting these challenges</w:t>
      </w:r>
      <w:r w:rsidR="00581FC5">
        <w:rPr>
          <w:rFonts w:cs="Arial"/>
        </w:rPr>
        <w:t>, this Strategy</w:t>
      </w:r>
      <w:r w:rsidRPr="009F7BF2">
        <w:rPr>
          <w:rFonts w:cs="Arial"/>
        </w:rPr>
        <w:t xml:space="preserve"> provide</w:t>
      </w:r>
      <w:r w:rsidR="00581FC5">
        <w:rPr>
          <w:rFonts w:cs="Arial"/>
        </w:rPr>
        <w:t>s</w:t>
      </w:r>
      <w:r w:rsidRPr="009F7BF2">
        <w:rPr>
          <w:rFonts w:cs="Arial"/>
        </w:rPr>
        <w:t xml:space="preserve"> a clear strategic direction for our land and buildings.  </w:t>
      </w:r>
    </w:p>
    <w:p w14:paraId="17FEFC3A" w14:textId="77777777" w:rsidR="00416413" w:rsidRPr="009F7BF2" w:rsidRDefault="00416413" w:rsidP="00416413">
      <w:pPr>
        <w:rPr>
          <w:rFonts w:cs="Arial"/>
        </w:rPr>
      </w:pPr>
    </w:p>
    <w:p w14:paraId="2C1EFAAA" w14:textId="77777777" w:rsidR="00416413" w:rsidRPr="009F7BF2" w:rsidRDefault="00416413" w:rsidP="00416413">
      <w:pPr>
        <w:rPr>
          <w:rFonts w:cs="Arial"/>
        </w:rPr>
      </w:pPr>
      <w:r w:rsidRPr="009F7BF2">
        <w:rPr>
          <w:rFonts w:cs="Arial"/>
        </w:rPr>
        <w:t>The strategic elements set out in this section are not intended to fetter future decision making, but to inform it and to help shape it.</w:t>
      </w:r>
    </w:p>
    <w:p w14:paraId="0EFD5A84" w14:textId="77777777" w:rsidR="00416413" w:rsidRPr="009F7BF2" w:rsidRDefault="00416413" w:rsidP="00B0150A">
      <w:pPr>
        <w:pStyle w:val="ListParagraph"/>
        <w:numPr>
          <w:ilvl w:val="0"/>
          <w:numId w:val="11"/>
        </w:numPr>
        <w:rPr>
          <w:rFonts w:cs="Arial"/>
        </w:rPr>
      </w:pPr>
      <w:r w:rsidRPr="009F7BF2">
        <w:rPr>
          <w:rFonts w:cs="Arial"/>
        </w:rPr>
        <w:t>Agile Spaces</w:t>
      </w:r>
    </w:p>
    <w:p w14:paraId="2886214B" w14:textId="77777777" w:rsidR="00416413" w:rsidRPr="009F7BF2" w:rsidRDefault="00416413" w:rsidP="00B0150A">
      <w:pPr>
        <w:pStyle w:val="ListParagraph"/>
        <w:numPr>
          <w:ilvl w:val="0"/>
          <w:numId w:val="11"/>
        </w:numPr>
        <w:rPr>
          <w:rFonts w:cs="Arial"/>
        </w:rPr>
      </w:pPr>
      <w:r w:rsidRPr="009F7BF2">
        <w:rPr>
          <w:rFonts w:cs="Arial"/>
        </w:rPr>
        <w:t>Asset Condition</w:t>
      </w:r>
    </w:p>
    <w:p w14:paraId="793B6BF3" w14:textId="77777777" w:rsidR="00416413" w:rsidRPr="009F7BF2" w:rsidRDefault="00416413" w:rsidP="00B0150A">
      <w:pPr>
        <w:pStyle w:val="ListParagraph"/>
        <w:numPr>
          <w:ilvl w:val="0"/>
          <w:numId w:val="11"/>
        </w:numPr>
        <w:rPr>
          <w:rFonts w:cs="Arial"/>
        </w:rPr>
      </w:pPr>
      <w:r w:rsidRPr="009F7BF2">
        <w:rPr>
          <w:rFonts w:cs="Arial"/>
        </w:rPr>
        <w:t>Biodiversity</w:t>
      </w:r>
    </w:p>
    <w:p w14:paraId="77A94DE6" w14:textId="098FD6DE" w:rsidR="00416413" w:rsidRDefault="00416413" w:rsidP="00B0150A">
      <w:pPr>
        <w:pStyle w:val="ListParagraph"/>
        <w:numPr>
          <w:ilvl w:val="0"/>
          <w:numId w:val="11"/>
        </w:numPr>
        <w:rPr>
          <w:rFonts w:cs="Arial"/>
        </w:rPr>
      </w:pPr>
      <w:r w:rsidRPr="009F7BF2">
        <w:rPr>
          <w:rFonts w:cs="Arial"/>
        </w:rPr>
        <w:t>Carbon Reduction</w:t>
      </w:r>
    </w:p>
    <w:p w14:paraId="2AA159E0" w14:textId="77777777" w:rsidR="008F77D0" w:rsidRPr="009F7BF2" w:rsidRDefault="008F77D0" w:rsidP="00B0150A">
      <w:pPr>
        <w:pStyle w:val="ListParagraph"/>
        <w:numPr>
          <w:ilvl w:val="0"/>
          <w:numId w:val="11"/>
        </w:numPr>
        <w:rPr>
          <w:rFonts w:cs="Arial"/>
        </w:rPr>
      </w:pPr>
      <w:r w:rsidRPr="009F7BF2">
        <w:rPr>
          <w:rFonts w:cs="Arial"/>
        </w:rPr>
        <w:t>Car Parks and Park &amp; Ride</w:t>
      </w:r>
    </w:p>
    <w:p w14:paraId="5C1E1C53" w14:textId="79E5B873" w:rsidR="008F77D0" w:rsidRDefault="008F77D0" w:rsidP="00B0150A">
      <w:pPr>
        <w:pStyle w:val="ListParagraph"/>
        <w:numPr>
          <w:ilvl w:val="0"/>
          <w:numId w:val="11"/>
        </w:numPr>
        <w:rPr>
          <w:rFonts w:cs="Arial"/>
        </w:rPr>
      </w:pPr>
      <w:r w:rsidRPr="009F7BF2">
        <w:rPr>
          <w:rFonts w:cs="Arial"/>
        </w:rPr>
        <w:t>City Centre</w:t>
      </w:r>
    </w:p>
    <w:p w14:paraId="08929105" w14:textId="0DB1E8F9" w:rsidR="008F77D0" w:rsidRDefault="008F77D0" w:rsidP="00B0150A">
      <w:pPr>
        <w:pStyle w:val="ListParagraph"/>
        <w:numPr>
          <w:ilvl w:val="0"/>
          <w:numId w:val="11"/>
        </w:numPr>
        <w:rPr>
          <w:rFonts w:cs="Arial"/>
        </w:rPr>
      </w:pPr>
      <w:r w:rsidRPr="009F7BF2">
        <w:rPr>
          <w:rFonts w:cs="Arial"/>
        </w:rPr>
        <w:t>District Shop Portfolio</w:t>
      </w:r>
    </w:p>
    <w:p w14:paraId="1A09DE65" w14:textId="7F30D027" w:rsidR="008F77D0" w:rsidRDefault="008F77D0" w:rsidP="00B0150A">
      <w:pPr>
        <w:pStyle w:val="ListParagraph"/>
        <w:numPr>
          <w:ilvl w:val="0"/>
          <w:numId w:val="11"/>
        </w:numPr>
        <w:rPr>
          <w:rFonts w:cs="Arial"/>
        </w:rPr>
      </w:pPr>
      <w:r w:rsidRPr="009F7BF2">
        <w:rPr>
          <w:rFonts w:cs="Arial"/>
        </w:rPr>
        <w:t>Housing Developments</w:t>
      </w:r>
    </w:p>
    <w:p w14:paraId="51C4C5C2" w14:textId="2739F35E" w:rsidR="004F2A28" w:rsidRPr="008F77D0" w:rsidRDefault="004F2A28" w:rsidP="004F2A28">
      <w:pPr>
        <w:pStyle w:val="ListParagraph"/>
        <w:numPr>
          <w:ilvl w:val="0"/>
          <w:numId w:val="11"/>
        </w:numPr>
        <w:rPr>
          <w:rFonts w:cs="Arial"/>
        </w:rPr>
      </w:pPr>
      <w:r>
        <w:rPr>
          <w:rFonts w:cs="Arial"/>
        </w:rPr>
        <w:t>Investment Portfolio</w:t>
      </w:r>
    </w:p>
    <w:p w14:paraId="297F40CE" w14:textId="77777777" w:rsidR="008F77D0" w:rsidRDefault="008F77D0" w:rsidP="00B0150A">
      <w:pPr>
        <w:pStyle w:val="ListParagraph"/>
        <w:numPr>
          <w:ilvl w:val="0"/>
          <w:numId w:val="11"/>
        </w:numPr>
        <w:rPr>
          <w:rFonts w:cs="Arial"/>
        </w:rPr>
      </w:pPr>
      <w:r w:rsidRPr="009F7BF2">
        <w:rPr>
          <w:rFonts w:cs="Arial"/>
        </w:rPr>
        <w:t>Parks, Open Spaces &amp; Waterways</w:t>
      </w:r>
    </w:p>
    <w:p w14:paraId="29763BD6" w14:textId="37E258B5" w:rsidR="00F21050" w:rsidRPr="009F7BF2" w:rsidRDefault="00F21050" w:rsidP="00B0150A">
      <w:pPr>
        <w:pStyle w:val="ListParagraph"/>
        <w:numPr>
          <w:ilvl w:val="0"/>
          <w:numId w:val="11"/>
        </w:numPr>
        <w:rPr>
          <w:rFonts w:cs="Arial"/>
        </w:rPr>
      </w:pPr>
      <w:r>
        <w:rPr>
          <w:rFonts w:cs="Arial"/>
        </w:rPr>
        <w:t>Leisure and Community Facilities</w:t>
      </w:r>
    </w:p>
    <w:p w14:paraId="2882FC3E" w14:textId="4413A4D3" w:rsidR="000B17CA" w:rsidRDefault="000B17CA" w:rsidP="00D4741E">
      <w:pPr>
        <w:rPr>
          <w:rFonts w:cs="Arial"/>
        </w:rPr>
      </w:pPr>
    </w:p>
    <w:p w14:paraId="76028736" w14:textId="77777777" w:rsidR="00416413" w:rsidRDefault="00416413">
      <w:pPr>
        <w:spacing w:line="240" w:lineRule="auto"/>
        <w:rPr>
          <w:rFonts w:cs="Arial"/>
          <w:b/>
          <w:bCs/>
          <w:color w:val="4F81BD"/>
          <w:sz w:val="32"/>
          <w:szCs w:val="26"/>
        </w:rPr>
      </w:pPr>
      <w:r>
        <w:rPr>
          <w:rFonts w:cs="Arial"/>
        </w:rPr>
        <w:br w:type="page"/>
      </w:r>
    </w:p>
    <w:p w14:paraId="0AC7A72A" w14:textId="0D08704B" w:rsidR="00734755" w:rsidRPr="009F7BF2" w:rsidRDefault="00734755" w:rsidP="00734755">
      <w:pPr>
        <w:pStyle w:val="Heading2"/>
        <w:spacing w:before="0"/>
        <w:rPr>
          <w:rFonts w:cs="Arial"/>
        </w:rPr>
      </w:pPr>
      <w:bookmarkStart w:id="11" w:name="_Toc87613445"/>
      <w:r>
        <w:rPr>
          <w:rFonts w:cs="Arial"/>
        </w:rPr>
        <w:lastRenderedPageBreak/>
        <w:t>7</w:t>
      </w:r>
      <w:r w:rsidRPr="009F7BF2">
        <w:rPr>
          <w:rFonts w:cs="Arial"/>
        </w:rPr>
        <w:t>.</w:t>
      </w:r>
      <w:r>
        <w:rPr>
          <w:rFonts w:cs="Arial"/>
        </w:rPr>
        <w:t>1</w:t>
      </w:r>
      <w:r w:rsidRPr="009F7BF2">
        <w:rPr>
          <w:rFonts w:cs="Arial"/>
        </w:rPr>
        <w:t xml:space="preserve"> AGILE SPACES</w:t>
      </w:r>
      <w:bookmarkEnd w:id="11"/>
    </w:p>
    <w:p w14:paraId="2864B26D" w14:textId="77777777" w:rsidR="00734755" w:rsidRDefault="00734755" w:rsidP="00734755">
      <w:pPr>
        <w:rPr>
          <w:rFonts w:cs="Arial"/>
        </w:rPr>
      </w:pPr>
      <w:r w:rsidRPr="1394643D">
        <w:rPr>
          <w:rFonts w:cs="Arial"/>
        </w:rPr>
        <w:t xml:space="preserve">The Council has been an advocate of agile and mobile working for some years, and has introduced the principles in the main Council HQ at St Aldates Chambers (SAC).  </w:t>
      </w:r>
      <w:r>
        <w:rPr>
          <w:rFonts w:cs="Arial"/>
        </w:rPr>
        <w:t>The Council</w:t>
      </w:r>
      <w:r w:rsidRPr="1394643D">
        <w:rPr>
          <w:rFonts w:cs="Arial"/>
        </w:rPr>
        <w:t xml:space="preserve"> have installed a hot desking zoning system, meaning that individual staff members do not have a fixed and specific workstation within the building.</w:t>
      </w:r>
    </w:p>
    <w:p w14:paraId="3A1DD3F8" w14:textId="77777777" w:rsidR="00734755" w:rsidRPr="009F7BF2" w:rsidRDefault="00734755" w:rsidP="00734755">
      <w:pPr>
        <w:rPr>
          <w:rFonts w:cs="Arial"/>
        </w:rPr>
      </w:pPr>
    </w:p>
    <w:p w14:paraId="255998CD" w14:textId="32787775" w:rsidR="00734755" w:rsidRDefault="00734755" w:rsidP="00734755">
      <w:pPr>
        <w:rPr>
          <w:rFonts w:cs="Arial"/>
        </w:rPr>
      </w:pPr>
      <w:r w:rsidRPr="009F7BF2">
        <w:rPr>
          <w:rFonts w:cs="Arial"/>
        </w:rPr>
        <w:t xml:space="preserve">The </w:t>
      </w:r>
      <w:proofErr w:type="spellStart"/>
      <w:r w:rsidRPr="009F7BF2">
        <w:rPr>
          <w:rFonts w:cs="Arial"/>
        </w:rPr>
        <w:t>Covid</w:t>
      </w:r>
      <w:proofErr w:type="spellEnd"/>
      <w:r w:rsidRPr="009F7BF2">
        <w:rPr>
          <w:rFonts w:cs="Arial"/>
        </w:rPr>
        <w:t xml:space="preserve"> pandemic </w:t>
      </w:r>
      <w:r>
        <w:rPr>
          <w:rFonts w:cs="Arial"/>
        </w:rPr>
        <w:t>has</w:t>
      </w:r>
      <w:r w:rsidRPr="009F7BF2">
        <w:rPr>
          <w:rFonts w:cs="Arial"/>
        </w:rPr>
        <w:t xml:space="preserve"> accelerate</w:t>
      </w:r>
      <w:r>
        <w:rPr>
          <w:rFonts w:cs="Arial"/>
        </w:rPr>
        <w:t>d</w:t>
      </w:r>
      <w:r w:rsidRPr="009F7BF2">
        <w:rPr>
          <w:rFonts w:cs="Arial"/>
        </w:rPr>
        <w:t xml:space="preserve"> change that was already happening in our office environments.  </w:t>
      </w:r>
      <w:r>
        <w:rPr>
          <w:rFonts w:cs="Arial"/>
        </w:rPr>
        <w:t>The Council</w:t>
      </w:r>
      <w:r w:rsidRPr="009F7BF2">
        <w:rPr>
          <w:rFonts w:cs="Arial"/>
        </w:rPr>
        <w:t xml:space="preserve"> </w:t>
      </w:r>
      <w:r w:rsidR="00445894">
        <w:rPr>
          <w:rFonts w:cs="Arial"/>
        </w:rPr>
        <w:t>will</w:t>
      </w:r>
      <w:r w:rsidRPr="009F7BF2">
        <w:rPr>
          <w:rFonts w:cs="Arial"/>
        </w:rPr>
        <w:t xml:space="preserve"> see an increasing number of people spending more of their working time either at home or at other remote locations.</w:t>
      </w:r>
    </w:p>
    <w:p w14:paraId="7947C3CA" w14:textId="77777777" w:rsidR="00734755" w:rsidRPr="009F7BF2" w:rsidRDefault="00734755" w:rsidP="00734755">
      <w:pPr>
        <w:rPr>
          <w:rFonts w:cs="Arial"/>
        </w:rPr>
      </w:pPr>
    </w:p>
    <w:p w14:paraId="512F1BFC" w14:textId="422ECB97" w:rsidR="00734755" w:rsidRDefault="00C83F26" w:rsidP="00734755">
      <w:pPr>
        <w:rPr>
          <w:rFonts w:cs="Arial"/>
        </w:rPr>
      </w:pPr>
      <w:r>
        <w:rPr>
          <w:rFonts w:cs="Arial"/>
        </w:rPr>
        <w:t>Our staff</w:t>
      </w:r>
      <w:r w:rsidR="00734755" w:rsidRPr="1394643D">
        <w:rPr>
          <w:rFonts w:cs="Arial"/>
        </w:rPr>
        <w:t xml:space="preserve"> have embraced this new way of working.  </w:t>
      </w:r>
      <w:r w:rsidR="00734755">
        <w:rPr>
          <w:rFonts w:cs="Arial"/>
        </w:rPr>
        <w:t>The Council is</w:t>
      </w:r>
      <w:r w:rsidR="00734755" w:rsidRPr="1394643D">
        <w:rPr>
          <w:rFonts w:cs="Arial"/>
        </w:rPr>
        <w:t xml:space="preserve"> conscious that it does not suit all jobs and some people simply lack adequate working facilities in their home environment.</w:t>
      </w:r>
    </w:p>
    <w:p w14:paraId="1CE750EA" w14:textId="77777777" w:rsidR="00445894" w:rsidRDefault="00445894" w:rsidP="00734755">
      <w:pPr>
        <w:rPr>
          <w:rFonts w:cs="Arial"/>
        </w:rPr>
      </w:pPr>
    </w:p>
    <w:p w14:paraId="2814DA3C" w14:textId="77777777" w:rsidR="00C83F26" w:rsidRDefault="00445894" w:rsidP="00734755">
      <w:pPr>
        <w:rPr>
          <w:rFonts w:cs="Arial"/>
        </w:rPr>
      </w:pPr>
      <w:r>
        <w:rPr>
          <w:rFonts w:cs="Arial"/>
        </w:rPr>
        <w:t>T</w:t>
      </w:r>
      <w:r w:rsidR="00734755" w:rsidRPr="00391DDB">
        <w:rPr>
          <w:rFonts w:cs="Arial"/>
        </w:rPr>
        <w:t xml:space="preserve">he use and occupation of SAC will </w:t>
      </w:r>
      <w:r>
        <w:rPr>
          <w:rFonts w:cs="Arial"/>
        </w:rPr>
        <w:t xml:space="preserve">not </w:t>
      </w:r>
      <w:r w:rsidR="00734755" w:rsidRPr="00391DDB">
        <w:rPr>
          <w:rFonts w:cs="Arial"/>
        </w:rPr>
        <w:t xml:space="preserve">be the same as it was prior to the </w:t>
      </w:r>
      <w:proofErr w:type="spellStart"/>
      <w:r w:rsidR="00734755" w:rsidRPr="00391DDB">
        <w:rPr>
          <w:rFonts w:cs="Arial"/>
        </w:rPr>
        <w:t>Covid</w:t>
      </w:r>
      <w:proofErr w:type="spellEnd"/>
      <w:r w:rsidR="00734755" w:rsidRPr="00391DDB">
        <w:rPr>
          <w:rFonts w:cs="Arial"/>
        </w:rPr>
        <w:t xml:space="preserve"> pandemic.</w:t>
      </w:r>
    </w:p>
    <w:p w14:paraId="2BA64D65" w14:textId="4304FE8C" w:rsidR="00734755" w:rsidRPr="009F7BF2" w:rsidRDefault="00734755" w:rsidP="00734755">
      <w:pPr>
        <w:rPr>
          <w:rFonts w:cs="Arial"/>
        </w:rPr>
      </w:pPr>
      <w:r w:rsidRPr="009F7BF2">
        <w:rPr>
          <w:rFonts w:cs="Arial"/>
        </w:rPr>
        <w:t xml:space="preserve"> </w:t>
      </w:r>
    </w:p>
    <w:p w14:paraId="31A61707" w14:textId="77777777" w:rsidR="00C83F26" w:rsidRDefault="00734755" w:rsidP="00734755">
      <w:pPr>
        <w:rPr>
          <w:rFonts w:cs="Arial"/>
        </w:rPr>
      </w:pPr>
      <w:r w:rsidRPr="1394643D">
        <w:rPr>
          <w:rFonts w:cs="Arial"/>
        </w:rPr>
        <w:t xml:space="preserve">For that reason, </w:t>
      </w:r>
      <w:r>
        <w:rPr>
          <w:rFonts w:cs="Arial"/>
        </w:rPr>
        <w:t xml:space="preserve">there will be a need </w:t>
      </w:r>
      <w:r w:rsidRPr="1394643D">
        <w:rPr>
          <w:rFonts w:cs="Arial"/>
        </w:rPr>
        <w:t xml:space="preserve">to create or expand </w:t>
      </w:r>
      <w:r>
        <w:t>offi</w:t>
      </w:r>
      <w:r w:rsidRPr="1394643D">
        <w:rPr>
          <w:rFonts w:cs="Arial"/>
        </w:rPr>
        <w:t xml:space="preserve">ces, and the associated IT infrastructure, so that </w:t>
      </w:r>
      <w:r>
        <w:rPr>
          <w:rFonts w:cs="Arial"/>
        </w:rPr>
        <w:t xml:space="preserve">there is </w:t>
      </w:r>
      <w:r w:rsidRPr="1394643D">
        <w:rPr>
          <w:rFonts w:cs="Arial"/>
        </w:rPr>
        <w:t xml:space="preserve">a choice of working environments for staff to choose from. </w:t>
      </w:r>
    </w:p>
    <w:p w14:paraId="25F3E2CD" w14:textId="4BCE3D09" w:rsidR="00734755" w:rsidRPr="00391DDB" w:rsidRDefault="00734755" w:rsidP="00734755">
      <w:pPr>
        <w:rPr>
          <w:rFonts w:cs="Arial"/>
        </w:rPr>
      </w:pPr>
      <w:r w:rsidRPr="1394643D">
        <w:rPr>
          <w:rFonts w:cs="Arial"/>
        </w:rPr>
        <w:t>There is a need for pastoral and development programmes alongside to make sure that support is in place for these new environments.</w:t>
      </w:r>
    </w:p>
    <w:p w14:paraId="1850946A" w14:textId="77777777" w:rsidR="00734755" w:rsidRPr="005D36C3" w:rsidRDefault="00734755" w:rsidP="00734755">
      <w:pPr>
        <w:rPr>
          <w:rFonts w:cs="Arial"/>
          <w:sz w:val="20"/>
          <w:szCs w:val="20"/>
        </w:rPr>
      </w:pPr>
    </w:p>
    <w:p w14:paraId="665A53FD" w14:textId="48DAC1DC" w:rsidR="00734755" w:rsidRDefault="00734755" w:rsidP="00734755">
      <w:pPr>
        <w:rPr>
          <w:rFonts w:cs="Arial"/>
        </w:rPr>
      </w:pPr>
      <w:r w:rsidRPr="009F7BF2">
        <w:rPr>
          <w:rFonts w:cs="Arial"/>
        </w:rPr>
        <w:t xml:space="preserve">This will potentially see a move to hub approach, </w:t>
      </w:r>
      <w:r w:rsidR="00445894">
        <w:rPr>
          <w:rFonts w:cs="Arial"/>
        </w:rPr>
        <w:t>for example</w:t>
      </w:r>
      <w:r w:rsidRPr="009F7BF2">
        <w:rPr>
          <w:rFonts w:cs="Arial"/>
        </w:rPr>
        <w:t xml:space="preserve"> using our community centre network.  </w:t>
      </w:r>
    </w:p>
    <w:p w14:paraId="3254F491" w14:textId="77777777" w:rsidR="00734755" w:rsidRPr="009F7BF2" w:rsidRDefault="00734755" w:rsidP="00734755">
      <w:pPr>
        <w:rPr>
          <w:rFonts w:cs="Arial"/>
        </w:rPr>
      </w:pPr>
    </w:p>
    <w:p w14:paraId="0037287C" w14:textId="77777777" w:rsidR="00734755" w:rsidRDefault="00734755" w:rsidP="00734755">
      <w:pPr>
        <w:rPr>
          <w:rFonts w:cs="Arial"/>
        </w:rPr>
      </w:pPr>
      <w:r w:rsidRPr="009F7BF2">
        <w:rPr>
          <w:rFonts w:cs="Arial"/>
        </w:rPr>
        <w:t xml:space="preserve">Our customers and communities have become far more familiar with digital access to services during the </w:t>
      </w:r>
      <w:proofErr w:type="spellStart"/>
      <w:r w:rsidRPr="009F7BF2">
        <w:rPr>
          <w:rFonts w:cs="Arial"/>
        </w:rPr>
        <w:t>Covid</w:t>
      </w:r>
      <w:proofErr w:type="spellEnd"/>
      <w:r w:rsidRPr="009F7BF2">
        <w:rPr>
          <w:rFonts w:cs="Arial"/>
        </w:rPr>
        <w:t xml:space="preserve"> pandemic.  As a result, </w:t>
      </w:r>
      <w:r>
        <w:rPr>
          <w:rFonts w:cs="Arial"/>
        </w:rPr>
        <w:t xml:space="preserve">it is likely that </w:t>
      </w:r>
      <w:r w:rsidRPr="009F7BF2">
        <w:rPr>
          <w:rFonts w:cs="Arial"/>
        </w:rPr>
        <w:t xml:space="preserve">more </w:t>
      </w:r>
      <w:r>
        <w:rPr>
          <w:rFonts w:cs="Arial"/>
        </w:rPr>
        <w:t>Council</w:t>
      </w:r>
      <w:r w:rsidRPr="009F7BF2">
        <w:rPr>
          <w:rFonts w:cs="Arial"/>
        </w:rPr>
        <w:t xml:space="preserve"> services </w:t>
      </w:r>
      <w:r>
        <w:rPr>
          <w:rFonts w:cs="Arial"/>
        </w:rPr>
        <w:t xml:space="preserve">will </w:t>
      </w:r>
      <w:r w:rsidRPr="009F7BF2">
        <w:rPr>
          <w:rFonts w:cs="Arial"/>
        </w:rPr>
        <w:t>mov</w:t>
      </w:r>
      <w:r>
        <w:rPr>
          <w:rFonts w:cs="Arial"/>
        </w:rPr>
        <w:t>e</w:t>
      </w:r>
      <w:r w:rsidRPr="009F7BF2">
        <w:rPr>
          <w:rFonts w:cs="Arial"/>
        </w:rPr>
        <w:t xml:space="preserve"> online, which will reduce the demand for personal visits</w:t>
      </w:r>
      <w:r>
        <w:rPr>
          <w:rFonts w:cs="Arial"/>
        </w:rPr>
        <w:t xml:space="preserve"> to Council buildings</w:t>
      </w:r>
      <w:r w:rsidRPr="009F7BF2">
        <w:rPr>
          <w:rFonts w:cs="Arial"/>
        </w:rPr>
        <w:t xml:space="preserve">. </w:t>
      </w:r>
    </w:p>
    <w:p w14:paraId="5F18CD4D" w14:textId="77777777" w:rsidR="00734755" w:rsidRPr="009F7BF2" w:rsidRDefault="00734755" w:rsidP="00734755">
      <w:pPr>
        <w:rPr>
          <w:rFonts w:cs="Arial"/>
        </w:rPr>
      </w:pPr>
    </w:p>
    <w:p w14:paraId="5588DBEA" w14:textId="57353F29" w:rsidR="00734755" w:rsidRDefault="00734755" w:rsidP="00734755">
      <w:pPr>
        <w:rPr>
          <w:rFonts w:cs="Arial"/>
        </w:rPr>
      </w:pPr>
      <w:r>
        <w:rPr>
          <w:rFonts w:cs="Arial"/>
        </w:rPr>
        <w:t>D</w:t>
      </w:r>
      <w:r w:rsidRPr="009F7BF2">
        <w:rPr>
          <w:rFonts w:cs="Arial"/>
        </w:rPr>
        <w:t xml:space="preserve">uring the life of this strategy, it is </w:t>
      </w:r>
      <w:r>
        <w:rPr>
          <w:rFonts w:cs="Arial"/>
        </w:rPr>
        <w:t>un</w:t>
      </w:r>
      <w:r w:rsidRPr="009F7BF2">
        <w:rPr>
          <w:rFonts w:cs="Arial"/>
        </w:rPr>
        <w:t xml:space="preserve">likely </w:t>
      </w:r>
      <w:r>
        <w:rPr>
          <w:rFonts w:cs="Arial"/>
        </w:rPr>
        <w:t xml:space="preserve">there will be a </w:t>
      </w:r>
      <w:r w:rsidRPr="009F7BF2">
        <w:rPr>
          <w:rFonts w:cs="Arial"/>
        </w:rPr>
        <w:t>need for the total removal of a centrally located Council building that customers will visit.  But in the very long term th</w:t>
      </w:r>
      <w:r w:rsidR="00C83F26">
        <w:rPr>
          <w:rFonts w:cs="Arial"/>
        </w:rPr>
        <w:t xml:space="preserve">is may well be the case and the Council needs to continually review to ensure quality of service and efficiency. </w:t>
      </w:r>
    </w:p>
    <w:p w14:paraId="7824490E" w14:textId="77777777" w:rsidR="00734755" w:rsidRDefault="00734755" w:rsidP="00734755">
      <w:pPr>
        <w:pStyle w:val="Heading2"/>
        <w:spacing w:before="0"/>
        <w:rPr>
          <w:rFonts w:cs="Arial"/>
        </w:rPr>
      </w:pPr>
    </w:p>
    <w:p w14:paraId="61A11A62" w14:textId="31FAA8A3" w:rsidR="00734755" w:rsidRPr="009F7BF2" w:rsidRDefault="00734755" w:rsidP="00734755">
      <w:pPr>
        <w:pStyle w:val="Heading2"/>
        <w:spacing w:before="0"/>
        <w:rPr>
          <w:rFonts w:cs="Arial"/>
        </w:rPr>
      </w:pPr>
      <w:bookmarkStart w:id="12" w:name="_Toc87613446"/>
      <w:r>
        <w:rPr>
          <w:rFonts w:cs="Arial"/>
        </w:rPr>
        <w:t>7</w:t>
      </w:r>
      <w:r w:rsidRPr="009F7BF2">
        <w:rPr>
          <w:rFonts w:cs="Arial"/>
        </w:rPr>
        <w:t>.</w:t>
      </w:r>
      <w:r>
        <w:rPr>
          <w:rFonts w:cs="Arial"/>
        </w:rPr>
        <w:t>2</w:t>
      </w:r>
      <w:r w:rsidRPr="009F7BF2">
        <w:rPr>
          <w:rFonts w:cs="Arial"/>
        </w:rPr>
        <w:t xml:space="preserve"> ASSET CONDITION</w:t>
      </w:r>
      <w:bookmarkEnd w:id="12"/>
    </w:p>
    <w:p w14:paraId="7C7E143D" w14:textId="785CB26C" w:rsidR="00734755" w:rsidRDefault="00734755" w:rsidP="00734755">
      <w:pPr>
        <w:rPr>
          <w:rFonts w:cs="Arial"/>
        </w:rPr>
      </w:pPr>
      <w:r w:rsidRPr="009F7BF2">
        <w:rPr>
          <w:rFonts w:cs="Arial"/>
        </w:rPr>
        <w:t>The Council has commenced a programme of condition surveys, which has been prioritised into project phases bas</w:t>
      </w:r>
      <w:r w:rsidR="00F416E4">
        <w:rPr>
          <w:rFonts w:cs="Arial"/>
        </w:rPr>
        <w:t>ed on perceived risk.</w:t>
      </w:r>
      <w:r w:rsidRPr="009F7BF2">
        <w:rPr>
          <w:rFonts w:cs="Arial"/>
        </w:rPr>
        <w:t xml:space="preserve"> </w:t>
      </w:r>
    </w:p>
    <w:p w14:paraId="0BDB64EB" w14:textId="77777777" w:rsidR="00734755" w:rsidRPr="009F7BF2" w:rsidRDefault="00734755" w:rsidP="00734755">
      <w:pPr>
        <w:rPr>
          <w:rFonts w:cs="Arial"/>
        </w:rPr>
      </w:pPr>
    </w:p>
    <w:p w14:paraId="7ABB4F7A" w14:textId="7A1F3428" w:rsidR="00734755" w:rsidRDefault="00734755" w:rsidP="00734755">
      <w:pPr>
        <w:rPr>
          <w:rFonts w:cs="Arial"/>
        </w:rPr>
      </w:pPr>
      <w:r w:rsidRPr="009F7BF2">
        <w:rPr>
          <w:rFonts w:cs="Arial"/>
        </w:rPr>
        <w:t xml:space="preserve">This </w:t>
      </w:r>
      <w:r w:rsidR="00F416E4">
        <w:rPr>
          <w:rFonts w:cs="Arial"/>
        </w:rPr>
        <w:t>will</w:t>
      </w:r>
      <w:r>
        <w:rPr>
          <w:rFonts w:cs="Arial"/>
        </w:rPr>
        <w:t xml:space="preserve"> </w:t>
      </w:r>
      <w:r w:rsidRPr="009F7BF2">
        <w:rPr>
          <w:rFonts w:cs="Arial"/>
        </w:rPr>
        <w:t>provide us with comprehensive data on the overall cond</w:t>
      </w:r>
      <w:r w:rsidR="00F416E4">
        <w:rPr>
          <w:rFonts w:cs="Arial"/>
        </w:rPr>
        <w:t>ition of our property portfolio</w:t>
      </w:r>
      <w:r w:rsidRPr="009F7BF2">
        <w:rPr>
          <w:rFonts w:cs="Arial"/>
        </w:rPr>
        <w:t xml:space="preserve">.  </w:t>
      </w:r>
    </w:p>
    <w:p w14:paraId="7EE4FFCA" w14:textId="77777777" w:rsidR="00734755" w:rsidRDefault="00734755" w:rsidP="00734755">
      <w:pPr>
        <w:rPr>
          <w:rFonts w:cs="Arial"/>
        </w:rPr>
      </w:pPr>
    </w:p>
    <w:p w14:paraId="3235EDFB" w14:textId="6312CCEC" w:rsidR="00734755" w:rsidRDefault="00734755" w:rsidP="00734755">
      <w:pPr>
        <w:rPr>
          <w:rFonts w:cs="Arial"/>
        </w:rPr>
      </w:pPr>
      <w:r w:rsidRPr="009F7BF2">
        <w:rPr>
          <w:rFonts w:cs="Arial"/>
        </w:rPr>
        <w:t xml:space="preserve">The data will enable us to develop a long term </w:t>
      </w:r>
      <w:r w:rsidR="00F770FE">
        <w:rPr>
          <w:rFonts w:cs="Arial"/>
        </w:rPr>
        <w:t xml:space="preserve">costed and </w:t>
      </w:r>
      <w:r w:rsidRPr="009F7BF2">
        <w:rPr>
          <w:rFonts w:cs="Arial"/>
        </w:rPr>
        <w:t xml:space="preserve">evidence based maintenance strategy, feeding through to our new </w:t>
      </w:r>
      <w:r>
        <w:rPr>
          <w:rFonts w:cs="Arial"/>
        </w:rPr>
        <w:t>Asset Management Action Plan</w:t>
      </w:r>
      <w:r w:rsidRPr="009F7BF2">
        <w:rPr>
          <w:rFonts w:cs="Arial"/>
        </w:rPr>
        <w:t xml:space="preserve"> so that </w:t>
      </w:r>
      <w:r w:rsidRPr="00391DDB">
        <w:rPr>
          <w:rFonts w:cs="Arial"/>
        </w:rPr>
        <w:t>strategic and balanced decisions on the retention, redevelopment, potential disposal and maintenance of specific assets can be made.</w:t>
      </w:r>
    </w:p>
    <w:p w14:paraId="59F78AED" w14:textId="77777777" w:rsidR="00734755" w:rsidRDefault="00734755" w:rsidP="00734755">
      <w:pPr>
        <w:rPr>
          <w:rFonts w:cs="Arial"/>
        </w:rPr>
      </w:pPr>
    </w:p>
    <w:p w14:paraId="089990A6" w14:textId="77777777" w:rsidR="00734755" w:rsidRDefault="00734755" w:rsidP="00734755">
      <w:pPr>
        <w:rPr>
          <w:rFonts w:cs="Arial"/>
        </w:rPr>
      </w:pPr>
      <w:r>
        <w:rPr>
          <w:rFonts w:cs="Arial"/>
        </w:rPr>
        <w:t xml:space="preserve">Decisions on levels of maintenance and refurbishment on individual property assets, whilst informed strategically by our condition data, will not be entirely based on a technical condition need.  </w:t>
      </w:r>
    </w:p>
    <w:p w14:paraId="064EEF06" w14:textId="77777777" w:rsidR="00734755" w:rsidRDefault="00734755" w:rsidP="00734755">
      <w:pPr>
        <w:rPr>
          <w:rFonts w:cs="Arial"/>
        </w:rPr>
      </w:pPr>
    </w:p>
    <w:p w14:paraId="1D346DEF" w14:textId="1AC5E69A" w:rsidR="00734755" w:rsidRDefault="00734755" w:rsidP="00734755">
      <w:pPr>
        <w:rPr>
          <w:rFonts w:cs="Arial"/>
        </w:rPr>
      </w:pPr>
      <w:r>
        <w:rPr>
          <w:rFonts w:cs="Arial"/>
        </w:rPr>
        <w:t xml:space="preserve">Other factors such as operating models, </w:t>
      </w:r>
      <w:r w:rsidR="00F770FE">
        <w:rPr>
          <w:rFonts w:cs="Arial"/>
        </w:rPr>
        <w:t xml:space="preserve">cost, </w:t>
      </w:r>
      <w:r>
        <w:rPr>
          <w:rFonts w:cs="Arial"/>
        </w:rPr>
        <w:t>social and environmental impact will be ba</w:t>
      </w:r>
      <w:r w:rsidR="00F770FE">
        <w:rPr>
          <w:rFonts w:cs="Arial"/>
        </w:rPr>
        <w:t>lanced alongside technical need.</w:t>
      </w:r>
    </w:p>
    <w:p w14:paraId="14E7092B" w14:textId="7E577E66" w:rsidR="00734755" w:rsidRDefault="00734755" w:rsidP="00734755">
      <w:pPr>
        <w:rPr>
          <w:rFonts w:cs="Arial"/>
        </w:rPr>
      </w:pPr>
    </w:p>
    <w:p w14:paraId="73FC67F2" w14:textId="39D44865" w:rsidR="00734755" w:rsidRPr="009F7BF2" w:rsidRDefault="00734755" w:rsidP="00734755">
      <w:pPr>
        <w:pStyle w:val="Heading2"/>
        <w:spacing w:before="0"/>
        <w:rPr>
          <w:rFonts w:cs="Arial"/>
        </w:rPr>
      </w:pPr>
      <w:bookmarkStart w:id="13" w:name="_Toc87613447"/>
      <w:r>
        <w:rPr>
          <w:rFonts w:cs="Arial"/>
        </w:rPr>
        <w:t>7</w:t>
      </w:r>
      <w:r w:rsidRPr="009F7BF2">
        <w:rPr>
          <w:rFonts w:cs="Arial"/>
        </w:rPr>
        <w:t>.</w:t>
      </w:r>
      <w:r>
        <w:rPr>
          <w:rFonts w:cs="Arial"/>
        </w:rPr>
        <w:t>3</w:t>
      </w:r>
      <w:r w:rsidRPr="009F7BF2">
        <w:rPr>
          <w:rFonts w:cs="Arial"/>
        </w:rPr>
        <w:t xml:space="preserve"> BIODIVERSITY</w:t>
      </w:r>
      <w:bookmarkEnd w:id="13"/>
    </w:p>
    <w:p w14:paraId="352C9CFC" w14:textId="77777777" w:rsidR="00734755" w:rsidRDefault="00734755" w:rsidP="00734755">
      <w:pPr>
        <w:rPr>
          <w:rFonts w:cs="Arial"/>
        </w:rPr>
      </w:pPr>
      <w:r w:rsidRPr="009F7BF2">
        <w:rPr>
          <w:rFonts w:cs="Arial"/>
        </w:rPr>
        <w:t xml:space="preserve">As a public authority </w:t>
      </w:r>
      <w:r>
        <w:rPr>
          <w:rFonts w:cs="Arial"/>
        </w:rPr>
        <w:t>the Council has</w:t>
      </w:r>
      <w:r w:rsidRPr="009F7BF2">
        <w:rPr>
          <w:rFonts w:cs="Arial"/>
        </w:rPr>
        <w:t xml:space="preserve"> a </w:t>
      </w:r>
      <w:hyperlink r:id="rId19" w:history="1">
        <w:r w:rsidRPr="009F7BF2">
          <w:rPr>
            <w:rFonts w:cs="Arial"/>
          </w:rPr>
          <w:t>duty</w:t>
        </w:r>
      </w:hyperlink>
      <w:r w:rsidRPr="009F7BF2">
        <w:rPr>
          <w:rFonts w:cs="Arial"/>
        </w:rPr>
        <w:t> to have regard to conserving biodiversity as part of our policy or decision making. Conserving biodiversity can include restoring or enhancing a population or habitat.</w:t>
      </w:r>
    </w:p>
    <w:p w14:paraId="0B8F42F2" w14:textId="77777777" w:rsidR="00734755" w:rsidRPr="009F7BF2" w:rsidRDefault="00734755" w:rsidP="00734755">
      <w:pPr>
        <w:rPr>
          <w:rFonts w:cs="Arial"/>
        </w:rPr>
      </w:pPr>
    </w:p>
    <w:p w14:paraId="1207F7C3" w14:textId="77777777" w:rsidR="00734755" w:rsidRPr="009F7BF2" w:rsidRDefault="00734755" w:rsidP="00734755">
      <w:pPr>
        <w:rPr>
          <w:rFonts w:cs="Arial"/>
        </w:rPr>
      </w:pPr>
      <w:r>
        <w:rPr>
          <w:rFonts w:cs="Arial"/>
        </w:rPr>
        <w:t>The Council</w:t>
      </w:r>
      <w:r w:rsidRPr="009F7BF2">
        <w:rPr>
          <w:rFonts w:cs="Arial"/>
        </w:rPr>
        <w:t xml:space="preserve"> should be able to demonstrate </w:t>
      </w:r>
      <w:r>
        <w:rPr>
          <w:rFonts w:cs="Arial"/>
        </w:rPr>
        <w:t xml:space="preserve">its </w:t>
      </w:r>
      <w:r w:rsidRPr="009F7BF2">
        <w:rPr>
          <w:rFonts w:cs="Arial"/>
        </w:rPr>
        <w:t>duty to have regard for conserving biodiversity by integrating biodiversity when:</w:t>
      </w:r>
    </w:p>
    <w:p w14:paraId="56B8B002" w14:textId="77777777" w:rsidR="00734755" w:rsidRPr="009F7BF2" w:rsidRDefault="00734755" w:rsidP="00B0150A">
      <w:pPr>
        <w:pStyle w:val="ListParagraph"/>
        <w:numPr>
          <w:ilvl w:val="0"/>
          <w:numId w:val="4"/>
        </w:numPr>
        <w:rPr>
          <w:rFonts w:cs="Arial"/>
        </w:rPr>
      </w:pPr>
      <w:r w:rsidRPr="009F7BF2">
        <w:rPr>
          <w:rFonts w:cs="Arial"/>
        </w:rPr>
        <w:t>develop</w:t>
      </w:r>
      <w:r>
        <w:rPr>
          <w:rFonts w:cs="Arial"/>
        </w:rPr>
        <w:t>ing</w:t>
      </w:r>
      <w:r w:rsidRPr="009F7BF2">
        <w:rPr>
          <w:rFonts w:cs="Arial"/>
        </w:rPr>
        <w:t xml:space="preserve"> policies and strategies and put them into practice</w:t>
      </w:r>
    </w:p>
    <w:p w14:paraId="0645111A" w14:textId="77777777" w:rsidR="00734755" w:rsidRPr="009F7BF2" w:rsidRDefault="00734755" w:rsidP="00B0150A">
      <w:pPr>
        <w:pStyle w:val="ListParagraph"/>
        <w:numPr>
          <w:ilvl w:val="0"/>
          <w:numId w:val="4"/>
        </w:numPr>
        <w:rPr>
          <w:rFonts w:cs="Arial"/>
        </w:rPr>
      </w:pPr>
      <w:r w:rsidRPr="009F7BF2">
        <w:rPr>
          <w:rFonts w:cs="Arial"/>
        </w:rPr>
        <w:t>manag</w:t>
      </w:r>
      <w:r>
        <w:rPr>
          <w:rFonts w:cs="Arial"/>
        </w:rPr>
        <w:t>ing</w:t>
      </w:r>
      <w:r w:rsidRPr="009F7BF2">
        <w:rPr>
          <w:rFonts w:cs="Arial"/>
        </w:rPr>
        <w:t>:</w:t>
      </w:r>
    </w:p>
    <w:p w14:paraId="22ADB3CA" w14:textId="77777777" w:rsidR="00734755" w:rsidRPr="009F7BF2" w:rsidRDefault="00734755" w:rsidP="00B0150A">
      <w:pPr>
        <w:pStyle w:val="ListParagraph"/>
        <w:numPr>
          <w:ilvl w:val="1"/>
          <w:numId w:val="4"/>
        </w:numPr>
        <w:rPr>
          <w:rFonts w:cs="Arial"/>
        </w:rPr>
      </w:pPr>
      <w:r w:rsidRPr="009F7BF2">
        <w:rPr>
          <w:rFonts w:cs="Arial"/>
        </w:rPr>
        <w:t>our land and buildings</w:t>
      </w:r>
    </w:p>
    <w:p w14:paraId="7CD71FB3" w14:textId="77777777" w:rsidR="00734755" w:rsidRPr="009F7BF2" w:rsidRDefault="00734755" w:rsidP="00B0150A">
      <w:pPr>
        <w:pStyle w:val="ListParagraph"/>
        <w:numPr>
          <w:ilvl w:val="1"/>
          <w:numId w:val="4"/>
        </w:numPr>
        <w:rPr>
          <w:rFonts w:cs="Arial"/>
        </w:rPr>
      </w:pPr>
      <w:r w:rsidRPr="009F7BF2">
        <w:rPr>
          <w:rFonts w:cs="Arial"/>
        </w:rPr>
        <w:t>woodlands and nature reserves</w:t>
      </w:r>
    </w:p>
    <w:p w14:paraId="63E815A1" w14:textId="77777777" w:rsidR="00734755" w:rsidRPr="009F7BF2" w:rsidRDefault="00734755" w:rsidP="00B0150A">
      <w:pPr>
        <w:pStyle w:val="ListParagraph"/>
        <w:numPr>
          <w:ilvl w:val="1"/>
          <w:numId w:val="4"/>
        </w:numPr>
        <w:rPr>
          <w:rFonts w:cs="Arial"/>
        </w:rPr>
      </w:pPr>
      <w:r w:rsidRPr="009F7BF2">
        <w:rPr>
          <w:rFonts w:cs="Arial"/>
        </w:rPr>
        <w:t>gardens, parks and public open space</w:t>
      </w:r>
    </w:p>
    <w:p w14:paraId="5992A837" w14:textId="77777777" w:rsidR="00734755" w:rsidRPr="009F7BF2" w:rsidRDefault="00734755" w:rsidP="00B0150A">
      <w:pPr>
        <w:pStyle w:val="ListParagraph"/>
        <w:numPr>
          <w:ilvl w:val="1"/>
          <w:numId w:val="4"/>
        </w:numPr>
        <w:rPr>
          <w:rFonts w:cs="Arial"/>
        </w:rPr>
      </w:pPr>
      <w:r w:rsidRPr="009F7BF2">
        <w:rPr>
          <w:rFonts w:cs="Arial"/>
        </w:rPr>
        <w:t>community amenities e.g., sports grounds and cemeteries</w:t>
      </w:r>
    </w:p>
    <w:p w14:paraId="6A4C20F1" w14:textId="77777777" w:rsidR="00734755" w:rsidRPr="009F7BF2" w:rsidRDefault="00734755" w:rsidP="00B0150A">
      <w:pPr>
        <w:pStyle w:val="ListParagraph"/>
        <w:numPr>
          <w:ilvl w:val="1"/>
          <w:numId w:val="4"/>
        </w:numPr>
        <w:rPr>
          <w:rFonts w:cs="Arial"/>
        </w:rPr>
      </w:pPr>
      <w:r w:rsidRPr="009F7BF2">
        <w:rPr>
          <w:rFonts w:cs="Arial"/>
        </w:rPr>
        <w:t>waste and pollution</w:t>
      </w:r>
    </w:p>
    <w:p w14:paraId="0598AB06" w14:textId="77777777" w:rsidR="00734755" w:rsidRPr="009F7BF2" w:rsidRDefault="00734755" w:rsidP="00B0150A">
      <w:pPr>
        <w:pStyle w:val="ListParagraph"/>
        <w:numPr>
          <w:ilvl w:val="1"/>
          <w:numId w:val="4"/>
        </w:numPr>
        <w:rPr>
          <w:rFonts w:cs="Arial"/>
        </w:rPr>
      </w:pPr>
      <w:r w:rsidRPr="009F7BF2">
        <w:rPr>
          <w:rFonts w:cs="Arial"/>
        </w:rPr>
        <w:t>energy and water</w:t>
      </w:r>
    </w:p>
    <w:p w14:paraId="4CE5C71E" w14:textId="77777777" w:rsidR="00734755" w:rsidRPr="009F7BF2" w:rsidRDefault="00734755" w:rsidP="00B0150A">
      <w:pPr>
        <w:pStyle w:val="ListParagraph"/>
        <w:numPr>
          <w:ilvl w:val="1"/>
          <w:numId w:val="4"/>
        </w:numPr>
        <w:rPr>
          <w:rFonts w:cs="Arial"/>
        </w:rPr>
      </w:pPr>
      <w:r w:rsidRPr="009F7BF2">
        <w:rPr>
          <w:rFonts w:cs="Arial"/>
        </w:rPr>
        <w:t>wood and plant products</w:t>
      </w:r>
    </w:p>
    <w:p w14:paraId="26149DBF" w14:textId="77777777" w:rsidR="00734755" w:rsidRPr="009F7BF2" w:rsidRDefault="00734755" w:rsidP="00B0150A">
      <w:pPr>
        <w:pStyle w:val="ListParagraph"/>
        <w:numPr>
          <w:ilvl w:val="0"/>
          <w:numId w:val="4"/>
        </w:numPr>
        <w:rPr>
          <w:rFonts w:cs="Arial"/>
        </w:rPr>
      </w:pPr>
      <w:r w:rsidRPr="009F7BF2">
        <w:rPr>
          <w:rFonts w:cs="Arial"/>
        </w:rPr>
        <w:t>develop</w:t>
      </w:r>
      <w:r>
        <w:rPr>
          <w:rFonts w:cs="Arial"/>
        </w:rPr>
        <w:t>ing</w:t>
      </w:r>
      <w:r w:rsidRPr="009F7BF2">
        <w:rPr>
          <w:rFonts w:cs="Arial"/>
        </w:rPr>
        <w:t xml:space="preserve"> infrastructure, such as roads, buildings or flood defences</w:t>
      </w:r>
    </w:p>
    <w:p w14:paraId="7FF465AD" w14:textId="77777777" w:rsidR="00734755" w:rsidRPr="009F7BF2" w:rsidRDefault="00734755" w:rsidP="00B0150A">
      <w:pPr>
        <w:pStyle w:val="ListParagraph"/>
        <w:numPr>
          <w:ilvl w:val="0"/>
          <w:numId w:val="4"/>
        </w:numPr>
        <w:rPr>
          <w:rFonts w:cs="Arial"/>
        </w:rPr>
      </w:pPr>
      <w:r w:rsidRPr="009F7BF2">
        <w:rPr>
          <w:rFonts w:cs="Arial"/>
        </w:rPr>
        <w:t>mak</w:t>
      </w:r>
      <w:r>
        <w:rPr>
          <w:rFonts w:cs="Arial"/>
        </w:rPr>
        <w:t>ing</w:t>
      </w:r>
      <w:r w:rsidRPr="009F7BF2">
        <w:rPr>
          <w:rFonts w:cs="Arial"/>
        </w:rPr>
        <w:t xml:space="preserve"> decisions about procurement</w:t>
      </w:r>
    </w:p>
    <w:p w14:paraId="5DED8E04" w14:textId="77777777" w:rsidR="00734755" w:rsidRPr="009F7BF2" w:rsidRDefault="00734755" w:rsidP="00B0150A">
      <w:pPr>
        <w:pStyle w:val="ListParagraph"/>
        <w:numPr>
          <w:ilvl w:val="0"/>
          <w:numId w:val="4"/>
        </w:numPr>
        <w:rPr>
          <w:rFonts w:cs="Arial"/>
        </w:rPr>
      </w:pPr>
      <w:r w:rsidRPr="009F7BF2">
        <w:rPr>
          <w:rFonts w:cs="Arial"/>
        </w:rPr>
        <w:t>implement</w:t>
      </w:r>
      <w:r>
        <w:rPr>
          <w:rFonts w:cs="Arial"/>
        </w:rPr>
        <w:t>ing</w:t>
      </w:r>
      <w:r w:rsidRPr="009F7BF2">
        <w:rPr>
          <w:rFonts w:cs="Arial"/>
        </w:rPr>
        <w:t xml:space="preserve"> economic, environmental and social programmes</w:t>
      </w:r>
    </w:p>
    <w:p w14:paraId="7D6E0624" w14:textId="77777777" w:rsidR="00734755" w:rsidRDefault="00734755" w:rsidP="00734755">
      <w:pPr>
        <w:rPr>
          <w:rFonts w:cs="Arial"/>
        </w:rPr>
      </w:pPr>
    </w:p>
    <w:p w14:paraId="00EE995B" w14:textId="77777777" w:rsidR="00734755" w:rsidRPr="009F7BF2" w:rsidRDefault="00734755" w:rsidP="00734755">
      <w:pPr>
        <w:rPr>
          <w:rFonts w:cs="Arial"/>
        </w:rPr>
      </w:pPr>
      <w:r w:rsidRPr="009F7BF2">
        <w:rPr>
          <w:rFonts w:cs="Arial"/>
        </w:rPr>
        <w:t>Oxford’s biodiversity is supported by a range of sites, including:</w:t>
      </w:r>
    </w:p>
    <w:p w14:paraId="5C7DD85A" w14:textId="77777777" w:rsidR="00734755" w:rsidRPr="009F7BF2" w:rsidRDefault="00734755" w:rsidP="00B0150A">
      <w:pPr>
        <w:pStyle w:val="ListParagraph"/>
        <w:numPr>
          <w:ilvl w:val="0"/>
          <w:numId w:val="5"/>
        </w:numPr>
        <w:rPr>
          <w:rFonts w:cs="Arial"/>
        </w:rPr>
      </w:pPr>
      <w:r w:rsidRPr="009F7BF2">
        <w:rPr>
          <w:rFonts w:cs="Arial"/>
        </w:rPr>
        <w:t>1 European site for nature conservation (177 hectares)</w:t>
      </w:r>
    </w:p>
    <w:p w14:paraId="62E1D98C" w14:textId="77777777" w:rsidR="00734755" w:rsidRPr="009F7BF2" w:rsidRDefault="00734755" w:rsidP="00B0150A">
      <w:pPr>
        <w:pStyle w:val="ListParagraph"/>
        <w:numPr>
          <w:ilvl w:val="0"/>
          <w:numId w:val="5"/>
        </w:numPr>
        <w:rPr>
          <w:rFonts w:cs="Arial"/>
        </w:rPr>
      </w:pPr>
      <w:r w:rsidRPr="009F7BF2">
        <w:rPr>
          <w:rFonts w:cs="Arial"/>
        </w:rPr>
        <w:t>12 Sites of Special Scientific Interest (278 hectares)</w:t>
      </w:r>
    </w:p>
    <w:p w14:paraId="0D63C7E6" w14:textId="77777777" w:rsidR="00734755" w:rsidRPr="009F7BF2" w:rsidRDefault="00734755" w:rsidP="00B0150A">
      <w:pPr>
        <w:pStyle w:val="ListParagraph"/>
        <w:numPr>
          <w:ilvl w:val="0"/>
          <w:numId w:val="5"/>
        </w:numPr>
        <w:rPr>
          <w:rFonts w:cs="Arial"/>
        </w:rPr>
      </w:pPr>
      <w:r w:rsidRPr="009F7BF2">
        <w:rPr>
          <w:rFonts w:cs="Arial"/>
        </w:rPr>
        <w:t>3 Local Nature Reserves (7 hectares)</w:t>
      </w:r>
    </w:p>
    <w:p w14:paraId="47F87595" w14:textId="77777777" w:rsidR="00734755" w:rsidRPr="009F7BF2" w:rsidRDefault="00734755" w:rsidP="00B0150A">
      <w:pPr>
        <w:pStyle w:val="ListParagraph"/>
        <w:numPr>
          <w:ilvl w:val="0"/>
          <w:numId w:val="5"/>
        </w:numPr>
        <w:rPr>
          <w:rFonts w:cs="Arial"/>
        </w:rPr>
      </w:pPr>
      <w:r w:rsidRPr="009F7BF2">
        <w:rPr>
          <w:rFonts w:cs="Arial"/>
        </w:rPr>
        <w:t>14 county Local Wildlife Sites (125 hectares)</w:t>
      </w:r>
    </w:p>
    <w:p w14:paraId="21C3A35B" w14:textId="77777777" w:rsidR="00734755" w:rsidRDefault="00734755" w:rsidP="00B0150A">
      <w:pPr>
        <w:pStyle w:val="ListParagraph"/>
        <w:numPr>
          <w:ilvl w:val="0"/>
          <w:numId w:val="5"/>
        </w:numPr>
        <w:rPr>
          <w:rFonts w:cs="Arial"/>
        </w:rPr>
      </w:pPr>
      <w:r w:rsidRPr="009F7BF2">
        <w:rPr>
          <w:rFonts w:cs="Arial"/>
        </w:rPr>
        <w:t>50 Sites of Local Importance for Nature Conservation (202 hectares)</w:t>
      </w:r>
    </w:p>
    <w:p w14:paraId="7D990FB4" w14:textId="77777777" w:rsidR="00734755" w:rsidRDefault="00734755" w:rsidP="00734755">
      <w:pPr>
        <w:rPr>
          <w:rFonts w:cs="Arial"/>
        </w:rPr>
      </w:pPr>
    </w:p>
    <w:p w14:paraId="0BA40003" w14:textId="58CBF2D5" w:rsidR="00734755" w:rsidRPr="009F7BF2" w:rsidRDefault="00734755" w:rsidP="00734755">
      <w:pPr>
        <w:pStyle w:val="Heading2"/>
        <w:spacing w:before="0"/>
        <w:rPr>
          <w:rFonts w:cs="Arial"/>
        </w:rPr>
      </w:pPr>
      <w:bookmarkStart w:id="14" w:name="_Toc87613448"/>
      <w:r>
        <w:rPr>
          <w:rFonts w:cs="Arial"/>
        </w:rPr>
        <w:lastRenderedPageBreak/>
        <w:t>7</w:t>
      </w:r>
      <w:r w:rsidRPr="009F7BF2">
        <w:rPr>
          <w:rFonts w:cs="Arial"/>
        </w:rPr>
        <w:t>.</w:t>
      </w:r>
      <w:r>
        <w:rPr>
          <w:rFonts w:cs="Arial"/>
        </w:rPr>
        <w:t>4</w:t>
      </w:r>
      <w:r w:rsidRPr="009F7BF2">
        <w:rPr>
          <w:rFonts w:cs="Arial"/>
        </w:rPr>
        <w:t xml:space="preserve"> CARBON REDUCTION</w:t>
      </w:r>
      <w:bookmarkEnd w:id="14"/>
    </w:p>
    <w:p w14:paraId="2DA121EC" w14:textId="77777777" w:rsidR="00734755" w:rsidRDefault="00734755" w:rsidP="00734755">
      <w:pPr>
        <w:rPr>
          <w:rFonts w:cs="Arial"/>
        </w:rPr>
      </w:pPr>
      <w:r w:rsidRPr="009F7BF2">
        <w:rPr>
          <w:rFonts w:cs="Arial"/>
        </w:rPr>
        <w:t xml:space="preserve">Buildings are by far the largest emission source of in-scope underlying emissions for Oxford City Council - as they are for the wider city. </w:t>
      </w:r>
    </w:p>
    <w:p w14:paraId="199F225E" w14:textId="77777777" w:rsidR="00734755" w:rsidRPr="009F7BF2" w:rsidRDefault="00734755" w:rsidP="00734755">
      <w:pPr>
        <w:rPr>
          <w:rFonts w:cs="Arial"/>
        </w:rPr>
      </w:pPr>
    </w:p>
    <w:p w14:paraId="08F63C81" w14:textId="77777777" w:rsidR="00734755" w:rsidRDefault="00734755" w:rsidP="00734755">
      <w:pPr>
        <w:rPr>
          <w:rFonts w:cs="Arial"/>
        </w:rPr>
      </w:pPr>
      <w:r w:rsidRPr="009F7BF2">
        <w:rPr>
          <w:rFonts w:cs="Arial"/>
        </w:rPr>
        <w:t xml:space="preserve">The </w:t>
      </w:r>
      <w:r>
        <w:rPr>
          <w:rFonts w:cs="Arial"/>
        </w:rPr>
        <w:t>C</w:t>
      </w:r>
      <w:r w:rsidRPr="009F7BF2">
        <w:rPr>
          <w:rFonts w:cs="Arial"/>
        </w:rPr>
        <w:t>ouncil currently spends approximately £1.6m per year on electricity, gas and water across its buildings and estate.</w:t>
      </w:r>
    </w:p>
    <w:p w14:paraId="697BD7DC" w14:textId="77777777" w:rsidR="00734755" w:rsidRPr="009F7BF2" w:rsidRDefault="00734755" w:rsidP="00734755">
      <w:pPr>
        <w:rPr>
          <w:rFonts w:cs="Arial"/>
        </w:rPr>
      </w:pPr>
    </w:p>
    <w:p w14:paraId="4F14F933" w14:textId="222DB89D" w:rsidR="00734755" w:rsidRDefault="00734755" w:rsidP="00734755">
      <w:pPr>
        <w:rPr>
          <w:rFonts w:cs="Arial"/>
        </w:rPr>
      </w:pPr>
      <w:r w:rsidRPr="009F7BF2">
        <w:rPr>
          <w:rFonts w:cs="Arial"/>
        </w:rPr>
        <w:t xml:space="preserve">Leisure centre buildings are the </w:t>
      </w:r>
      <w:r>
        <w:rPr>
          <w:rFonts w:cs="Arial"/>
        </w:rPr>
        <w:t>C</w:t>
      </w:r>
      <w:r w:rsidRPr="009F7BF2">
        <w:rPr>
          <w:rFonts w:cs="Arial"/>
        </w:rPr>
        <w:t xml:space="preserve">ouncil’s biggest underlying emission sources accounting for </w:t>
      </w:r>
      <w:r w:rsidR="00724ACA">
        <w:rPr>
          <w:rFonts w:cs="Arial"/>
        </w:rPr>
        <w:t>over 44% of building related Green House Gas (GHG)</w:t>
      </w:r>
      <w:r w:rsidRPr="009F7BF2">
        <w:rPr>
          <w:rFonts w:cs="Arial"/>
        </w:rPr>
        <w:t xml:space="preserve"> emissions, followed by our offices, depots and sheltered housing blocks.</w:t>
      </w:r>
    </w:p>
    <w:p w14:paraId="72A8F10A" w14:textId="77777777" w:rsidR="00734755" w:rsidRPr="009F7BF2" w:rsidRDefault="00734755" w:rsidP="00734755">
      <w:pPr>
        <w:rPr>
          <w:rFonts w:cs="Arial"/>
        </w:rPr>
      </w:pPr>
    </w:p>
    <w:p w14:paraId="563412D4" w14:textId="77777777" w:rsidR="00734755" w:rsidRDefault="00734755" w:rsidP="00734755">
      <w:pPr>
        <w:rPr>
          <w:rFonts w:cs="Arial"/>
        </w:rPr>
      </w:pPr>
      <w:r w:rsidRPr="009F7BF2">
        <w:rPr>
          <w:rFonts w:cs="Arial"/>
        </w:rPr>
        <w:t>Emissions from electricity have steadily reduced over recent years, due to the Council’s investment in solar PV, improvements to energy efficiency, a reduction in electricity demand, and procurement of low carbon electricity.</w:t>
      </w:r>
    </w:p>
    <w:p w14:paraId="26C33525" w14:textId="77777777" w:rsidR="00734755" w:rsidRPr="009F7BF2" w:rsidRDefault="00734755" w:rsidP="00734755">
      <w:pPr>
        <w:rPr>
          <w:rFonts w:cs="Arial"/>
        </w:rPr>
      </w:pPr>
    </w:p>
    <w:p w14:paraId="29DA9606" w14:textId="77777777" w:rsidR="00734755" w:rsidRPr="009F7BF2" w:rsidRDefault="00734755" w:rsidP="00734755">
      <w:pPr>
        <w:rPr>
          <w:rFonts w:cs="Arial"/>
        </w:rPr>
      </w:pPr>
      <w:r w:rsidRPr="009F7BF2">
        <w:rPr>
          <w:rFonts w:cs="Arial"/>
        </w:rPr>
        <w:t xml:space="preserve">Gas combustion accounts for 43% of </w:t>
      </w:r>
      <w:r>
        <w:rPr>
          <w:rFonts w:cs="Arial"/>
        </w:rPr>
        <w:t>the</w:t>
      </w:r>
      <w:r w:rsidRPr="009F7BF2">
        <w:rPr>
          <w:rFonts w:cs="Arial"/>
        </w:rPr>
        <w:t xml:space="preserve"> Council’s emissions. Emissions have increased due to the addition of extra properties on our estate carbon footprint and through increased usage in our leisure centres.</w:t>
      </w:r>
    </w:p>
    <w:p w14:paraId="41BA25E4" w14:textId="77777777" w:rsidR="00734755" w:rsidRDefault="00734755" w:rsidP="00734755">
      <w:pPr>
        <w:rPr>
          <w:rFonts w:cs="Arial"/>
        </w:rPr>
      </w:pPr>
      <w:r>
        <w:rPr>
          <w:rFonts w:cs="Arial"/>
        </w:rPr>
        <w:t>The Council’s</w:t>
      </w:r>
      <w:r w:rsidRPr="009F7BF2">
        <w:rPr>
          <w:rFonts w:cs="Arial"/>
        </w:rPr>
        <w:t xml:space="preserve"> strategic </w:t>
      </w:r>
      <w:r>
        <w:rPr>
          <w:rFonts w:cs="Arial"/>
        </w:rPr>
        <w:t>response to these challenges</w:t>
      </w:r>
      <w:r w:rsidRPr="009F7BF2">
        <w:rPr>
          <w:rFonts w:cs="Arial"/>
        </w:rPr>
        <w:t xml:space="preserve"> are not to be seen as ‘nice to have’ but as ‘must have’ if </w:t>
      </w:r>
      <w:r>
        <w:rPr>
          <w:rFonts w:cs="Arial"/>
        </w:rPr>
        <w:t>it is</w:t>
      </w:r>
      <w:r w:rsidRPr="009F7BF2">
        <w:rPr>
          <w:rFonts w:cs="Arial"/>
        </w:rPr>
        <w:t xml:space="preserve"> to deliver </w:t>
      </w:r>
      <w:r w:rsidRPr="009F7BF2">
        <w:rPr>
          <w:rFonts w:cs="Arial"/>
        </w:rPr>
        <w:t xml:space="preserve">on our carbon goals </w:t>
      </w:r>
      <w:r>
        <w:rPr>
          <w:rFonts w:cs="Arial"/>
        </w:rPr>
        <w:t xml:space="preserve">for our operational property assets, </w:t>
      </w:r>
      <w:r w:rsidRPr="009F7BF2">
        <w:rPr>
          <w:rFonts w:cs="Arial"/>
        </w:rPr>
        <w:t>as set out in our Carbon Management Plan.</w:t>
      </w:r>
      <w:r>
        <w:rPr>
          <w:rFonts w:cs="Arial"/>
        </w:rPr>
        <w:t xml:space="preserve">  This will sit alongside carbon management initiatives set out in our Housing Strategy.</w:t>
      </w:r>
    </w:p>
    <w:p w14:paraId="1D4C8122" w14:textId="77777777" w:rsidR="00734755" w:rsidRPr="009F7BF2" w:rsidRDefault="00734755" w:rsidP="00734755">
      <w:pPr>
        <w:rPr>
          <w:rFonts w:cs="Arial"/>
        </w:rPr>
      </w:pPr>
    </w:p>
    <w:p w14:paraId="0F07C5E0" w14:textId="77777777" w:rsidR="008205DA" w:rsidRDefault="00734755" w:rsidP="00734755">
      <w:pPr>
        <w:rPr>
          <w:rFonts w:cs="Arial"/>
        </w:rPr>
      </w:pPr>
      <w:r w:rsidRPr="009F7BF2">
        <w:rPr>
          <w:rFonts w:cs="Arial"/>
        </w:rPr>
        <w:t xml:space="preserve">Decisions </w:t>
      </w:r>
      <w:r>
        <w:rPr>
          <w:rFonts w:cs="Arial"/>
        </w:rPr>
        <w:t>made</w:t>
      </w:r>
      <w:r w:rsidRPr="009F7BF2">
        <w:rPr>
          <w:rFonts w:cs="Arial"/>
        </w:rPr>
        <w:t xml:space="preserve"> in future around </w:t>
      </w:r>
      <w:r>
        <w:rPr>
          <w:rFonts w:cs="Arial"/>
        </w:rPr>
        <w:t xml:space="preserve">operational </w:t>
      </w:r>
      <w:r w:rsidRPr="009F7BF2">
        <w:rPr>
          <w:rFonts w:cs="Arial"/>
        </w:rPr>
        <w:t xml:space="preserve">land and buildings will fully integrate carbon management goals and targets. This will demand </w:t>
      </w:r>
      <w:r>
        <w:rPr>
          <w:rFonts w:cs="Arial"/>
        </w:rPr>
        <w:t>looking</w:t>
      </w:r>
      <w:r w:rsidRPr="009F7BF2">
        <w:rPr>
          <w:rFonts w:cs="Arial"/>
        </w:rPr>
        <w:t xml:space="preserve"> at carbon management in entirely new ways than previously.</w:t>
      </w:r>
    </w:p>
    <w:p w14:paraId="1B02BF02" w14:textId="383EE729" w:rsidR="00734755" w:rsidRDefault="00734755" w:rsidP="00734755">
      <w:pPr>
        <w:rPr>
          <w:rFonts w:cs="Arial"/>
        </w:rPr>
      </w:pPr>
      <w:r w:rsidRPr="009F7BF2">
        <w:rPr>
          <w:rFonts w:cs="Arial"/>
        </w:rPr>
        <w:t xml:space="preserve"> </w:t>
      </w:r>
    </w:p>
    <w:p w14:paraId="4F101C40" w14:textId="343BF3C8" w:rsidR="00724ACA" w:rsidRDefault="008205DA" w:rsidP="00734755">
      <w:pPr>
        <w:rPr>
          <w:rFonts w:cs="Arial"/>
        </w:rPr>
      </w:pPr>
      <w:r>
        <w:rPr>
          <w:rFonts w:cs="Arial"/>
        </w:rPr>
        <w:t>Solutions may not yet be clear but the Council has committed to a Zero Carbon Target for its operational stock by 2030 and will develop work packages and projects within the AMAP to achieve.</w:t>
      </w:r>
    </w:p>
    <w:p w14:paraId="1D06675D" w14:textId="77777777" w:rsidR="008205DA" w:rsidRDefault="008205DA" w:rsidP="00734755">
      <w:pPr>
        <w:rPr>
          <w:rFonts w:cs="Arial"/>
        </w:rPr>
      </w:pPr>
    </w:p>
    <w:p w14:paraId="7B0417B2" w14:textId="2CBCEA9C" w:rsidR="008205DA" w:rsidRDefault="008205DA" w:rsidP="00734755">
      <w:pPr>
        <w:rPr>
          <w:rFonts w:cs="Arial"/>
        </w:rPr>
      </w:pPr>
      <w:r>
        <w:rPr>
          <w:rFonts w:cs="Arial"/>
        </w:rPr>
        <w:t>Wider targets such as a Zero Carbon Oxford by 2040 are much harder to deliver as will require partnership with others and are not solely dependent on the Council but detailed action will be developed through the AMAP on a timely basis.</w:t>
      </w:r>
    </w:p>
    <w:p w14:paraId="42DADEC6" w14:textId="28CF2706" w:rsidR="00734755" w:rsidRDefault="00734755" w:rsidP="00734755"/>
    <w:p w14:paraId="7AD15C17" w14:textId="7AFF5F5F" w:rsidR="00734755" w:rsidRPr="009F7BF2" w:rsidRDefault="00734755" w:rsidP="00734755">
      <w:pPr>
        <w:pStyle w:val="Heading2"/>
        <w:spacing w:before="0"/>
        <w:rPr>
          <w:rFonts w:cs="Arial"/>
        </w:rPr>
      </w:pPr>
      <w:bookmarkStart w:id="15" w:name="_Toc87613449"/>
      <w:r>
        <w:rPr>
          <w:rFonts w:cs="Arial"/>
        </w:rPr>
        <w:t>7</w:t>
      </w:r>
      <w:r w:rsidRPr="009F7BF2">
        <w:rPr>
          <w:rFonts w:cs="Arial"/>
        </w:rPr>
        <w:t>.</w:t>
      </w:r>
      <w:r>
        <w:rPr>
          <w:rFonts w:cs="Arial"/>
        </w:rPr>
        <w:t>5</w:t>
      </w:r>
      <w:r w:rsidRPr="009F7BF2">
        <w:rPr>
          <w:rFonts w:cs="Arial"/>
        </w:rPr>
        <w:t xml:space="preserve"> CAR PARKS AND PARK &amp; RIDE</w:t>
      </w:r>
      <w:bookmarkEnd w:id="15"/>
    </w:p>
    <w:p w14:paraId="4CC6CBAD" w14:textId="1E97BC85" w:rsidR="00734755" w:rsidRDefault="00734755" w:rsidP="00734755">
      <w:pPr>
        <w:rPr>
          <w:rFonts w:cs="Arial"/>
        </w:rPr>
      </w:pPr>
      <w:r w:rsidRPr="009F7BF2">
        <w:rPr>
          <w:rFonts w:cs="Arial"/>
        </w:rPr>
        <w:t>The Council owns and operate</w:t>
      </w:r>
      <w:r w:rsidR="0020092F">
        <w:rPr>
          <w:rFonts w:cs="Arial"/>
        </w:rPr>
        <w:t>s</w:t>
      </w:r>
      <w:r w:rsidRPr="009F7BF2">
        <w:rPr>
          <w:rFonts w:cs="Arial"/>
        </w:rPr>
        <w:t xml:space="preserve"> 16 car parks, which are mostly in central locations.  These are a combination of surface and multi storey car parks. In addition, </w:t>
      </w:r>
      <w:r>
        <w:rPr>
          <w:rFonts w:cs="Arial"/>
        </w:rPr>
        <w:t>the Council has</w:t>
      </w:r>
      <w:r w:rsidRPr="009F7BF2">
        <w:rPr>
          <w:rFonts w:cs="Arial"/>
        </w:rPr>
        <w:t xml:space="preserve"> some influence </w:t>
      </w:r>
      <w:r w:rsidRPr="009F7BF2">
        <w:rPr>
          <w:rFonts w:cs="Arial"/>
        </w:rPr>
        <w:lastRenderedPageBreak/>
        <w:t>over parking policy at the Westgate Centre as consultee.</w:t>
      </w:r>
    </w:p>
    <w:p w14:paraId="6B0DC248" w14:textId="65AEEA4D" w:rsidR="00701354" w:rsidRPr="006C3754" w:rsidRDefault="00701354" w:rsidP="00701354">
      <w:pPr>
        <w:pStyle w:val="NormalWeb"/>
        <w:shd w:val="clear" w:color="auto" w:fill="FFFFFF"/>
        <w:spacing w:line="360" w:lineRule="auto"/>
        <w:rPr>
          <w:rFonts w:ascii="Arial" w:hAnsi="Arial" w:cs="Arial"/>
        </w:rPr>
      </w:pPr>
      <w:r w:rsidRPr="006C3754">
        <w:rPr>
          <w:rFonts w:ascii="Arial" w:hAnsi="Arial" w:cs="Arial"/>
        </w:rPr>
        <w:t xml:space="preserve">Access by private car into the city centre will change significantly over the life of this strategy as the Oxford Transport Strategy is implemented. The asset response needs to be aligned to the reality that will then exist on the ground. </w:t>
      </w:r>
      <w:r>
        <w:rPr>
          <w:rFonts w:ascii="Arial" w:hAnsi="Arial" w:cs="Arial"/>
        </w:rPr>
        <w:t>In the longer term access to some of our city centre car parks will not be possible by private car without other charges.</w:t>
      </w:r>
    </w:p>
    <w:p w14:paraId="233E924D" w14:textId="77777777" w:rsidR="00701354" w:rsidRDefault="00701354" w:rsidP="00701354">
      <w:pPr>
        <w:pStyle w:val="NormalWeb"/>
        <w:shd w:val="clear" w:color="auto" w:fill="FFFFFF"/>
        <w:spacing w:line="360" w:lineRule="auto"/>
        <w:rPr>
          <w:rFonts w:ascii="Arial" w:hAnsi="Arial" w:cs="Arial"/>
        </w:rPr>
      </w:pPr>
      <w:r w:rsidRPr="006C3754">
        <w:rPr>
          <w:rFonts w:ascii="Arial" w:hAnsi="Arial" w:cs="Arial"/>
        </w:rPr>
        <w:t xml:space="preserve">The first relevant intervention will be the Oxford Zero Emission Zone. Oxfordshire County Council and Oxford City Council are introducing a Zero Emission Zone (ZEZ) in Oxford to improve air quality, cut carbon emissions, and move towards zero emission travel in the city. </w:t>
      </w:r>
    </w:p>
    <w:p w14:paraId="09E33E38" w14:textId="025F7600" w:rsidR="00701354" w:rsidRPr="006C3754" w:rsidRDefault="00701354" w:rsidP="00701354">
      <w:pPr>
        <w:pStyle w:val="NormalWeb"/>
        <w:shd w:val="clear" w:color="auto" w:fill="FFFFFF"/>
        <w:spacing w:line="360" w:lineRule="auto"/>
        <w:rPr>
          <w:rFonts w:ascii="Arial" w:hAnsi="Arial" w:cs="Arial"/>
        </w:rPr>
      </w:pPr>
      <w:r w:rsidRPr="006C3754">
        <w:rPr>
          <w:rFonts w:ascii="Arial" w:hAnsi="Arial" w:cs="Arial"/>
        </w:rPr>
        <w:t xml:space="preserve">This will be introduced in two phases. In </w:t>
      </w:r>
      <w:proofErr w:type="gramStart"/>
      <w:r w:rsidRPr="006C3754">
        <w:rPr>
          <w:rFonts w:ascii="Arial" w:hAnsi="Arial" w:cs="Arial"/>
        </w:rPr>
        <w:t>Autumn</w:t>
      </w:r>
      <w:proofErr w:type="gramEnd"/>
      <w:r w:rsidRPr="006C3754">
        <w:rPr>
          <w:rFonts w:ascii="Arial" w:hAnsi="Arial" w:cs="Arial"/>
        </w:rPr>
        <w:t xml:space="preserve"> 2021 a pilot phase is planned covering a small area to test how the scheme will work before expanding it to a wider area. The second phase will see a larger zone covering most of Oxford city centre. This will mean most vehicles will need to pay a daily charge depending on their emissions</w:t>
      </w:r>
    </w:p>
    <w:p w14:paraId="6DD699C5" w14:textId="77777777" w:rsidR="00701354" w:rsidRPr="006C3754" w:rsidRDefault="00701354" w:rsidP="00701354">
      <w:pPr>
        <w:pStyle w:val="NormalWeb"/>
        <w:shd w:val="clear" w:color="auto" w:fill="FFFFFF"/>
        <w:spacing w:line="360" w:lineRule="auto"/>
        <w:rPr>
          <w:rFonts w:ascii="Arial" w:hAnsi="Arial" w:cs="Arial"/>
        </w:rPr>
      </w:pPr>
      <w:r w:rsidRPr="006C3754">
        <w:rPr>
          <w:rFonts w:ascii="Arial" w:hAnsi="Arial" w:cs="Arial"/>
        </w:rPr>
        <w:t>This is a key part of the </w:t>
      </w:r>
      <w:hyperlink r:id="rId20" w:history="1">
        <w:r w:rsidRPr="00701354">
          <w:rPr>
            <w:rFonts w:ascii="Arial" w:hAnsi="Arial" w:cs="Arial"/>
          </w:rPr>
          <w:t>Oxford Transport Strategy</w:t>
        </w:r>
      </w:hyperlink>
      <w:r w:rsidRPr="006C3754">
        <w:rPr>
          <w:rFonts w:ascii="Arial" w:hAnsi="Arial" w:cs="Arial"/>
        </w:rPr>
        <w:t>, part of Oxfordshire County Council’s wider </w:t>
      </w:r>
      <w:hyperlink r:id="rId21" w:history="1">
        <w:r w:rsidRPr="00701354">
          <w:rPr>
            <w:rFonts w:ascii="Arial" w:hAnsi="Arial" w:cs="Arial"/>
          </w:rPr>
          <w:t>Local Transport Plan</w:t>
        </w:r>
      </w:hyperlink>
      <w:r w:rsidRPr="006C3754">
        <w:rPr>
          <w:rFonts w:ascii="Arial" w:hAnsi="Arial" w:cs="Arial"/>
        </w:rPr>
        <w:t> and Oxford City Council’s </w:t>
      </w:r>
      <w:hyperlink r:id="rId22" w:history="1">
        <w:r w:rsidRPr="00701354">
          <w:rPr>
            <w:rFonts w:ascii="Arial" w:hAnsi="Arial" w:cs="Arial"/>
          </w:rPr>
          <w:t>Local Plan</w:t>
        </w:r>
      </w:hyperlink>
      <w:r w:rsidRPr="006C3754">
        <w:rPr>
          <w:rFonts w:ascii="Arial" w:hAnsi="Arial" w:cs="Arial"/>
        </w:rPr>
        <w:t>.</w:t>
      </w:r>
    </w:p>
    <w:p w14:paraId="5CD619F1" w14:textId="3630DEB9" w:rsidR="00701354" w:rsidRPr="006C3754" w:rsidRDefault="00701354" w:rsidP="00701354">
      <w:pPr>
        <w:pStyle w:val="NormalWeb"/>
        <w:shd w:val="clear" w:color="auto" w:fill="FFFFFF"/>
        <w:spacing w:line="360" w:lineRule="auto"/>
        <w:rPr>
          <w:rFonts w:ascii="Arial" w:hAnsi="Arial" w:cs="Arial"/>
        </w:rPr>
      </w:pPr>
      <w:r w:rsidRPr="006C3754">
        <w:rPr>
          <w:rFonts w:ascii="Arial" w:hAnsi="Arial" w:cs="Arial"/>
        </w:rPr>
        <w:t>The ZE</w:t>
      </w:r>
      <w:r w:rsidR="0020092F">
        <w:rPr>
          <w:rFonts w:ascii="Arial" w:hAnsi="Arial" w:cs="Arial"/>
        </w:rPr>
        <w:t>Z will operate alongside other C</w:t>
      </w:r>
      <w:r w:rsidRPr="006C3754">
        <w:rPr>
          <w:rFonts w:ascii="Arial" w:hAnsi="Arial" w:cs="Arial"/>
        </w:rPr>
        <w:t>ouncil proposals, including </w:t>
      </w:r>
      <w:hyperlink r:id="rId23" w:history="1">
        <w:r w:rsidRPr="00701354">
          <w:rPr>
            <w:rFonts w:ascii="Arial" w:hAnsi="Arial" w:cs="Arial"/>
          </w:rPr>
          <w:t>Connecting Oxford</w:t>
        </w:r>
      </w:hyperlink>
      <w:r w:rsidRPr="006C3754">
        <w:rPr>
          <w:rFonts w:ascii="Arial" w:hAnsi="Arial" w:cs="Arial"/>
        </w:rPr>
        <w:t>, the </w:t>
      </w:r>
      <w:hyperlink r:id="rId24" w:history="1">
        <w:r w:rsidRPr="00701354">
          <w:rPr>
            <w:rFonts w:ascii="Arial" w:hAnsi="Arial" w:cs="Arial"/>
          </w:rPr>
          <w:t>Active Travel programme</w:t>
        </w:r>
      </w:hyperlink>
      <w:r w:rsidR="0020092F">
        <w:rPr>
          <w:rFonts w:ascii="Arial" w:hAnsi="Arial" w:cs="Arial"/>
        </w:rPr>
        <w:t> and the C</w:t>
      </w:r>
      <w:r w:rsidRPr="006C3754">
        <w:rPr>
          <w:rFonts w:ascii="Arial" w:hAnsi="Arial" w:cs="Arial"/>
        </w:rPr>
        <w:t>ouncils’ air quality strategies, including Oxford City Council’s </w:t>
      </w:r>
      <w:hyperlink r:id="rId25" w:history="1">
        <w:r w:rsidRPr="00701354">
          <w:rPr>
            <w:rFonts w:ascii="Arial" w:hAnsi="Arial" w:cs="Arial"/>
          </w:rPr>
          <w:t>Air Quality Action Plan</w:t>
        </w:r>
      </w:hyperlink>
      <w:r w:rsidRPr="006C3754">
        <w:rPr>
          <w:rFonts w:ascii="Arial" w:hAnsi="Arial" w:cs="Arial"/>
        </w:rPr>
        <w:t>.</w:t>
      </w:r>
    </w:p>
    <w:p w14:paraId="1CAE2AAA" w14:textId="21480B74" w:rsidR="00701354" w:rsidRDefault="00701354" w:rsidP="00701354">
      <w:pPr>
        <w:rPr>
          <w:rFonts w:cs="Arial"/>
        </w:rPr>
      </w:pPr>
      <w:r>
        <w:rPr>
          <w:rFonts w:cs="Arial"/>
        </w:rPr>
        <w:t xml:space="preserve">Connecting Oxford which is being progressed </w:t>
      </w:r>
      <w:r w:rsidR="0020092F">
        <w:rPr>
          <w:rFonts w:cs="Arial"/>
        </w:rPr>
        <w:t>jointly by the City and County C</w:t>
      </w:r>
      <w:r>
        <w:rPr>
          <w:rFonts w:cs="Arial"/>
        </w:rPr>
        <w:t>ouncils will see additional traffic filters introduced in the city reducing the ability to access the city centre b</w:t>
      </w:r>
      <w:r w:rsidR="0020092F">
        <w:rPr>
          <w:rFonts w:cs="Arial"/>
        </w:rPr>
        <w:t xml:space="preserve">y car. This will mean that </w:t>
      </w:r>
      <w:r>
        <w:rPr>
          <w:rFonts w:cs="Arial"/>
        </w:rPr>
        <w:t xml:space="preserve">congestion in the city centre is reduced allowing for the reprioritisation of road space for public transport, cycling, pedestrians and other activity. Park and Rides will continue to play a vital role in allowing car users to park and complete the final leg of the journey by sustainable modes of transport. </w:t>
      </w:r>
    </w:p>
    <w:p w14:paraId="60A775C0" w14:textId="77777777" w:rsidR="00701354" w:rsidRDefault="00701354" w:rsidP="00701354">
      <w:pPr>
        <w:rPr>
          <w:rFonts w:cs="Arial"/>
        </w:rPr>
      </w:pPr>
    </w:p>
    <w:p w14:paraId="135D3738" w14:textId="77777777" w:rsidR="00701354" w:rsidRDefault="00701354" w:rsidP="00701354">
      <w:pPr>
        <w:rPr>
          <w:rFonts w:cs="Arial"/>
        </w:rPr>
      </w:pPr>
      <w:r>
        <w:rPr>
          <w:rFonts w:cs="Arial"/>
        </w:rPr>
        <w:t xml:space="preserve">City Centre car parks will need to be repurposed for other uses or the business model will need to shift to support parking for other types of transport or a combination of these. This has started to happen with </w:t>
      </w:r>
      <w:proofErr w:type="spellStart"/>
      <w:r>
        <w:rPr>
          <w:rFonts w:cs="Arial"/>
        </w:rPr>
        <w:t>Oxpens</w:t>
      </w:r>
      <w:proofErr w:type="spellEnd"/>
      <w:r>
        <w:rPr>
          <w:rFonts w:cs="Arial"/>
        </w:rPr>
        <w:t xml:space="preserve"> Car Park being allocated for mixed use redevelopment.  </w:t>
      </w:r>
    </w:p>
    <w:p w14:paraId="45546158" w14:textId="77777777" w:rsidR="00701354" w:rsidRDefault="00701354" w:rsidP="00734755">
      <w:pPr>
        <w:rPr>
          <w:rFonts w:cs="Arial"/>
        </w:rPr>
      </w:pPr>
    </w:p>
    <w:p w14:paraId="5093E520" w14:textId="77777777" w:rsidR="00734755" w:rsidRDefault="00734755" w:rsidP="00734755">
      <w:pPr>
        <w:rPr>
          <w:rFonts w:cs="Arial"/>
        </w:rPr>
      </w:pPr>
      <w:r w:rsidRPr="009F7BF2">
        <w:rPr>
          <w:rFonts w:cs="Arial"/>
        </w:rPr>
        <w:t xml:space="preserve">The balanced decisions that will need to be made in respect of the </w:t>
      </w:r>
      <w:r>
        <w:rPr>
          <w:rFonts w:cs="Arial"/>
        </w:rPr>
        <w:t>City Centre</w:t>
      </w:r>
      <w:r w:rsidRPr="009F7BF2">
        <w:rPr>
          <w:rFonts w:cs="Arial"/>
        </w:rPr>
        <w:t xml:space="preserve"> as described in the previous section, will inevitably come into play with our car park holdings.</w:t>
      </w:r>
    </w:p>
    <w:p w14:paraId="54C9CA8D" w14:textId="77777777" w:rsidR="00734755" w:rsidRDefault="00734755" w:rsidP="00734755">
      <w:pPr>
        <w:rPr>
          <w:rFonts w:cs="Arial"/>
        </w:rPr>
      </w:pPr>
    </w:p>
    <w:p w14:paraId="5C6C5977" w14:textId="77777777" w:rsidR="00734755" w:rsidRDefault="00734755" w:rsidP="00734755">
      <w:pPr>
        <w:rPr>
          <w:rFonts w:cs="Arial"/>
        </w:rPr>
      </w:pPr>
      <w:r w:rsidRPr="009F7BF2">
        <w:rPr>
          <w:rFonts w:cs="Arial"/>
        </w:rPr>
        <w:t>Consumer sentiment has been moving away from ‘clone towns’ towards interesting, authentic and local retail formats and a shared need for greater community</w:t>
      </w:r>
      <w:r>
        <w:rPr>
          <w:rFonts w:cs="Arial"/>
        </w:rPr>
        <w:t>, leisure and living</w:t>
      </w:r>
      <w:r w:rsidRPr="009F7BF2">
        <w:rPr>
          <w:rFonts w:cs="Arial"/>
        </w:rPr>
        <w:t xml:space="preserve"> at the heart of our towns and cities. </w:t>
      </w:r>
    </w:p>
    <w:p w14:paraId="6EE24DD8" w14:textId="77777777" w:rsidR="00734755" w:rsidRDefault="00734755" w:rsidP="00D4741E">
      <w:pPr>
        <w:pStyle w:val="Heading2"/>
        <w:spacing w:before="0"/>
        <w:rPr>
          <w:rFonts w:cs="Arial"/>
        </w:rPr>
      </w:pPr>
    </w:p>
    <w:p w14:paraId="6285FBBB" w14:textId="4424DDC3" w:rsidR="000B17CA" w:rsidRPr="009F7BF2" w:rsidRDefault="00D85C4D" w:rsidP="00D4741E">
      <w:pPr>
        <w:pStyle w:val="Heading2"/>
        <w:spacing w:before="0"/>
        <w:rPr>
          <w:rFonts w:cs="Arial"/>
        </w:rPr>
      </w:pPr>
      <w:bookmarkStart w:id="16" w:name="_Toc87613450"/>
      <w:r>
        <w:rPr>
          <w:rFonts w:cs="Arial"/>
        </w:rPr>
        <w:t>7</w:t>
      </w:r>
      <w:r w:rsidR="000B17CA" w:rsidRPr="009F7BF2">
        <w:rPr>
          <w:rFonts w:cs="Arial"/>
        </w:rPr>
        <w:t>.</w:t>
      </w:r>
      <w:r w:rsidR="00734755">
        <w:rPr>
          <w:rFonts w:cs="Arial"/>
        </w:rPr>
        <w:t>6</w:t>
      </w:r>
      <w:r w:rsidR="000B17CA" w:rsidRPr="009F7BF2">
        <w:rPr>
          <w:rFonts w:cs="Arial"/>
        </w:rPr>
        <w:t xml:space="preserve"> CITY CENTRE</w:t>
      </w:r>
      <w:bookmarkEnd w:id="16"/>
    </w:p>
    <w:p w14:paraId="49171631" w14:textId="54E15120" w:rsidR="000B17CA" w:rsidRDefault="000B17CA" w:rsidP="00D4741E">
      <w:pPr>
        <w:rPr>
          <w:rFonts w:cs="Arial"/>
        </w:rPr>
      </w:pPr>
      <w:r w:rsidRPr="009F7BF2">
        <w:rPr>
          <w:rFonts w:cs="Arial"/>
        </w:rPr>
        <w:t xml:space="preserve">The </w:t>
      </w:r>
      <w:r>
        <w:rPr>
          <w:rFonts w:cs="Arial"/>
        </w:rPr>
        <w:t>City Centre</w:t>
      </w:r>
      <w:r w:rsidRPr="009F7BF2">
        <w:rPr>
          <w:rFonts w:cs="Arial"/>
        </w:rPr>
        <w:t xml:space="preserve"> area has a variety of overall characters and functions which from a retail</w:t>
      </w:r>
      <w:r>
        <w:rPr>
          <w:rFonts w:cs="Arial"/>
        </w:rPr>
        <w:t xml:space="preserve">, </w:t>
      </w:r>
      <w:r w:rsidRPr="009F7BF2">
        <w:rPr>
          <w:rFonts w:cs="Arial"/>
        </w:rPr>
        <w:t>leisure</w:t>
      </w:r>
      <w:r>
        <w:rPr>
          <w:rFonts w:cs="Arial"/>
        </w:rPr>
        <w:t xml:space="preserve"> and living</w:t>
      </w:r>
      <w:r w:rsidRPr="009F7BF2">
        <w:rPr>
          <w:rFonts w:cs="Arial"/>
        </w:rPr>
        <w:t xml:space="preserve"> viewpoint need to be </w:t>
      </w:r>
      <w:r>
        <w:rPr>
          <w:rFonts w:cs="Arial"/>
        </w:rPr>
        <w:t>taken</w:t>
      </w:r>
      <w:r w:rsidRPr="009F7BF2">
        <w:rPr>
          <w:rFonts w:cs="Arial"/>
        </w:rPr>
        <w:t xml:space="preserve"> holistically. This will be required to develop an approach which is truly effective and long lasting.</w:t>
      </w:r>
    </w:p>
    <w:p w14:paraId="62F22EA3" w14:textId="77777777" w:rsidR="005D3227" w:rsidRDefault="005D3227" w:rsidP="00D4741E">
      <w:pPr>
        <w:rPr>
          <w:rFonts w:cs="Arial"/>
        </w:rPr>
      </w:pPr>
    </w:p>
    <w:p w14:paraId="0C1F65CC" w14:textId="613738A4" w:rsidR="005D3227" w:rsidRDefault="005D3227" w:rsidP="005D3227">
      <w:pPr>
        <w:autoSpaceDE w:val="0"/>
        <w:autoSpaceDN w:val="0"/>
        <w:adjustRightInd w:val="0"/>
      </w:pPr>
      <w:r>
        <w:t xml:space="preserve">Even at the height of its success, Oxford city centre has faced challenges in terms of congestion, air quality, over-crowding at key times, limited space within the public realm, accessibility and inclusivity, and these will need to be managed alongside changes happening around how the high street and economy is changing. </w:t>
      </w:r>
    </w:p>
    <w:p w14:paraId="1E84DC7F" w14:textId="77777777" w:rsidR="005D3227" w:rsidRDefault="005D3227" w:rsidP="005D3227">
      <w:pPr>
        <w:autoSpaceDE w:val="0"/>
        <w:autoSpaceDN w:val="0"/>
        <w:adjustRightInd w:val="0"/>
      </w:pPr>
    </w:p>
    <w:p w14:paraId="605FF335" w14:textId="77777777" w:rsidR="005D3227" w:rsidRDefault="005D3227" w:rsidP="005D3227">
      <w:r>
        <w:t xml:space="preserve">It is clear that the city centre economy needs to evolve and broaden the offer to be more resilient to change. A need for flexibility and change was apparent and already acknowledged in other City Council strategies, including the Oxford Vision 2050 and Oxford Local Plan 2036, which have a key focus on seeking to </w:t>
      </w:r>
      <w:r>
        <w:t xml:space="preserve">manage competing interests in the city centre in ways that sustain the city’s cultural, economic and social prosperity. </w:t>
      </w:r>
    </w:p>
    <w:p w14:paraId="5A8AA5B4" w14:textId="77777777" w:rsidR="005D3227" w:rsidRDefault="005D3227" w:rsidP="005D3227"/>
    <w:p w14:paraId="4D139027" w14:textId="5C022D24" w:rsidR="005D3227" w:rsidRDefault="005D3227" w:rsidP="005D3227">
      <w:pPr>
        <w:rPr>
          <w:rFonts w:cs="Arial"/>
        </w:rPr>
      </w:pPr>
      <w:r>
        <w:t>This included a strategy to incorporate an increased flexibility in terms of uses, including encouraging residential development within the city centre to bolster its footfall and overall vibrancy. It also identified the need to rebalance the space within streets from vehicles to pedestrians, and to identify opportunities for public spaces where people can stop and dwell in its streets.</w:t>
      </w:r>
    </w:p>
    <w:p w14:paraId="4E57748F" w14:textId="77777777" w:rsidR="005D3227" w:rsidRDefault="005D3227" w:rsidP="00D4741E">
      <w:pPr>
        <w:rPr>
          <w:rFonts w:cs="Arial"/>
        </w:rPr>
      </w:pPr>
    </w:p>
    <w:p w14:paraId="03EF436C" w14:textId="4D82EEDA" w:rsidR="00AA5A2B" w:rsidRDefault="00AA5A2B" w:rsidP="00D4741E">
      <w:pPr>
        <w:rPr>
          <w:rFonts w:cs="Arial"/>
        </w:rPr>
      </w:pPr>
      <w:r>
        <w:rPr>
          <w:rFonts w:cs="Arial"/>
        </w:rPr>
        <w:t>The Council is a major property owner in the City and has made strategic use of its holdings to bring forward developments that add to the vibrancy and choice for visitors to the city centre.</w:t>
      </w:r>
    </w:p>
    <w:p w14:paraId="331209DF" w14:textId="56118055" w:rsidR="00AA5A2B" w:rsidRDefault="00AA5A2B" w:rsidP="00D4741E">
      <w:pPr>
        <w:rPr>
          <w:rFonts w:cs="Arial"/>
        </w:rPr>
      </w:pPr>
    </w:p>
    <w:p w14:paraId="7875324A" w14:textId="761A7C25" w:rsidR="00AA5A2B" w:rsidRDefault="00AA5A2B" w:rsidP="00D4741E">
      <w:pPr>
        <w:rPr>
          <w:rFonts w:cs="Arial"/>
        </w:rPr>
      </w:pPr>
      <w:r>
        <w:rPr>
          <w:rFonts w:cs="Arial"/>
        </w:rPr>
        <w:t>Many of these commercial property assets have provided valuable revenue income for the Council, supplementing other revenue sources.</w:t>
      </w:r>
    </w:p>
    <w:p w14:paraId="15BB26CD" w14:textId="77777777" w:rsidR="000B17CA" w:rsidRPr="009F7BF2" w:rsidRDefault="000B17CA" w:rsidP="00D4741E">
      <w:pPr>
        <w:rPr>
          <w:rFonts w:cs="Arial"/>
        </w:rPr>
      </w:pPr>
    </w:p>
    <w:p w14:paraId="47CC4783" w14:textId="7F075E9F" w:rsidR="000B17CA" w:rsidRDefault="000B17CA" w:rsidP="00D4741E">
      <w:pPr>
        <w:rPr>
          <w:rFonts w:cs="Arial"/>
        </w:rPr>
      </w:pPr>
      <w:r w:rsidRPr="009F7BF2">
        <w:rPr>
          <w:rFonts w:cs="Arial"/>
        </w:rPr>
        <w:t>Within the central area is Westgate Centre, Queen Street, Cornmarket Street</w:t>
      </w:r>
      <w:r w:rsidR="007C3A6A">
        <w:rPr>
          <w:rFonts w:cs="Arial"/>
        </w:rPr>
        <w:t xml:space="preserve">, </w:t>
      </w:r>
      <w:r w:rsidRPr="009F7BF2">
        <w:rPr>
          <w:rFonts w:cs="Arial"/>
        </w:rPr>
        <w:t xml:space="preserve">Clarendon Centre </w:t>
      </w:r>
      <w:r w:rsidR="007C3A6A">
        <w:rPr>
          <w:rFonts w:cs="Arial"/>
        </w:rPr>
        <w:t xml:space="preserve">and the western end of the High Street, </w:t>
      </w:r>
      <w:r w:rsidRPr="009F7BF2">
        <w:rPr>
          <w:rFonts w:cs="Arial"/>
        </w:rPr>
        <w:t xml:space="preserve">characterised by a dominance of national multiple retail brands which are largely corporate in nature, occupying premises which are </w:t>
      </w:r>
      <w:r w:rsidRPr="009F7BF2">
        <w:rPr>
          <w:rFonts w:cs="Arial"/>
        </w:rPr>
        <w:lastRenderedPageBreak/>
        <w:t>either purpose built or repurposed for retail occupancy.</w:t>
      </w:r>
    </w:p>
    <w:p w14:paraId="78DB22E2" w14:textId="77777777" w:rsidR="00AA5A2B" w:rsidRDefault="00AA5A2B" w:rsidP="00D4741E">
      <w:pPr>
        <w:rPr>
          <w:rFonts w:cs="Arial"/>
        </w:rPr>
      </w:pPr>
    </w:p>
    <w:p w14:paraId="6F0C51E0" w14:textId="0D896630" w:rsidR="000B17CA" w:rsidRDefault="000B17CA" w:rsidP="00D4741E">
      <w:pPr>
        <w:rPr>
          <w:rFonts w:cs="Arial"/>
        </w:rPr>
      </w:pPr>
      <w:r w:rsidRPr="009F7BF2">
        <w:rPr>
          <w:rFonts w:cs="Arial"/>
        </w:rPr>
        <w:t xml:space="preserve">Outside of the </w:t>
      </w:r>
      <w:r w:rsidR="00CA1CBC">
        <w:rPr>
          <w:rFonts w:cs="Arial"/>
        </w:rPr>
        <w:t>central area</w:t>
      </w:r>
      <w:r w:rsidRPr="009F7BF2">
        <w:rPr>
          <w:rFonts w:cs="Arial"/>
        </w:rPr>
        <w:t xml:space="preserve"> is a collection of streets, lanes and thoroughfares which are smaller and mixed use in nature, historic in character with ofte</w:t>
      </w:r>
      <w:r w:rsidR="0020092F">
        <w:rPr>
          <w:rFonts w:cs="Arial"/>
        </w:rPr>
        <w:t>n non-corporate occupiers. The Covered M</w:t>
      </w:r>
      <w:r w:rsidRPr="009F7BF2">
        <w:rPr>
          <w:rFonts w:cs="Arial"/>
        </w:rPr>
        <w:t xml:space="preserve">arket sits just off the prime core. </w:t>
      </w:r>
    </w:p>
    <w:p w14:paraId="46ADEA0D" w14:textId="77777777" w:rsidR="000B17CA" w:rsidRPr="009F7BF2" w:rsidRDefault="000B17CA" w:rsidP="00D4741E">
      <w:pPr>
        <w:rPr>
          <w:rFonts w:cs="Arial"/>
        </w:rPr>
      </w:pPr>
    </w:p>
    <w:p w14:paraId="4AF1BEB4" w14:textId="6B22020C" w:rsidR="007C3A6A" w:rsidRDefault="00581FC5" w:rsidP="00D4741E">
      <w:r>
        <w:rPr>
          <w:rFonts w:cs="Arial"/>
        </w:rPr>
        <w:t>The Council</w:t>
      </w:r>
      <w:r w:rsidR="000B17CA" w:rsidRPr="009F7BF2">
        <w:rPr>
          <w:rFonts w:cs="Arial"/>
        </w:rPr>
        <w:t xml:space="preserve"> anticipate</w:t>
      </w:r>
      <w:r>
        <w:rPr>
          <w:rFonts w:cs="Arial"/>
        </w:rPr>
        <w:t>s</w:t>
      </w:r>
      <w:r w:rsidR="000B17CA" w:rsidRPr="009F7BF2">
        <w:rPr>
          <w:rFonts w:cs="Arial"/>
        </w:rPr>
        <w:t xml:space="preserve"> a</w:t>
      </w:r>
      <w:r w:rsidR="007C3A6A">
        <w:rPr>
          <w:rFonts w:cs="Arial"/>
        </w:rPr>
        <w:t xml:space="preserve"> gradually increasing role of </w:t>
      </w:r>
      <w:r w:rsidR="0020092F">
        <w:rPr>
          <w:rFonts w:cs="Arial"/>
        </w:rPr>
        <w:t xml:space="preserve">the </w:t>
      </w:r>
      <w:r w:rsidR="007C3A6A">
        <w:rPr>
          <w:rFonts w:cs="Arial"/>
        </w:rPr>
        <w:t>independent trader within the</w:t>
      </w:r>
      <w:r w:rsidR="000B17CA" w:rsidRPr="009F7BF2">
        <w:rPr>
          <w:rFonts w:cs="Arial"/>
        </w:rPr>
        <w:t xml:space="preserve"> </w:t>
      </w:r>
      <w:r w:rsidR="000B17CA">
        <w:rPr>
          <w:rFonts w:cs="Arial"/>
        </w:rPr>
        <w:t>City Centre</w:t>
      </w:r>
      <w:r w:rsidR="007C3A6A">
        <w:rPr>
          <w:rFonts w:cs="Arial"/>
        </w:rPr>
        <w:t>.  Alongside this we will seek more diversity of uses including residential, leisure and hospitality.</w:t>
      </w:r>
      <w:r w:rsidR="000B17CA" w:rsidRPr="009F7BF2">
        <w:rPr>
          <w:rFonts w:cs="Arial"/>
        </w:rPr>
        <w:t xml:space="preserve"> </w:t>
      </w:r>
      <w:r w:rsidR="007C3A6A">
        <w:rPr>
          <w:rFonts w:cs="Arial"/>
        </w:rPr>
        <w:t>We will e</w:t>
      </w:r>
      <w:r w:rsidR="007C3A6A">
        <w:t xml:space="preserve">ncourage the growth of more economic sectors, including science, tech and creative, helping to attract and retain more talent to work in the city centre. We will examine the creation of new civic spaces, so people can meet, dwell, </w:t>
      </w:r>
      <w:r w:rsidR="005C0B0B">
        <w:t xml:space="preserve">and </w:t>
      </w:r>
      <w:r w:rsidR="007C3A6A">
        <w:t>relax together</w:t>
      </w:r>
      <w:r w:rsidR="005C0B0B">
        <w:t>, whilst at the same time celebrating our heritage assets.</w:t>
      </w:r>
    </w:p>
    <w:p w14:paraId="1FB45CFB" w14:textId="77777777" w:rsidR="0035085E" w:rsidRDefault="0035085E" w:rsidP="00D4741E"/>
    <w:p w14:paraId="483B5313" w14:textId="2CCD0AEC" w:rsidR="005C0B0B" w:rsidRDefault="005C0B0B" w:rsidP="00D4741E">
      <w:r>
        <w:t>All this will go hand in hand with improvements to transport infrastructure and choices, which will see improved a</w:t>
      </w:r>
      <w:r w:rsidR="0035085E">
        <w:t xml:space="preserve">ir quality, feeling of safety and a shift </w:t>
      </w:r>
      <w:proofErr w:type="gramStart"/>
      <w:r w:rsidR="0035085E">
        <w:t>from  the</w:t>
      </w:r>
      <w:proofErr w:type="gramEnd"/>
      <w:r w:rsidR="0035085E">
        <w:t xml:space="preserve"> domination of national multiples</w:t>
      </w:r>
    </w:p>
    <w:p w14:paraId="256BFDF0" w14:textId="5128CD6F" w:rsidR="000B17CA" w:rsidRDefault="000B17CA" w:rsidP="00D4741E">
      <w:pPr>
        <w:rPr>
          <w:rFonts w:cs="Arial"/>
        </w:rPr>
      </w:pPr>
      <w:proofErr w:type="gramStart"/>
      <w:r w:rsidRPr="009F7BF2">
        <w:rPr>
          <w:rFonts w:cs="Arial"/>
        </w:rPr>
        <w:t>to</w:t>
      </w:r>
      <w:proofErr w:type="gramEnd"/>
      <w:r w:rsidRPr="009F7BF2">
        <w:rPr>
          <w:rFonts w:cs="Arial"/>
        </w:rPr>
        <w:t xml:space="preserve"> one where local and independent traders come into greater prominence.</w:t>
      </w:r>
    </w:p>
    <w:p w14:paraId="6D75446C" w14:textId="46CECA7C" w:rsidR="005D3227" w:rsidRDefault="005D3227" w:rsidP="00D4741E">
      <w:pPr>
        <w:rPr>
          <w:rFonts w:cs="Arial"/>
        </w:rPr>
      </w:pPr>
    </w:p>
    <w:p w14:paraId="29EFEDA3" w14:textId="77777777" w:rsidR="000009D7" w:rsidRDefault="005D3227" w:rsidP="005D3227">
      <w:pPr>
        <w:rPr>
          <w:rFonts w:cs="Arial"/>
        </w:rPr>
      </w:pPr>
      <w:r>
        <w:rPr>
          <w:rFonts w:cs="Arial"/>
        </w:rPr>
        <w:t xml:space="preserve">The Council is seeking to re-balance its commercial property holdings, which are </w:t>
      </w:r>
      <w:r>
        <w:rPr>
          <w:rFonts w:cs="Arial"/>
        </w:rPr>
        <w:t>currently dominated by city centre retail. This will also allow us to support the wider strategies and help curate a city centre that is more resilient in the future, whilst ensuring a portfolio that continues to provide important revenue for the c</w:t>
      </w:r>
      <w:r w:rsidR="0020092F">
        <w:rPr>
          <w:rFonts w:cs="Arial"/>
        </w:rPr>
        <w:t>ouncil to fund local services.</w:t>
      </w:r>
    </w:p>
    <w:p w14:paraId="62B7482B" w14:textId="77777777" w:rsidR="000009D7" w:rsidRDefault="000009D7" w:rsidP="005D3227">
      <w:pPr>
        <w:rPr>
          <w:rFonts w:cs="Arial"/>
        </w:rPr>
      </w:pPr>
    </w:p>
    <w:p w14:paraId="1B2CD1F7" w14:textId="747C618D" w:rsidR="005D3227" w:rsidRDefault="005D3227" w:rsidP="005D3227">
      <w:pPr>
        <w:rPr>
          <w:rFonts w:cs="Arial"/>
        </w:rPr>
      </w:pPr>
      <w:r>
        <w:rPr>
          <w:rFonts w:cs="Arial"/>
        </w:rPr>
        <w:t>Recent changes to local government borrowing rules through the Public Works Loan Board mean that any rebalancing through acquisition will need to be regeneration based, rather than acquisitions primarily or purely for yield.</w:t>
      </w:r>
    </w:p>
    <w:p w14:paraId="063ADC94" w14:textId="77777777" w:rsidR="005D3227" w:rsidRDefault="005D3227" w:rsidP="00D4741E">
      <w:pPr>
        <w:rPr>
          <w:rFonts w:cs="Arial"/>
        </w:rPr>
      </w:pPr>
    </w:p>
    <w:p w14:paraId="6EB5DEA7" w14:textId="522BB017" w:rsidR="000B17CA" w:rsidRDefault="000B17CA" w:rsidP="00D4741E">
      <w:pPr>
        <w:rPr>
          <w:rFonts w:cs="Arial"/>
        </w:rPr>
      </w:pPr>
    </w:p>
    <w:p w14:paraId="6C25EF4D" w14:textId="54D10163" w:rsidR="00734755" w:rsidRPr="009F7BF2" w:rsidRDefault="00734755" w:rsidP="00734755">
      <w:pPr>
        <w:pStyle w:val="Heading2"/>
        <w:spacing w:before="0"/>
        <w:rPr>
          <w:rFonts w:cs="Arial"/>
        </w:rPr>
      </w:pPr>
      <w:bookmarkStart w:id="17" w:name="_Toc87613451"/>
      <w:r>
        <w:rPr>
          <w:rFonts w:cs="Arial"/>
        </w:rPr>
        <w:t>7</w:t>
      </w:r>
      <w:r w:rsidRPr="009F7BF2">
        <w:rPr>
          <w:rFonts w:cs="Arial"/>
        </w:rPr>
        <w:t>.</w:t>
      </w:r>
      <w:r>
        <w:rPr>
          <w:rFonts w:cs="Arial"/>
        </w:rPr>
        <w:t>7</w:t>
      </w:r>
      <w:r w:rsidRPr="009F7BF2">
        <w:rPr>
          <w:rFonts w:cs="Arial"/>
        </w:rPr>
        <w:t xml:space="preserve"> DISTRICT SHOP PORTFOLIO</w:t>
      </w:r>
      <w:bookmarkEnd w:id="17"/>
    </w:p>
    <w:p w14:paraId="065A432E" w14:textId="77777777" w:rsidR="00734755" w:rsidRDefault="00734755" w:rsidP="00734755">
      <w:pPr>
        <w:rPr>
          <w:rFonts w:cs="Arial"/>
        </w:rPr>
      </w:pPr>
      <w:r w:rsidRPr="009F7BF2">
        <w:rPr>
          <w:rFonts w:cs="Arial"/>
        </w:rPr>
        <w:t>The Council owns a number of parades of shop units in residential areas around the City. These parades were established several decades ago, at a time before the arrival of supermarket chains and home shopping deliveries.  Their original purpose was to ensure the local provision of shopping facilities in the newly developed residential areas.</w:t>
      </w:r>
    </w:p>
    <w:p w14:paraId="4FCFE5E5" w14:textId="77777777" w:rsidR="00734755" w:rsidRPr="009F7BF2" w:rsidRDefault="00734755" w:rsidP="00734755">
      <w:pPr>
        <w:rPr>
          <w:rFonts w:cs="Arial"/>
        </w:rPr>
      </w:pPr>
    </w:p>
    <w:p w14:paraId="75B36625" w14:textId="77777777" w:rsidR="00734755" w:rsidRDefault="00734755" w:rsidP="00734755">
      <w:pPr>
        <w:rPr>
          <w:rFonts w:cs="Arial"/>
        </w:rPr>
      </w:pPr>
      <w:r w:rsidRPr="009F7BF2">
        <w:rPr>
          <w:rFonts w:cs="Arial"/>
        </w:rPr>
        <w:t xml:space="preserve">The retail landscape has now changed significantly and </w:t>
      </w:r>
      <w:r>
        <w:rPr>
          <w:rFonts w:cs="Arial"/>
        </w:rPr>
        <w:t xml:space="preserve">there is a </w:t>
      </w:r>
      <w:r w:rsidRPr="009F7BF2">
        <w:rPr>
          <w:rFonts w:cs="Arial"/>
        </w:rPr>
        <w:t xml:space="preserve">need to decide on </w:t>
      </w:r>
      <w:r>
        <w:rPr>
          <w:rFonts w:cs="Arial"/>
        </w:rPr>
        <w:t>the future</w:t>
      </w:r>
      <w:r w:rsidRPr="009F7BF2">
        <w:rPr>
          <w:rFonts w:cs="Arial"/>
        </w:rPr>
        <w:t xml:space="preserve"> strategy for these parades moving forward.  </w:t>
      </w:r>
    </w:p>
    <w:p w14:paraId="7E627F1E" w14:textId="77777777" w:rsidR="00734755" w:rsidRPr="009F7BF2" w:rsidRDefault="00734755" w:rsidP="00734755">
      <w:pPr>
        <w:rPr>
          <w:rFonts w:cs="Arial"/>
        </w:rPr>
      </w:pPr>
    </w:p>
    <w:p w14:paraId="23B38E79" w14:textId="77777777" w:rsidR="00734755" w:rsidRDefault="00734755" w:rsidP="00734755">
      <w:pPr>
        <w:rPr>
          <w:rFonts w:cs="Arial"/>
        </w:rPr>
      </w:pPr>
      <w:r w:rsidRPr="009F7BF2">
        <w:rPr>
          <w:rFonts w:cs="Arial"/>
        </w:rPr>
        <w:lastRenderedPageBreak/>
        <w:t xml:space="preserve">As investment properties they do not perform well, with very little rental growth in recent years, likely to be impacted further by the </w:t>
      </w:r>
      <w:proofErr w:type="spellStart"/>
      <w:r w:rsidRPr="009F7BF2">
        <w:rPr>
          <w:rFonts w:cs="Arial"/>
        </w:rPr>
        <w:t>Covid</w:t>
      </w:r>
      <w:proofErr w:type="spellEnd"/>
      <w:r w:rsidRPr="009F7BF2">
        <w:rPr>
          <w:rFonts w:cs="Arial"/>
        </w:rPr>
        <w:t xml:space="preserve"> pandemic.</w:t>
      </w:r>
    </w:p>
    <w:p w14:paraId="3A6D7313" w14:textId="77777777" w:rsidR="00734755" w:rsidRPr="009F7BF2" w:rsidRDefault="00734755" w:rsidP="00734755">
      <w:pPr>
        <w:rPr>
          <w:rFonts w:cs="Arial"/>
        </w:rPr>
      </w:pPr>
    </w:p>
    <w:p w14:paraId="13E485CF" w14:textId="6F69C767" w:rsidR="00734755" w:rsidRPr="009F7BF2" w:rsidRDefault="00734755" w:rsidP="00734755">
      <w:pPr>
        <w:rPr>
          <w:rFonts w:cs="Arial"/>
        </w:rPr>
      </w:pPr>
      <w:r w:rsidRPr="009F7BF2">
        <w:rPr>
          <w:rFonts w:cs="Arial"/>
        </w:rPr>
        <w:t>Where the shop units still contain traditional grocery and provisions shopping facilities, the lack of buying power of the shop owner can often mean that prices to the consumer are higher t</w:t>
      </w:r>
      <w:r w:rsidR="0035085E">
        <w:rPr>
          <w:rFonts w:cs="Arial"/>
        </w:rPr>
        <w:t>han larger supermarket chains a</w:t>
      </w:r>
      <w:r w:rsidRPr="009F7BF2">
        <w:rPr>
          <w:rFonts w:cs="Arial"/>
        </w:rPr>
        <w:t>nd these units can in many cases be located in areas of higher deprivation, where communities are more sensitive to pricing.</w:t>
      </w:r>
    </w:p>
    <w:p w14:paraId="40EE0AE0" w14:textId="77777777" w:rsidR="00734755" w:rsidRDefault="00734755" w:rsidP="00734755">
      <w:pPr>
        <w:rPr>
          <w:rFonts w:cs="Arial"/>
        </w:rPr>
      </w:pPr>
    </w:p>
    <w:p w14:paraId="07240174" w14:textId="77777777" w:rsidR="00734755" w:rsidRDefault="00734755" w:rsidP="00734755">
      <w:pPr>
        <w:rPr>
          <w:rFonts w:cs="Arial"/>
        </w:rPr>
      </w:pPr>
      <w:r w:rsidRPr="009F7BF2">
        <w:rPr>
          <w:rFonts w:cs="Arial"/>
        </w:rPr>
        <w:t xml:space="preserve">As demand for traditional local shop units has changed, the types of tenant has often changed to food take-away units. </w:t>
      </w:r>
      <w:r>
        <w:rPr>
          <w:rFonts w:cs="Arial"/>
        </w:rPr>
        <w:t>The Council has</w:t>
      </w:r>
      <w:r w:rsidRPr="009F7BF2">
        <w:rPr>
          <w:rFonts w:cs="Arial"/>
        </w:rPr>
        <w:t xml:space="preserve"> in the past operated a policy of not allowing additional food take-</w:t>
      </w:r>
      <w:proofErr w:type="spellStart"/>
      <w:r w:rsidRPr="009F7BF2">
        <w:rPr>
          <w:rFonts w:cs="Arial"/>
        </w:rPr>
        <w:t>aways</w:t>
      </w:r>
      <w:proofErr w:type="spellEnd"/>
      <w:r w:rsidRPr="009F7BF2">
        <w:rPr>
          <w:rFonts w:cs="Arial"/>
        </w:rPr>
        <w:t xml:space="preserve">, being conscious of the health impact on the communities which these units serve.  </w:t>
      </w:r>
      <w:r>
        <w:rPr>
          <w:rFonts w:cs="Arial"/>
        </w:rPr>
        <w:t>The Council has</w:t>
      </w:r>
      <w:r w:rsidRPr="009F7BF2">
        <w:rPr>
          <w:rFonts w:cs="Arial"/>
        </w:rPr>
        <w:t xml:space="preserve"> never taken this policy further by looking to replace take-away operators with more traditional shop keepers.  In any case such a policy might well be unlawful under the Competition Act.</w:t>
      </w:r>
    </w:p>
    <w:p w14:paraId="0B587CF6" w14:textId="77777777" w:rsidR="00734755" w:rsidRPr="009F7BF2" w:rsidRDefault="00734755" w:rsidP="00734755">
      <w:pPr>
        <w:rPr>
          <w:rFonts w:cs="Arial"/>
        </w:rPr>
      </w:pPr>
    </w:p>
    <w:p w14:paraId="5CBE9739" w14:textId="77777777" w:rsidR="00734755" w:rsidRDefault="00734755" w:rsidP="00734755">
      <w:pPr>
        <w:rPr>
          <w:rFonts w:cs="Arial"/>
        </w:rPr>
      </w:pPr>
      <w:r w:rsidRPr="009F7BF2">
        <w:rPr>
          <w:rFonts w:cs="Arial"/>
        </w:rPr>
        <w:t xml:space="preserve">Many of the estate shops have performed better than expected over the past year with lockdown, where people have often been more inclined to shop locally.  This has supported theories that people enjoy </w:t>
      </w:r>
      <w:r w:rsidRPr="009F7BF2">
        <w:rPr>
          <w:rFonts w:cs="Arial"/>
        </w:rPr>
        <w:t>a better quality of life when amenities are within 15 minutes walking or cycling distance from their home.</w:t>
      </w:r>
    </w:p>
    <w:p w14:paraId="16BC45D8" w14:textId="77777777" w:rsidR="00734755" w:rsidRPr="009F7BF2" w:rsidRDefault="00734755" w:rsidP="00734755">
      <w:pPr>
        <w:rPr>
          <w:rFonts w:cs="Arial"/>
        </w:rPr>
      </w:pPr>
    </w:p>
    <w:p w14:paraId="4FD024AB" w14:textId="14862B2B" w:rsidR="00734755" w:rsidRDefault="000009D7" w:rsidP="00734755">
      <w:pPr>
        <w:rPr>
          <w:rFonts w:cs="Arial"/>
        </w:rPr>
      </w:pPr>
      <w:r>
        <w:rPr>
          <w:rFonts w:cs="Arial"/>
        </w:rPr>
        <w:t>So with these contradictory themes th</w:t>
      </w:r>
      <w:r w:rsidR="00734755" w:rsidRPr="009F7BF2">
        <w:rPr>
          <w:rFonts w:cs="Arial"/>
        </w:rPr>
        <w:t xml:space="preserve">is leaves us at a key crossroads in the future of these parades, and the need for us to consider the options available to us and determine our preferred strategic direction. </w:t>
      </w:r>
    </w:p>
    <w:p w14:paraId="50929541" w14:textId="5EEE2A5E" w:rsidR="00416413" w:rsidRDefault="00416413">
      <w:pPr>
        <w:spacing w:line="240" w:lineRule="auto"/>
        <w:rPr>
          <w:rFonts w:cs="Arial"/>
          <w:b/>
          <w:bCs/>
          <w:color w:val="4F81BD"/>
          <w:sz w:val="32"/>
          <w:szCs w:val="26"/>
        </w:rPr>
      </w:pPr>
    </w:p>
    <w:p w14:paraId="2EB96A25" w14:textId="27038DC2" w:rsidR="00416413" w:rsidRDefault="00416413">
      <w:pPr>
        <w:spacing w:line="240" w:lineRule="auto"/>
        <w:rPr>
          <w:rFonts w:cs="Arial"/>
          <w:b/>
          <w:bCs/>
          <w:color w:val="4F81BD"/>
          <w:sz w:val="32"/>
          <w:szCs w:val="26"/>
        </w:rPr>
      </w:pPr>
    </w:p>
    <w:p w14:paraId="0CB82EE7" w14:textId="38A5C2FF" w:rsidR="00157039" w:rsidRPr="009F7BF2" w:rsidRDefault="00D85C4D" w:rsidP="00D4741E">
      <w:pPr>
        <w:pStyle w:val="Heading2"/>
        <w:spacing w:before="0"/>
        <w:rPr>
          <w:rFonts w:cs="Arial"/>
        </w:rPr>
      </w:pPr>
      <w:bookmarkStart w:id="18" w:name="_Toc87613452"/>
      <w:r>
        <w:rPr>
          <w:rFonts w:cs="Arial"/>
        </w:rPr>
        <w:t>7</w:t>
      </w:r>
      <w:r w:rsidR="00157039" w:rsidRPr="009F7BF2">
        <w:rPr>
          <w:rFonts w:cs="Arial"/>
        </w:rPr>
        <w:t>.</w:t>
      </w:r>
      <w:r w:rsidR="00734755">
        <w:rPr>
          <w:rFonts w:cs="Arial"/>
        </w:rPr>
        <w:t>8</w:t>
      </w:r>
      <w:r w:rsidR="00157039" w:rsidRPr="009F7BF2">
        <w:rPr>
          <w:rFonts w:cs="Arial"/>
        </w:rPr>
        <w:t xml:space="preserve"> HOUSING DEVELOPMENTS</w:t>
      </w:r>
      <w:bookmarkEnd w:id="18"/>
    </w:p>
    <w:p w14:paraId="10EC0693" w14:textId="77777777" w:rsidR="00157039" w:rsidRDefault="00157039" w:rsidP="00D4741E">
      <w:pPr>
        <w:rPr>
          <w:rFonts w:cs="Arial"/>
        </w:rPr>
      </w:pPr>
      <w:r w:rsidRPr="009F7BF2">
        <w:rPr>
          <w:rFonts w:cs="Arial"/>
        </w:rPr>
        <w:t>Oxford is regularly listed as being the least affordable place to buy a house in the country.</w:t>
      </w:r>
    </w:p>
    <w:p w14:paraId="49C4E0C9" w14:textId="77777777" w:rsidR="00157039" w:rsidRPr="009F7BF2" w:rsidRDefault="00157039" w:rsidP="00D4741E">
      <w:pPr>
        <w:rPr>
          <w:rFonts w:cs="Arial"/>
        </w:rPr>
      </w:pPr>
    </w:p>
    <w:p w14:paraId="20F05F61" w14:textId="77777777" w:rsidR="00157039" w:rsidRDefault="00157039" w:rsidP="00D4741E">
      <w:pPr>
        <w:rPr>
          <w:rFonts w:cs="Arial"/>
        </w:rPr>
      </w:pPr>
      <w:r>
        <w:rPr>
          <w:rFonts w:cs="Arial"/>
        </w:rPr>
        <w:t>As at October 2020 t</w:t>
      </w:r>
      <w:r w:rsidRPr="009F7BF2">
        <w:rPr>
          <w:rFonts w:cs="Arial"/>
        </w:rPr>
        <w:t xml:space="preserve">here </w:t>
      </w:r>
      <w:r>
        <w:rPr>
          <w:rFonts w:cs="Arial"/>
        </w:rPr>
        <w:t>we</w:t>
      </w:r>
      <w:r w:rsidRPr="009F7BF2">
        <w:rPr>
          <w:rFonts w:cs="Arial"/>
        </w:rPr>
        <w:t xml:space="preserve">re </w:t>
      </w:r>
      <w:r>
        <w:rPr>
          <w:rFonts w:cs="Arial"/>
        </w:rPr>
        <w:t>2,355</w:t>
      </w:r>
      <w:r w:rsidRPr="009F7BF2">
        <w:rPr>
          <w:rFonts w:cs="Arial"/>
        </w:rPr>
        <w:t xml:space="preserve"> families on the waiting list to receive social housing in Oxford. </w:t>
      </w:r>
      <w:r>
        <w:rPr>
          <w:rFonts w:cs="Arial"/>
        </w:rPr>
        <w:t>Around</w:t>
      </w:r>
      <w:r w:rsidRPr="009F7BF2">
        <w:rPr>
          <w:rFonts w:cs="Arial"/>
        </w:rPr>
        <w:t xml:space="preserve"> 60% of the households on the register were under the age of 44, and half had dependent children.</w:t>
      </w:r>
    </w:p>
    <w:p w14:paraId="4087D658" w14:textId="77777777" w:rsidR="00157039" w:rsidRPr="009F7BF2" w:rsidRDefault="00157039" w:rsidP="00D4741E">
      <w:pPr>
        <w:rPr>
          <w:rFonts w:cs="Arial"/>
        </w:rPr>
      </w:pPr>
    </w:p>
    <w:p w14:paraId="3636BA19" w14:textId="77777777" w:rsidR="00157039" w:rsidRDefault="008E2F96" w:rsidP="00D4741E">
      <w:pPr>
        <w:rPr>
          <w:rFonts w:cs="Arial"/>
          <w:szCs w:val="20"/>
        </w:rPr>
      </w:pPr>
      <w:hyperlink r:id="rId26" w:history="1">
        <w:r w:rsidR="00157039" w:rsidRPr="009F7BF2">
          <w:rPr>
            <w:rFonts w:cs="Arial"/>
            <w:szCs w:val="20"/>
          </w:rPr>
          <w:t>According to the Office for National Statistics (ONS)</w:t>
        </w:r>
      </w:hyperlink>
      <w:r w:rsidR="00157039" w:rsidRPr="009F7BF2">
        <w:rPr>
          <w:rFonts w:cs="Arial"/>
          <w:szCs w:val="20"/>
        </w:rPr>
        <w:t xml:space="preserve">, in 2019 the median house price was £395,000 – 12.55 times median gross earnings (£31,472) in the city. For England as a whole, the median house price is 7.83 times median earnings. The cost of housing in Oxford puts home ownership out of the reach of </w:t>
      </w:r>
      <w:r w:rsidR="00157039" w:rsidRPr="009F7BF2">
        <w:rPr>
          <w:rFonts w:cs="Arial"/>
          <w:szCs w:val="20"/>
        </w:rPr>
        <w:lastRenderedPageBreak/>
        <w:t>people in occupations like teaching, nursing, transport and retail.</w:t>
      </w:r>
    </w:p>
    <w:p w14:paraId="6C8E1989" w14:textId="77777777" w:rsidR="00157039" w:rsidRPr="009F7BF2" w:rsidRDefault="00157039" w:rsidP="00D4741E">
      <w:pPr>
        <w:rPr>
          <w:rFonts w:cs="Arial"/>
        </w:rPr>
      </w:pPr>
    </w:p>
    <w:p w14:paraId="22768F69" w14:textId="77777777" w:rsidR="00157039" w:rsidRDefault="00157039" w:rsidP="00D4741E">
      <w:pPr>
        <w:rPr>
          <w:rFonts w:cs="Arial"/>
        </w:rPr>
      </w:pPr>
      <w:r w:rsidRPr="009F7BF2">
        <w:rPr>
          <w:rFonts w:cs="Arial"/>
          <w:szCs w:val="20"/>
        </w:rPr>
        <w:t>Half (49.3%) of homes in Oxford are now in the private rented sector, where the </w:t>
      </w:r>
      <w:hyperlink r:id="rId27" w:history="1">
        <w:r w:rsidRPr="009F7BF2">
          <w:rPr>
            <w:rFonts w:cs="Arial"/>
            <w:szCs w:val="20"/>
          </w:rPr>
          <w:t>ONS reports a median private rent</w:t>
        </w:r>
      </w:hyperlink>
      <w:r w:rsidRPr="009F7BF2">
        <w:rPr>
          <w:rFonts w:cs="Arial"/>
          <w:szCs w:val="20"/>
        </w:rPr>
        <w:t> of £1,500 a month for a three-bedroom home. The equivalent amount for England as a whole is £795</w:t>
      </w:r>
      <w:r w:rsidRPr="009F7BF2">
        <w:rPr>
          <w:rFonts w:cs="Arial"/>
        </w:rPr>
        <w:t>.</w:t>
      </w:r>
    </w:p>
    <w:p w14:paraId="396885B0" w14:textId="77777777" w:rsidR="00157039" w:rsidRPr="009F7BF2" w:rsidRDefault="00157039" w:rsidP="00D4741E">
      <w:pPr>
        <w:rPr>
          <w:rFonts w:cs="Arial"/>
        </w:rPr>
      </w:pPr>
      <w:r w:rsidRPr="009F7BF2">
        <w:rPr>
          <w:rFonts w:cs="Arial"/>
        </w:rPr>
        <w:t xml:space="preserve"> </w:t>
      </w:r>
    </w:p>
    <w:p w14:paraId="79DD82E8" w14:textId="77777777" w:rsidR="00157039" w:rsidRDefault="00157039" w:rsidP="00D4741E">
      <w:pPr>
        <w:rPr>
          <w:rFonts w:cs="Arial"/>
          <w:szCs w:val="20"/>
        </w:rPr>
      </w:pPr>
      <w:r w:rsidRPr="009F7BF2">
        <w:rPr>
          <w:rFonts w:cs="Arial"/>
          <w:szCs w:val="20"/>
        </w:rPr>
        <w:t>Many of Oxford’s most important workers cannot afford to live in the city.</w:t>
      </w:r>
    </w:p>
    <w:p w14:paraId="4813B021" w14:textId="77777777" w:rsidR="0035085E" w:rsidRDefault="0035085E" w:rsidP="00D4741E">
      <w:pPr>
        <w:rPr>
          <w:rFonts w:cs="Arial"/>
          <w:szCs w:val="20"/>
        </w:rPr>
      </w:pPr>
    </w:p>
    <w:p w14:paraId="605D77B6" w14:textId="311DEAA7" w:rsidR="00157039" w:rsidRDefault="00581FC5" w:rsidP="00D4741E">
      <w:pPr>
        <w:rPr>
          <w:rFonts w:cs="Arial"/>
          <w:szCs w:val="20"/>
          <w:lang w:eastAsia="en-US"/>
        </w:rPr>
      </w:pPr>
      <w:r>
        <w:rPr>
          <w:rFonts w:cs="Arial"/>
          <w:szCs w:val="20"/>
          <w:lang w:eastAsia="en-US"/>
        </w:rPr>
        <w:t>The</w:t>
      </w:r>
      <w:r w:rsidR="00157039" w:rsidRPr="009F7BF2">
        <w:rPr>
          <w:rFonts w:cs="Arial"/>
          <w:szCs w:val="20"/>
          <w:lang w:eastAsia="en-US"/>
        </w:rPr>
        <w:t xml:space="preserve"> ‘triple challenge’ is bringing sites forward for affordable housing development, in a way that minimises as far as </w:t>
      </w:r>
      <w:r>
        <w:rPr>
          <w:rFonts w:cs="Arial"/>
          <w:szCs w:val="20"/>
          <w:lang w:eastAsia="en-US"/>
        </w:rPr>
        <w:t>possible the</w:t>
      </w:r>
      <w:r w:rsidR="00157039" w:rsidRPr="009F7BF2">
        <w:rPr>
          <w:rFonts w:cs="Arial"/>
          <w:szCs w:val="20"/>
          <w:lang w:eastAsia="en-US"/>
        </w:rPr>
        <w:t xml:space="preserve"> impact on air quality, biodiversity and carbon footprint, whilst at the same time ensuring that all developments are viable financially and provide sufficient return for the risk taken.  This is no easy task.</w:t>
      </w:r>
    </w:p>
    <w:p w14:paraId="7CC658B4" w14:textId="77777777" w:rsidR="00157039" w:rsidRPr="009F7BF2" w:rsidRDefault="00157039" w:rsidP="00D4741E">
      <w:pPr>
        <w:rPr>
          <w:rFonts w:cs="Arial"/>
          <w:szCs w:val="20"/>
          <w:lang w:eastAsia="en-US"/>
        </w:rPr>
      </w:pPr>
    </w:p>
    <w:p w14:paraId="6045FE8E" w14:textId="77777777" w:rsidR="00157039" w:rsidRPr="00391DDB" w:rsidRDefault="00157039" w:rsidP="00D4741E">
      <w:pPr>
        <w:rPr>
          <w:rFonts w:cs="Arial"/>
          <w:szCs w:val="20"/>
          <w:lang w:eastAsia="en-US"/>
        </w:rPr>
      </w:pPr>
      <w:r w:rsidRPr="00391DDB">
        <w:rPr>
          <w:rFonts w:cs="Arial"/>
          <w:szCs w:val="20"/>
          <w:lang w:eastAsia="en-US"/>
        </w:rPr>
        <w:t>All land and buildings that can be developed for residential will have a carefully managed balance between building regulations, design and innovation options, affordability, carbon reduction and financial viability, whilst also contributing to our place making agenda.  In financial terms it is important that all schemes have a minimum ‘hurdle’ rate when making investment decisions.</w:t>
      </w:r>
    </w:p>
    <w:p w14:paraId="5EE04D2F" w14:textId="77777777" w:rsidR="00507762" w:rsidRDefault="00507762" w:rsidP="00D4741E">
      <w:pPr>
        <w:rPr>
          <w:rFonts w:cs="Arial"/>
        </w:rPr>
      </w:pPr>
    </w:p>
    <w:p w14:paraId="6738A597" w14:textId="6E25DC37" w:rsidR="00AE6C3B" w:rsidRPr="009F7BF2" w:rsidRDefault="00AE6C3B" w:rsidP="00AE6C3B">
      <w:pPr>
        <w:pStyle w:val="Heading2"/>
        <w:spacing w:before="0"/>
        <w:rPr>
          <w:rFonts w:cs="Arial"/>
        </w:rPr>
      </w:pPr>
      <w:bookmarkStart w:id="19" w:name="_Toc87613453"/>
      <w:r>
        <w:rPr>
          <w:rFonts w:cs="Arial"/>
        </w:rPr>
        <w:t>7</w:t>
      </w:r>
      <w:r w:rsidRPr="009F7BF2">
        <w:rPr>
          <w:rFonts w:cs="Arial"/>
        </w:rPr>
        <w:t>.</w:t>
      </w:r>
      <w:r>
        <w:rPr>
          <w:rFonts w:cs="Arial"/>
        </w:rPr>
        <w:t>9</w:t>
      </w:r>
      <w:r w:rsidRPr="009F7BF2">
        <w:rPr>
          <w:rFonts w:cs="Arial"/>
        </w:rPr>
        <w:t xml:space="preserve"> INVESTMENT</w:t>
      </w:r>
      <w:r>
        <w:rPr>
          <w:rFonts w:cs="Arial"/>
        </w:rPr>
        <w:t xml:space="preserve"> PORTFOLIO</w:t>
      </w:r>
      <w:bookmarkEnd w:id="19"/>
    </w:p>
    <w:p w14:paraId="033571FE" w14:textId="17634308" w:rsidR="00AE6C3B" w:rsidRDefault="00AE6C3B" w:rsidP="00AE6C3B">
      <w:pPr>
        <w:rPr>
          <w:rFonts w:cs="Arial"/>
        </w:rPr>
      </w:pPr>
      <w:r w:rsidRPr="009F7BF2">
        <w:rPr>
          <w:rFonts w:cs="Arial"/>
        </w:rPr>
        <w:t>The Council holds a significant property investment portfolio, which is dominated by ret</w:t>
      </w:r>
      <w:r w:rsidR="005E5D6C">
        <w:rPr>
          <w:rFonts w:cs="Arial"/>
        </w:rPr>
        <w:t>ail and food &amp; beverage uses</w:t>
      </w:r>
      <w:r w:rsidRPr="009F7BF2">
        <w:rPr>
          <w:rFonts w:cs="Arial"/>
        </w:rPr>
        <w:t xml:space="preserve">, and in particular </w:t>
      </w:r>
      <w:r>
        <w:rPr>
          <w:rFonts w:cs="Arial"/>
        </w:rPr>
        <w:t>City Centre</w:t>
      </w:r>
      <w:r w:rsidR="00B05FC3">
        <w:rPr>
          <w:rFonts w:cs="Arial"/>
        </w:rPr>
        <w:t xml:space="preserve"> retail.</w:t>
      </w:r>
      <w:r w:rsidRPr="009F7BF2">
        <w:rPr>
          <w:rFonts w:cs="Arial"/>
        </w:rPr>
        <w:t xml:space="preserve"> </w:t>
      </w:r>
    </w:p>
    <w:p w14:paraId="3462D279" w14:textId="77777777" w:rsidR="00AE6C3B" w:rsidRDefault="00AE6C3B" w:rsidP="00AE6C3B">
      <w:pPr>
        <w:rPr>
          <w:rFonts w:cs="Arial"/>
        </w:rPr>
      </w:pPr>
    </w:p>
    <w:p w14:paraId="4E314473" w14:textId="0B3D465E" w:rsidR="00AE6C3B" w:rsidRDefault="00AE6C3B" w:rsidP="00AE6C3B">
      <w:pPr>
        <w:rPr>
          <w:rFonts w:cs="Arial"/>
        </w:rPr>
      </w:pPr>
      <w:r>
        <w:rPr>
          <w:rFonts w:cs="Arial"/>
        </w:rPr>
        <w:t>The rental income from the portfolio has a gross rental incom</w:t>
      </w:r>
      <w:r w:rsidR="000009D7">
        <w:rPr>
          <w:rFonts w:cs="Arial"/>
        </w:rPr>
        <w:t>e of circa £12m per annum (</w:t>
      </w:r>
      <w:proofErr w:type="spellStart"/>
      <w:r w:rsidR="000009D7">
        <w:rPr>
          <w:rFonts w:cs="Arial"/>
        </w:rPr>
        <w:t>pre</w:t>
      </w:r>
      <w:proofErr w:type="spellEnd"/>
      <w:r w:rsidR="000009D7">
        <w:rPr>
          <w:rFonts w:cs="Arial"/>
        </w:rPr>
        <w:t xml:space="preserve"> </w:t>
      </w:r>
      <w:proofErr w:type="spellStart"/>
      <w:r w:rsidR="000009D7">
        <w:rPr>
          <w:rFonts w:cs="Arial"/>
        </w:rPr>
        <w:t>C</w:t>
      </w:r>
      <w:r>
        <w:rPr>
          <w:rFonts w:cs="Arial"/>
        </w:rPr>
        <w:t>ovid</w:t>
      </w:r>
      <w:proofErr w:type="spellEnd"/>
      <w:r>
        <w:rPr>
          <w:rFonts w:cs="Arial"/>
        </w:rPr>
        <w:t>).</w:t>
      </w:r>
    </w:p>
    <w:p w14:paraId="0731C7BC" w14:textId="77777777" w:rsidR="005E5D6C" w:rsidRDefault="005E5D6C" w:rsidP="005E5D6C">
      <w:pPr>
        <w:rPr>
          <w:rFonts w:cs="Arial"/>
        </w:rPr>
      </w:pPr>
    </w:p>
    <w:p w14:paraId="1BC83929" w14:textId="06293FF4" w:rsidR="005E5D6C" w:rsidRPr="009F7BF2" w:rsidRDefault="005E5D6C" w:rsidP="005E5D6C">
      <w:pPr>
        <w:rPr>
          <w:rFonts w:cs="Arial"/>
        </w:rPr>
      </w:pPr>
      <w:r>
        <w:rPr>
          <w:rFonts w:cs="Arial"/>
        </w:rPr>
        <w:t xml:space="preserve">The weighting of the </w:t>
      </w:r>
      <w:r w:rsidRPr="009F7BF2">
        <w:rPr>
          <w:rFonts w:cs="Arial"/>
        </w:rPr>
        <w:t xml:space="preserve">commercial investment portfolio </w:t>
      </w:r>
      <w:r>
        <w:rPr>
          <w:rFonts w:cs="Arial"/>
        </w:rPr>
        <w:t>in favour of retail market is</w:t>
      </w:r>
      <w:r w:rsidRPr="009F7BF2">
        <w:rPr>
          <w:rFonts w:cs="Arial"/>
        </w:rPr>
        <w:t xml:space="preserve"> shown in the diagram below:</w:t>
      </w:r>
    </w:p>
    <w:p w14:paraId="6B45A6C5" w14:textId="77777777" w:rsidR="005E5D6C" w:rsidRPr="009F7BF2" w:rsidRDefault="005E5D6C" w:rsidP="005E5D6C">
      <w:pPr>
        <w:rPr>
          <w:rFonts w:cs="Arial"/>
        </w:rPr>
      </w:pPr>
    </w:p>
    <w:p w14:paraId="6A1BBB57" w14:textId="77777777" w:rsidR="005E5D6C" w:rsidRPr="009F7BF2" w:rsidRDefault="005E5D6C" w:rsidP="005E5D6C">
      <w:pPr>
        <w:rPr>
          <w:rFonts w:cs="Arial"/>
        </w:rPr>
      </w:pPr>
      <w:r>
        <w:rPr>
          <w:noProof/>
        </w:rPr>
        <w:drawing>
          <wp:inline distT="0" distB="0" distL="0" distR="0" wp14:anchorId="1C594B11" wp14:editId="28A18E3D">
            <wp:extent cx="3332587" cy="229044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8">
                      <a:extLst>
                        <a:ext uri="{28A0092B-C50C-407E-A947-70E740481C1C}">
                          <a14:useLocalDpi xmlns:a14="http://schemas.microsoft.com/office/drawing/2010/main" val="0"/>
                        </a:ext>
                      </a:extLst>
                    </a:blip>
                    <a:stretch>
                      <a:fillRect/>
                    </a:stretch>
                  </pic:blipFill>
                  <pic:spPr>
                    <a:xfrm>
                      <a:off x="0" y="0"/>
                      <a:ext cx="3339612" cy="2295273"/>
                    </a:xfrm>
                    <a:prstGeom prst="rect">
                      <a:avLst/>
                    </a:prstGeom>
                  </pic:spPr>
                </pic:pic>
              </a:graphicData>
            </a:graphic>
          </wp:inline>
        </w:drawing>
      </w:r>
    </w:p>
    <w:p w14:paraId="44EEE879" w14:textId="77777777" w:rsidR="005E5D6C" w:rsidRDefault="005E5D6C" w:rsidP="005E5D6C">
      <w:pPr>
        <w:rPr>
          <w:rFonts w:cs="Arial"/>
          <w:sz w:val="20"/>
          <w:szCs w:val="20"/>
        </w:rPr>
      </w:pPr>
      <w:r w:rsidRPr="005D36C3">
        <w:rPr>
          <w:rFonts w:cs="Arial"/>
          <w:sz w:val="20"/>
          <w:szCs w:val="20"/>
        </w:rPr>
        <w:t>Source: JLL</w:t>
      </w:r>
      <w:r>
        <w:rPr>
          <w:rFonts w:cs="Arial"/>
          <w:sz w:val="20"/>
          <w:szCs w:val="20"/>
        </w:rPr>
        <w:t xml:space="preserve"> Strategic Investment Advice (October 2019)</w:t>
      </w:r>
    </w:p>
    <w:p w14:paraId="531BCE1C" w14:textId="77777777" w:rsidR="00AE6C3B" w:rsidRDefault="00AE6C3B" w:rsidP="00AE6C3B">
      <w:pPr>
        <w:rPr>
          <w:rFonts w:cs="Arial"/>
        </w:rPr>
      </w:pPr>
    </w:p>
    <w:p w14:paraId="7CF89CFE" w14:textId="77777777" w:rsidR="00B05FC3" w:rsidRDefault="00B05FC3" w:rsidP="00AE6C3B">
      <w:pPr>
        <w:rPr>
          <w:rFonts w:cs="Arial"/>
        </w:rPr>
      </w:pPr>
      <w:r>
        <w:rPr>
          <w:rFonts w:cs="Arial"/>
        </w:rPr>
        <w:t>This potentially highlights a potential risk to the Council through its exposure to the rapidly changing retail environment which was highlighted by advice from the respected Real Estate consultancy JLL which the Council commissioned in 2019.</w:t>
      </w:r>
    </w:p>
    <w:p w14:paraId="1F398858" w14:textId="77777777" w:rsidR="00B05FC3" w:rsidRDefault="00B05FC3" w:rsidP="00AE6C3B">
      <w:pPr>
        <w:rPr>
          <w:rFonts w:cs="Arial"/>
        </w:rPr>
      </w:pPr>
    </w:p>
    <w:p w14:paraId="4E5FEEC9" w14:textId="77777777" w:rsidR="00434EB7" w:rsidRDefault="00724ACA" w:rsidP="00AE6C3B">
      <w:pPr>
        <w:rPr>
          <w:rFonts w:cs="Arial"/>
        </w:rPr>
      </w:pPr>
      <w:r>
        <w:rPr>
          <w:rFonts w:cs="Arial"/>
        </w:rPr>
        <w:lastRenderedPageBreak/>
        <w:t>Additionally t</w:t>
      </w:r>
      <w:r w:rsidR="00B05FC3">
        <w:rPr>
          <w:rFonts w:cs="Arial"/>
        </w:rPr>
        <w:t xml:space="preserve">he impact of the </w:t>
      </w:r>
      <w:proofErr w:type="spellStart"/>
      <w:r w:rsidR="00434EB7">
        <w:rPr>
          <w:rFonts w:cs="Arial"/>
        </w:rPr>
        <w:t>Covid</w:t>
      </w:r>
      <w:proofErr w:type="spellEnd"/>
      <w:r w:rsidR="00434EB7">
        <w:rPr>
          <w:rFonts w:cs="Arial"/>
        </w:rPr>
        <w:t xml:space="preserve"> 19 </w:t>
      </w:r>
      <w:r w:rsidR="00B05FC3">
        <w:rPr>
          <w:rFonts w:cs="Arial"/>
        </w:rPr>
        <w:t xml:space="preserve">pandemic has had both significant short term impacts on rent roll and a longer term impact perhaps as much as </w:t>
      </w:r>
      <w:r w:rsidR="00434EB7">
        <w:rPr>
          <w:rFonts w:cs="Arial"/>
        </w:rPr>
        <w:t xml:space="preserve">a </w:t>
      </w:r>
      <w:r w:rsidR="00B05FC3">
        <w:rPr>
          <w:rFonts w:cs="Arial"/>
        </w:rPr>
        <w:t xml:space="preserve">£2m pa </w:t>
      </w:r>
      <w:r w:rsidR="00434EB7">
        <w:rPr>
          <w:rFonts w:cs="Arial"/>
        </w:rPr>
        <w:t xml:space="preserve">reduction on current modelling </w:t>
      </w:r>
      <w:r w:rsidR="00B05FC3">
        <w:rPr>
          <w:rFonts w:cs="Arial"/>
        </w:rPr>
        <w:t>as a result of a downward market shift and potential rise in voids, vacant space</w:t>
      </w:r>
      <w:r w:rsidR="00434EB7">
        <w:rPr>
          <w:rFonts w:cs="Arial"/>
        </w:rPr>
        <w:t xml:space="preserve"> and changing demand within the portfolio.</w:t>
      </w:r>
    </w:p>
    <w:p w14:paraId="49093AF0" w14:textId="77777777" w:rsidR="00434EB7" w:rsidRDefault="00434EB7" w:rsidP="00AE6C3B">
      <w:pPr>
        <w:rPr>
          <w:rFonts w:cs="Arial"/>
        </w:rPr>
      </w:pPr>
    </w:p>
    <w:p w14:paraId="26509B99" w14:textId="255741EF" w:rsidR="00434EB7" w:rsidRDefault="00434EB7" w:rsidP="00AE6C3B">
      <w:pPr>
        <w:rPr>
          <w:rFonts w:cs="Arial"/>
        </w:rPr>
      </w:pPr>
      <w:r>
        <w:rPr>
          <w:rFonts w:cs="Arial"/>
        </w:rPr>
        <w:t xml:space="preserve">Such forecasting has a high degree of uncertainty given the unprecedented impacts of the </w:t>
      </w:r>
      <w:proofErr w:type="spellStart"/>
      <w:r>
        <w:rPr>
          <w:rFonts w:cs="Arial"/>
        </w:rPr>
        <w:t>Covid</w:t>
      </w:r>
      <w:proofErr w:type="spellEnd"/>
      <w:r>
        <w:rPr>
          <w:rFonts w:cs="Arial"/>
        </w:rPr>
        <w:t xml:space="preserve"> 19 pandemic and continuous review of projected income streams will be essential to drive the effective management of the portfolio.</w:t>
      </w:r>
    </w:p>
    <w:p w14:paraId="7D6E0E07" w14:textId="77777777" w:rsidR="00434EB7" w:rsidRDefault="00434EB7" w:rsidP="00AE6C3B">
      <w:pPr>
        <w:rPr>
          <w:rFonts w:cs="Arial"/>
        </w:rPr>
      </w:pPr>
    </w:p>
    <w:p w14:paraId="065867EE" w14:textId="54CCACAB" w:rsidR="00AE6C3B" w:rsidRDefault="00434EB7" w:rsidP="00AE6C3B">
      <w:pPr>
        <w:rPr>
          <w:rFonts w:cs="Arial"/>
        </w:rPr>
      </w:pPr>
      <w:r>
        <w:rPr>
          <w:rFonts w:cs="Arial"/>
        </w:rPr>
        <w:t>It is also essential to</w:t>
      </w:r>
      <w:r w:rsidR="00724ACA">
        <w:rPr>
          <w:rFonts w:cs="Arial"/>
        </w:rPr>
        <w:t xml:space="preserve"> proactive</w:t>
      </w:r>
      <w:r>
        <w:rPr>
          <w:rFonts w:cs="Arial"/>
        </w:rPr>
        <w:t xml:space="preserve">ly </w:t>
      </w:r>
      <w:r w:rsidR="00724ACA">
        <w:rPr>
          <w:rFonts w:cs="Arial"/>
        </w:rPr>
        <w:t>address the risk imbalance in the portfolio</w:t>
      </w:r>
      <w:r>
        <w:rPr>
          <w:rFonts w:cs="Arial"/>
        </w:rPr>
        <w:t>,</w:t>
      </w:r>
      <w:r w:rsidR="00724ACA">
        <w:rPr>
          <w:rFonts w:cs="Arial"/>
        </w:rPr>
        <w:t xml:space="preserve"> grow income and consider how the portfolio can assist in regeneration of the city and more broadly development of</w:t>
      </w:r>
      <w:r w:rsidR="005E5D6C">
        <w:rPr>
          <w:rFonts w:cs="Arial"/>
        </w:rPr>
        <w:t xml:space="preserve"> strategies to mitigate any risks.</w:t>
      </w:r>
    </w:p>
    <w:p w14:paraId="7C3E8AE5" w14:textId="77777777" w:rsidR="00724ACA" w:rsidRDefault="00724ACA" w:rsidP="00AE6C3B">
      <w:pPr>
        <w:rPr>
          <w:rFonts w:cs="Arial"/>
        </w:rPr>
      </w:pPr>
    </w:p>
    <w:p w14:paraId="41FD389F" w14:textId="0B756F7F" w:rsidR="00F21050" w:rsidRDefault="00F21050" w:rsidP="00734755">
      <w:pPr>
        <w:pStyle w:val="Heading2"/>
        <w:spacing w:before="0"/>
        <w:rPr>
          <w:rFonts w:cs="Arial"/>
        </w:rPr>
      </w:pPr>
      <w:bookmarkStart w:id="20" w:name="_Toc87613454"/>
      <w:r>
        <w:rPr>
          <w:rFonts w:cs="Arial"/>
        </w:rPr>
        <w:t>7.10 LEISURE AND COMMUNITY FACILITIES</w:t>
      </w:r>
    </w:p>
    <w:p w14:paraId="610BA02E" w14:textId="211DE22A" w:rsidR="00863FE6" w:rsidRDefault="00F21050" w:rsidP="00F21050">
      <w:r>
        <w:t>The Council has 19 Community Ce</w:t>
      </w:r>
      <w:r w:rsidR="00863FE6">
        <w:t>ntres managed by community Asso</w:t>
      </w:r>
      <w:r>
        <w:t>ciations.</w:t>
      </w:r>
    </w:p>
    <w:p w14:paraId="26DE9042" w14:textId="7C62455B" w:rsidR="00F21050" w:rsidRDefault="00F21050" w:rsidP="00863FE6">
      <w:r>
        <w:t xml:space="preserve">Community leases are </w:t>
      </w:r>
      <w:r w:rsidR="00863FE6">
        <w:t xml:space="preserve">granted to tenants </w:t>
      </w:r>
      <w:proofErr w:type="spellStart"/>
      <w:proofErr w:type="gramStart"/>
      <w:r w:rsidR="00863FE6">
        <w:t>who’s</w:t>
      </w:r>
      <w:proofErr w:type="spellEnd"/>
      <w:proofErr w:type="gramEnd"/>
      <w:r w:rsidR="00863FE6">
        <w:t xml:space="preserve"> work is aligned to supporting the delivery of the Council’s Corporate Plan.</w:t>
      </w:r>
    </w:p>
    <w:p w14:paraId="160CE2C0" w14:textId="58FBED59" w:rsidR="00863FE6" w:rsidRDefault="00863FE6" w:rsidP="00F21050">
      <w:r>
        <w:t xml:space="preserve">These tenants do not generally pay a market rent instead a reduction from market is calculated to reflect the value of </w:t>
      </w:r>
      <w:r>
        <w:t>the services provided by the organisation concerned to the community.</w:t>
      </w:r>
    </w:p>
    <w:p w14:paraId="08B5E98B" w14:textId="77777777" w:rsidR="00863FE6" w:rsidRDefault="00863FE6" w:rsidP="00F21050"/>
    <w:p w14:paraId="59C79715" w14:textId="5C2C63D7" w:rsidR="00863FE6" w:rsidRDefault="00863FE6" w:rsidP="00F21050">
      <w:r>
        <w:t xml:space="preserve">The Council has an extensive range of Leisure Facilities including 3 purpose built Leisure Centres two with swimming pools one outdoor pool and an Ice Rink facility alongside tennis courts bowls rinks </w:t>
      </w:r>
      <w:r w:rsidR="00E717A2">
        <w:t xml:space="preserve">an Athletics stadium, rugby, football, cricket and other sports facilities </w:t>
      </w:r>
    </w:p>
    <w:p w14:paraId="0CA71A8A" w14:textId="77777777" w:rsidR="00E717A2" w:rsidRDefault="00E717A2" w:rsidP="00F21050"/>
    <w:p w14:paraId="7021AB30" w14:textId="29BFFDC2" w:rsidR="00F21050" w:rsidRDefault="00E717A2" w:rsidP="00E717A2">
      <w:r>
        <w:t>All these various facilities are constantly under review to ensure fitness for purpose and delivery against corporate goals.</w:t>
      </w:r>
    </w:p>
    <w:p w14:paraId="4576B851" w14:textId="77777777" w:rsidR="00E717A2" w:rsidRDefault="00E717A2" w:rsidP="00E717A2">
      <w:pPr>
        <w:rPr>
          <w:rFonts w:cs="Arial"/>
        </w:rPr>
      </w:pPr>
    </w:p>
    <w:p w14:paraId="153D4367" w14:textId="16B89372" w:rsidR="00734755" w:rsidRPr="009F7BF2" w:rsidRDefault="00734755" w:rsidP="00734755">
      <w:pPr>
        <w:pStyle w:val="Heading2"/>
        <w:spacing w:before="0"/>
        <w:rPr>
          <w:rFonts w:cs="Arial"/>
        </w:rPr>
      </w:pPr>
      <w:r>
        <w:rPr>
          <w:rFonts w:cs="Arial"/>
        </w:rPr>
        <w:t>7</w:t>
      </w:r>
      <w:r w:rsidRPr="009F7BF2">
        <w:rPr>
          <w:rFonts w:cs="Arial"/>
        </w:rPr>
        <w:t>.</w:t>
      </w:r>
      <w:r w:rsidR="00F21050">
        <w:rPr>
          <w:rFonts w:cs="Arial"/>
        </w:rPr>
        <w:t>11</w:t>
      </w:r>
      <w:r w:rsidRPr="009F7BF2">
        <w:rPr>
          <w:rFonts w:cs="Arial"/>
        </w:rPr>
        <w:t xml:space="preserve"> PARKS, OPEN SPACES &amp; WATERWAYS</w:t>
      </w:r>
      <w:bookmarkEnd w:id="20"/>
    </w:p>
    <w:p w14:paraId="6A4F8787" w14:textId="25BA00E9" w:rsidR="00734755" w:rsidRDefault="00734755" w:rsidP="00734755">
      <w:pPr>
        <w:rPr>
          <w:rFonts w:cs="Arial"/>
        </w:rPr>
      </w:pPr>
      <w:r w:rsidRPr="009F7BF2">
        <w:rPr>
          <w:rFonts w:cs="Arial"/>
        </w:rPr>
        <w:t>Oxford has an abundance of superb green spaces which provide places where people of all ages can relax, play, enjoy nature and ta</w:t>
      </w:r>
      <w:r w:rsidR="00480F09">
        <w:rPr>
          <w:rFonts w:cs="Arial"/>
        </w:rPr>
        <w:t xml:space="preserve">ke part in recreation or sport and they </w:t>
      </w:r>
      <w:r w:rsidRPr="009F7BF2">
        <w:rPr>
          <w:rFonts w:cs="Arial"/>
        </w:rPr>
        <w:t>incorporate important historic landscapes, enhance Oxford’s world-famous cityscape and include nature reserves, woodland and meadows.</w:t>
      </w:r>
    </w:p>
    <w:p w14:paraId="080F4054" w14:textId="77777777" w:rsidR="00734755" w:rsidRPr="009F7BF2" w:rsidRDefault="00734755" w:rsidP="00734755">
      <w:pPr>
        <w:rPr>
          <w:rFonts w:cs="Arial"/>
        </w:rPr>
      </w:pPr>
    </w:p>
    <w:p w14:paraId="4C239AC6" w14:textId="77777777" w:rsidR="00734755" w:rsidRDefault="00734755" w:rsidP="00734755">
      <w:pPr>
        <w:rPr>
          <w:rFonts w:cs="Arial"/>
        </w:rPr>
      </w:pPr>
      <w:r w:rsidRPr="009F7BF2">
        <w:rPr>
          <w:rFonts w:cs="Arial"/>
        </w:rPr>
        <w:t>These green spaces support the local economy having a significant impact on the economic life of an urban centre</w:t>
      </w:r>
      <w:r>
        <w:rPr>
          <w:rFonts w:cs="Arial"/>
        </w:rPr>
        <w:t>.  T</w:t>
      </w:r>
      <w:r w:rsidRPr="009F7BF2">
        <w:rPr>
          <w:rFonts w:cs="Arial"/>
        </w:rPr>
        <w:t>hey greatly add to people’s satisfaction with their local area and help to bring communities together.</w:t>
      </w:r>
    </w:p>
    <w:p w14:paraId="0CF589FB" w14:textId="77777777" w:rsidR="00734755" w:rsidRPr="009F7BF2" w:rsidRDefault="00734755" w:rsidP="00734755">
      <w:pPr>
        <w:rPr>
          <w:rFonts w:cs="Arial"/>
        </w:rPr>
      </w:pPr>
    </w:p>
    <w:p w14:paraId="42BB12D0" w14:textId="0E7C0A7F" w:rsidR="00734755" w:rsidRDefault="00734755" w:rsidP="00734755">
      <w:pPr>
        <w:rPr>
          <w:rFonts w:cs="Arial"/>
        </w:rPr>
      </w:pPr>
      <w:r w:rsidRPr="009F7BF2">
        <w:rPr>
          <w:rFonts w:cs="Arial"/>
        </w:rPr>
        <w:lastRenderedPageBreak/>
        <w:t xml:space="preserve">They act as the city’s lungs and are crucial for maintaining and improving people’s health and well-being.  </w:t>
      </w:r>
    </w:p>
    <w:p w14:paraId="1DCD8AFC" w14:textId="77777777" w:rsidR="00734755" w:rsidRPr="009F7BF2" w:rsidRDefault="00734755" w:rsidP="00734755">
      <w:pPr>
        <w:rPr>
          <w:rFonts w:cs="Arial"/>
        </w:rPr>
      </w:pPr>
    </w:p>
    <w:p w14:paraId="71599BB8" w14:textId="77777777" w:rsidR="00734755" w:rsidRDefault="00734755" w:rsidP="00734755">
      <w:pPr>
        <w:rPr>
          <w:rFonts w:cs="Arial"/>
        </w:rPr>
      </w:pPr>
      <w:r w:rsidRPr="009F7BF2">
        <w:rPr>
          <w:rFonts w:cs="Arial"/>
        </w:rPr>
        <w:t>Add to this the positive impact of exposure to nature and green space on stress and mental health and the full picture in relation to health and well-being can start to be understood.</w:t>
      </w:r>
    </w:p>
    <w:p w14:paraId="0663787E" w14:textId="77777777" w:rsidR="00724ACA" w:rsidRDefault="00724ACA" w:rsidP="00734755">
      <w:pPr>
        <w:rPr>
          <w:rFonts w:cs="Arial"/>
        </w:rPr>
      </w:pPr>
    </w:p>
    <w:p w14:paraId="15B7C833" w14:textId="77777777" w:rsidR="00734755" w:rsidRDefault="00734755" w:rsidP="00734755">
      <w:pPr>
        <w:rPr>
          <w:rFonts w:cs="Arial"/>
        </w:rPr>
      </w:pPr>
      <w:r w:rsidRPr="009F7BF2">
        <w:rPr>
          <w:rFonts w:cs="Arial"/>
        </w:rPr>
        <w:t>The recent Covid-19 pandemic has brought this into even sharper focus.</w:t>
      </w:r>
    </w:p>
    <w:p w14:paraId="468804CC" w14:textId="77777777" w:rsidR="00734755" w:rsidRDefault="00734755" w:rsidP="00734755">
      <w:pPr>
        <w:rPr>
          <w:rFonts w:cs="Arial"/>
        </w:rPr>
      </w:pPr>
    </w:p>
    <w:p w14:paraId="6750A6BE" w14:textId="77777777" w:rsidR="00480F09" w:rsidRDefault="00480F09" w:rsidP="00734755">
      <w:pPr>
        <w:rPr>
          <w:rFonts w:cs="Arial"/>
        </w:rPr>
      </w:pPr>
      <w:r>
        <w:rPr>
          <w:rFonts w:cs="Arial"/>
        </w:rPr>
        <w:t>Outside t</w:t>
      </w:r>
      <w:r w:rsidR="00734755" w:rsidRPr="009F7BF2">
        <w:rPr>
          <w:rFonts w:cs="Arial"/>
        </w:rPr>
        <w:t xml:space="preserve">he boundaries of the Council’s parks and open spaces, there is also a network of footpaths and </w:t>
      </w:r>
      <w:proofErr w:type="spellStart"/>
      <w:r w:rsidR="00734755" w:rsidRPr="009F7BF2">
        <w:rPr>
          <w:rFonts w:cs="Arial"/>
        </w:rPr>
        <w:t>cycleways</w:t>
      </w:r>
      <w:proofErr w:type="spellEnd"/>
      <w:r w:rsidR="00734755" w:rsidRPr="009F7BF2">
        <w:rPr>
          <w:rFonts w:cs="Arial"/>
        </w:rPr>
        <w:t xml:space="preserve"> that provide an important infrastructure for health and well-being.  </w:t>
      </w:r>
    </w:p>
    <w:p w14:paraId="21732AF9" w14:textId="77777777" w:rsidR="00480F09" w:rsidRDefault="00480F09" w:rsidP="00734755">
      <w:pPr>
        <w:rPr>
          <w:rFonts w:cs="Arial"/>
        </w:rPr>
      </w:pPr>
    </w:p>
    <w:p w14:paraId="6B2CEFC2" w14:textId="1C19B64B" w:rsidR="00734755" w:rsidRDefault="00734755" w:rsidP="00734755">
      <w:pPr>
        <w:rPr>
          <w:rFonts w:cs="Arial"/>
        </w:rPr>
      </w:pPr>
      <w:r w:rsidRPr="009F7BF2">
        <w:rPr>
          <w:rFonts w:cs="Arial"/>
        </w:rPr>
        <w:t>The importance of this infrastructure has been highlighted during the current pandemic, and there is a need to ensure this network is both safe and appealing.</w:t>
      </w:r>
    </w:p>
    <w:p w14:paraId="35F6C3AA" w14:textId="77777777" w:rsidR="00734755" w:rsidRDefault="00734755" w:rsidP="00734755">
      <w:pPr>
        <w:rPr>
          <w:rFonts w:cs="Arial"/>
        </w:rPr>
      </w:pPr>
    </w:p>
    <w:p w14:paraId="56BD10AC" w14:textId="77777777" w:rsidR="00734755" w:rsidRDefault="00734755" w:rsidP="00734755">
      <w:pPr>
        <w:rPr>
          <w:rFonts w:cs="Arial"/>
        </w:rPr>
      </w:pPr>
      <w:r w:rsidRPr="009F7BF2">
        <w:rPr>
          <w:rFonts w:cs="Arial"/>
        </w:rPr>
        <w:t xml:space="preserve">Oxford is built on waterways – the River Thames, Oxford Canal and numerous streams and backwaters. These waterways are assets to the city, providing benefits through amenity use, environmental value, active travel, homes for those living afloat, </w:t>
      </w:r>
      <w:r>
        <w:rPr>
          <w:rFonts w:cs="Arial"/>
        </w:rPr>
        <w:t xml:space="preserve">and also </w:t>
      </w:r>
      <w:r w:rsidRPr="009F7BF2">
        <w:rPr>
          <w:rFonts w:cs="Arial"/>
        </w:rPr>
        <w:t>support</w:t>
      </w:r>
      <w:r>
        <w:rPr>
          <w:rFonts w:cs="Arial"/>
        </w:rPr>
        <w:t>ing</w:t>
      </w:r>
      <w:r w:rsidRPr="009F7BF2">
        <w:rPr>
          <w:rFonts w:cs="Arial"/>
        </w:rPr>
        <w:t xml:space="preserve"> tourism and the wider local economy.</w:t>
      </w:r>
    </w:p>
    <w:p w14:paraId="2E356E01" w14:textId="77777777" w:rsidR="00734755" w:rsidRDefault="00734755" w:rsidP="00734755">
      <w:pPr>
        <w:rPr>
          <w:rFonts w:cs="Arial"/>
        </w:rPr>
      </w:pPr>
    </w:p>
    <w:p w14:paraId="52C9D5D5" w14:textId="77777777" w:rsidR="00734755" w:rsidRDefault="00734755" w:rsidP="00734755">
      <w:pPr>
        <w:rPr>
          <w:rFonts w:cs="Arial"/>
        </w:rPr>
      </w:pPr>
      <w:r w:rsidRPr="009F7BF2">
        <w:rPr>
          <w:rFonts w:cs="Arial"/>
        </w:rPr>
        <w:t xml:space="preserve">The </w:t>
      </w:r>
      <w:r>
        <w:rPr>
          <w:rFonts w:cs="Arial"/>
        </w:rPr>
        <w:t>Council</w:t>
      </w:r>
      <w:r w:rsidRPr="009F7BF2">
        <w:rPr>
          <w:rFonts w:cs="Arial"/>
        </w:rPr>
        <w:t xml:space="preserve"> is one of the largest owners of land alongside the waterways which brings both opportunities but also particular liabilities and responsibilities.</w:t>
      </w:r>
    </w:p>
    <w:p w14:paraId="241D326F" w14:textId="77777777" w:rsidR="00734755" w:rsidRDefault="00734755" w:rsidP="00734755">
      <w:pPr>
        <w:rPr>
          <w:rFonts w:cs="Arial"/>
        </w:rPr>
      </w:pPr>
    </w:p>
    <w:p w14:paraId="0F248EF0" w14:textId="53F4D3C1" w:rsidR="00734755" w:rsidRDefault="00734755" w:rsidP="00734755">
      <w:pPr>
        <w:rPr>
          <w:rFonts w:cs="Arial"/>
        </w:rPr>
      </w:pPr>
      <w:r w:rsidRPr="009F7BF2">
        <w:rPr>
          <w:rFonts w:cs="Arial"/>
        </w:rPr>
        <w:t xml:space="preserve">Areas of forthcoming major regeneration and development in the city include </w:t>
      </w:r>
      <w:proofErr w:type="spellStart"/>
      <w:r w:rsidRPr="009F7BF2">
        <w:rPr>
          <w:rFonts w:cs="Arial"/>
        </w:rPr>
        <w:t>Oxpens</w:t>
      </w:r>
      <w:proofErr w:type="spellEnd"/>
      <w:r w:rsidRPr="009F7BF2">
        <w:rPr>
          <w:rFonts w:cs="Arial"/>
        </w:rPr>
        <w:t xml:space="preserve"> and </w:t>
      </w:r>
      <w:proofErr w:type="spellStart"/>
      <w:r w:rsidRPr="009F7BF2">
        <w:rPr>
          <w:rFonts w:cs="Arial"/>
        </w:rPr>
        <w:t>Osney</w:t>
      </w:r>
      <w:proofErr w:type="spellEnd"/>
      <w:r w:rsidRPr="009F7BF2">
        <w:rPr>
          <w:rFonts w:cs="Arial"/>
        </w:rPr>
        <w:t xml:space="preserve"> Mea</w:t>
      </w:r>
      <w:r w:rsidR="00480F09">
        <w:rPr>
          <w:rFonts w:cs="Arial"/>
        </w:rPr>
        <w:t>d, both alongside the waterway</w:t>
      </w:r>
      <w:r w:rsidR="00634716">
        <w:rPr>
          <w:rFonts w:cs="Arial"/>
        </w:rPr>
        <w:t xml:space="preserve"> </w:t>
      </w:r>
      <w:r w:rsidR="00480F09">
        <w:rPr>
          <w:rFonts w:cs="Arial"/>
        </w:rPr>
        <w:t xml:space="preserve">so creating </w:t>
      </w:r>
      <w:r w:rsidRPr="009F7BF2">
        <w:rPr>
          <w:rFonts w:cs="Arial"/>
        </w:rPr>
        <w:t>opportunities to make the most of their waterside locations.</w:t>
      </w:r>
    </w:p>
    <w:p w14:paraId="088C5306" w14:textId="77777777" w:rsidR="00734755" w:rsidRPr="009F7BF2" w:rsidRDefault="00734755" w:rsidP="00734755">
      <w:pPr>
        <w:rPr>
          <w:rFonts w:cs="Arial"/>
        </w:rPr>
      </w:pPr>
      <w:r w:rsidRPr="009F7BF2">
        <w:rPr>
          <w:rFonts w:cs="Arial"/>
        </w:rPr>
        <w:t xml:space="preserve"> </w:t>
      </w:r>
    </w:p>
    <w:p w14:paraId="0A59CBC0" w14:textId="77777777" w:rsidR="00734755" w:rsidRDefault="00734755" w:rsidP="00734755">
      <w:pPr>
        <w:rPr>
          <w:rFonts w:cs="Arial"/>
        </w:rPr>
      </w:pPr>
      <w:r w:rsidRPr="009F7BF2">
        <w:rPr>
          <w:rFonts w:cs="Arial"/>
        </w:rPr>
        <w:t xml:space="preserve">Unregistered land adjacent to waterways in the city creates unmanaged spaces. Maintenance costs often fall to the </w:t>
      </w:r>
      <w:r>
        <w:rPr>
          <w:rFonts w:cs="Arial"/>
        </w:rPr>
        <w:t>C</w:t>
      </w:r>
      <w:r w:rsidRPr="009F7BF2">
        <w:rPr>
          <w:rFonts w:cs="Arial"/>
        </w:rPr>
        <w:t xml:space="preserve">ouncil regardless. </w:t>
      </w:r>
    </w:p>
    <w:p w14:paraId="0171FB0A" w14:textId="77777777" w:rsidR="00F21050" w:rsidRDefault="00F21050" w:rsidP="00D4741E">
      <w:pPr>
        <w:pStyle w:val="Heading2"/>
        <w:spacing w:before="0"/>
        <w:rPr>
          <w:rFonts w:cs="Arial"/>
        </w:rPr>
      </w:pPr>
      <w:bookmarkStart w:id="21" w:name="_Toc87613455"/>
    </w:p>
    <w:p w14:paraId="4F4D973A" w14:textId="58B3183E" w:rsidR="002275BC" w:rsidRDefault="00D85C4D" w:rsidP="00D4741E">
      <w:pPr>
        <w:pStyle w:val="Heading2"/>
        <w:spacing w:before="0"/>
        <w:rPr>
          <w:rFonts w:cs="Arial"/>
        </w:rPr>
      </w:pPr>
      <w:r>
        <w:rPr>
          <w:rFonts w:cs="Arial"/>
        </w:rPr>
        <w:t>7</w:t>
      </w:r>
      <w:r w:rsidR="00441D98" w:rsidRPr="009F7BF2">
        <w:rPr>
          <w:rFonts w:cs="Arial"/>
        </w:rPr>
        <w:t>.</w:t>
      </w:r>
      <w:r w:rsidR="00416413">
        <w:rPr>
          <w:rFonts w:cs="Arial"/>
        </w:rPr>
        <w:t>1</w:t>
      </w:r>
      <w:r w:rsidR="00441D98" w:rsidRPr="009F7BF2">
        <w:rPr>
          <w:rFonts w:cs="Arial"/>
        </w:rPr>
        <w:t xml:space="preserve">1 </w:t>
      </w:r>
      <w:r w:rsidR="00340B53" w:rsidRPr="009F7BF2">
        <w:rPr>
          <w:rFonts w:cs="Arial"/>
        </w:rPr>
        <w:t xml:space="preserve">POSITIVE </w:t>
      </w:r>
      <w:r w:rsidR="00B06728">
        <w:rPr>
          <w:rFonts w:cs="Arial"/>
        </w:rPr>
        <w:t xml:space="preserve">COVID </w:t>
      </w:r>
      <w:r w:rsidR="00340B53" w:rsidRPr="009F7BF2">
        <w:rPr>
          <w:rFonts w:cs="Arial"/>
        </w:rPr>
        <w:t>IMPACT</w:t>
      </w:r>
      <w:bookmarkEnd w:id="21"/>
    </w:p>
    <w:p w14:paraId="0273880B" w14:textId="77777777" w:rsidR="00480F09" w:rsidRPr="00480F09" w:rsidRDefault="00480F09" w:rsidP="00480F09"/>
    <w:p w14:paraId="6EAF78A4" w14:textId="20136DA8" w:rsidR="002275BC" w:rsidRPr="009F7BF2" w:rsidRDefault="002275BC" w:rsidP="00B0150A">
      <w:pPr>
        <w:pStyle w:val="ListParagraph"/>
        <w:numPr>
          <w:ilvl w:val="0"/>
          <w:numId w:val="17"/>
        </w:numPr>
        <w:rPr>
          <w:rFonts w:cs="Arial"/>
        </w:rPr>
      </w:pPr>
      <w:r w:rsidRPr="009F7BF2">
        <w:rPr>
          <w:rFonts w:cs="Arial"/>
        </w:rPr>
        <w:t xml:space="preserve">A step change in the way the </w:t>
      </w:r>
      <w:r w:rsidR="00AA05F1">
        <w:rPr>
          <w:rFonts w:cs="Arial"/>
        </w:rPr>
        <w:t>C</w:t>
      </w:r>
      <w:r w:rsidRPr="009F7BF2">
        <w:rPr>
          <w:rFonts w:cs="Arial"/>
        </w:rPr>
        <w:t xml:space="preserve">ouncil delivers services in some areas.  </w:t>
      </w:r>
    </w:p>
    <w:p w14:paraId="42F04CA1" w14:textId="77777777" w:rsidR="00B75E2D" w:rsidRPr="00B75E2D" w:rsidRDefault="00B75E2D" w:rsidP="00B0150A">
      <w:pPr>
        <w:pStyle w:val="ListParagraph"/>
        <w:numPr>
          <w:ilvl w:val="0"/>
          <w:numId w:val="17"/>
        </w:numPr>
        <w:rPr>
          <w:rFonts w:cs="Arial"/>
        </w:rPr>
      </w:pPr>
      <w:r w:rsidRPr="00B75E2D">
        <w:rPr>
          <w:rFonts w:cs="Arial"/>
        </w:rPr>
        <w:t>Closer working with community and minority voluntary groups, with an improved scope to develop collaborative and more inclusive relationships when developing shared premises opportunities.</w:t>
      </w:r>
    </w:p>
    <w:p w14:paraId="0262FE7C" w14:textId="77777777" w:rsidR="002275BC" w:rsidRPr="009F7BF2" w:rsidRDefault="002275BC" w:rsidP="00B0150A">
      <w:pPr>
        <w:pStyle w:val="ListParagraph"/>
        <w:numPr>
          <w:ilvl w:val="0"/>
          <w:numId w:val="17"/>
        </w:numPr>
        <w:rPr>
          <w:rFonts w:cs="Arial"/>
        </w:rPr>
      </w:pPr>
      <w:r w:rsidRPr="009F7BF2">
        <w:rPr>
          <w:rFonts w:cs="Arial"/>
        </w:rPr>
        <w:t xml:space="preserve">Staff embracing working from home which will shape our future office space requirements. </w:t>
      </w:r>
    </w:p>
    <w:p w14:paraId="2AC993D8" w14:textId="77777777" w:rsidR="002275BC" w:rsidRPr="009F7BF2" w:rsidRDefault="002275BC" w:rsidP="00B0150A">
      <w:pPr>
        <w:pStyle w:val="ListParagraph"/>
        <w:numPr>
          <w:ilvl w:val="0"/>
          <w:numId w:val="17"/>
        </w:numPr>
        <w:rPr>
          <w:rFonts w:cs="Arial"/>
        </w:rPr>
      </w:pPr>
      <w:r w:rsidRPr="009F7BF2">
        <w:rPr>
          <w:rFonts w:cs="Arial"/>
        </w:rPr>
        <w:lastRenderedPageBreak/>
        <w:t>Encouraged us to look critically at our assets in terms of how they will best serve the Council and our customers.</w:t>
      </w:r>
    </w:p>
    <w:p w14:paraId="1239932D" w14:textId="77777777" w:rsidR="002275BC" w:rsidRPr="009F7BF2" w:rsidRDefault="002275BC" w:rsidP="00B0150A">
      <w:pPr>
        <w:pStyle w:val="ListParagraph"/>
        <w:numPr>
          <w:ilvl w:val="0"/>
          <w:numId w:val="17"/>
        </w:numPr>
        <w:rPr>
          <w:rFonts w:cs="Arial"/>
        </w:rPr>
      </w:pPr>
      <w:r w:rsidRPr="009F7BF2">
        <w:rPr>
          <w:rFonts w:cs="Arial"/>
        </w:rPr>
        <w:t xml:space="preserve">Our customers </w:t>
      </w:r>
      <w:r w:rsidR="002B5ECB" w:rsidRPr="009F7BF2">
        <w:rPr>
          <w:rFonts w:cs="Arial"/>
        </w:rPr>
        <w:t>h</w:t>
      </w:r>
      <w:r w:rsidRPr="009F7BF2">
        <w:rPr>
          <w:rFonts w:cs="Arial"/>
        </w:rPr>
        <w:t>ave adapted to different forms of interaction and communication</w:t>
      </w:r>
      <w:r w:rsidR="002B5ECB" w:rsidRPr="009F7BF2">
        <w:rPr>
          <w:rFonts w:cs="Arial"/>
        </w:rPr>
        <w:t xml:space="preserve"> with us</w:t>
      </w:r>
      <w:r w:rsidRPr="009F7BF2">
        <w:rPr>
          <w:rFonts w:cs="Arial"/>
        </w:rPr>
        <w:t>.</w:t>
      </w:r>
    </w:p>
    <w:p w14:paraId="45CFD753" w14:textId="77777777" w:rsidR="002275BC" w:rsidRPr="009F7BF2" w:rsidRDefault="002275BC" w:rsidP="00B0150A">
      <w:pPr>
        <w:pStyle w:val="ListParagraph"/>
        <w:numPr>
          <w:ilvl w:val="0"/>
          <w:numId w:val="17"/>
        </w:numPr>
        <w:rPr>
          <w:rFonts w:cs="Arial"/>
        </w:rPr>
      </w:pPr>
      <w:r w:rsidRPr="009F7BF2">
        <w:rPr>
          <w:rFonts w:cs="Arial"/>
        </w:rPr>
        <w:t>Improved engagement with our business tenants.</w:t>
      </w:r>
    </w:p>
    <w:p w14:paraId="51846AE9" w14:textId="77777777" w:rsidR="002275BC" w:rsidRPr="009F7BF2" w:rsidRDefault="002275BC" w:rsidP="00B0150A">
      <w:pPr>
        <w:pStyle w:val="ListParagraph"/>
        <w:numPr>
          <w:ilvl w:val="0"/>
          <w:numId w:val="17"/>
        </w:numPr>
        <w:rPr>
          <w:rFonts w:cs="Arial"/>
        </w:rPr>
      </w:pPr>
      <w:r w:rsidRPr="009F7BF2">
        <w:rPr>
          <w:rFonts w:cs="Arial"/>
        </w:rPr>
        <w:t>Air quality improvements in the City Centre.</w:t>
      </w:r>
    </w:p>
    <w:p w14:paraId="60064BBA" w14:textId="1325B5E0" w:rsidR="002275BC" w:rsidRPr="009F7BF2" w:rsidRDefault="002275BC" w:rsidP="00B0150A">
      <w:pPr>
        <w:pStyle w:val="ListParagraph"/>
        <w:numPr>
          <w:ilvl w:val="0"/>
          <w:numId w:val="17"/>
        </w:numPr>
        <w:rPr>
          <w:rFonts w:cs="Arial"/>
        </w:rPr>
      </w:pPr>
      <w:r w:rsidRPr="009F7BF2">
        <w:rPr>
          <w:rFonts w:cs="Arial"/>
        </w:rPr>
        <w:t>Opportunity to link the A</w:t>
      </w:r>
      <w:r w:rsidR="00AA05F1">
        <w:rPr>
          <w:rFonts w:cs="Arial"/>
        </w:rPr>
        <w:t xml:space="preserve">sset  Strategy and </w:t>
      </w:r>
      <w:r w:rsidR="00064D3B">
        <w:rPr>
          <w:rFonts w:cs="Arial"/>
        </w:rPr>
        <w:t>Asset Management Action Plan</w:t>
      </w:r>
      <w:r w:rsidRPr="009F7BF2">
        <w:rPr>
          <w:rFonts w:cs="Arial"/>
        </w:rPr>
        <w:t xml:space="preserve"> with the City Centre </w:t>
      </w:r>
      <w:r w:rsidR="00AA05F1">
        <w:rPr>
          <w:rFonts w:cs="Arial"/>
        </w:rPr>
        <w:t xml:space="preserve">Vision and </w:t>
      </w:r>
      <w:r w:rsidRPr="009F7BF2">
        <w:rPr>
          <w:rFonts w:cs="Arial"/>
        </w:rPr>
        <w:t xml:space="preserve">Action Plan and </w:t>
      </w:r>
      <w:r w:rsidR="00AA05F1">
        <w:rPr>
          <w:rFonts w:cs="Arial"/>
        </w:rPr>
        <w:t xml:space="preserve">also </w:t>
      </w:r>
      <w:r w:rsidRPr="009F7BF2">
        <w:rPr>
          <w:rFonts w:cs="Arial"/>
        </w:rPr>
        <w:t>the Economic Recovery Plan</w:t>
      </w:r>
    </w:p>
    <w:p w14:paraId="6C940BAA" w14:textId="77777777" w:rsidR="00850858" w:rsidRPr="009F7BF2" w:rsidRDefault="00850858" w:rsidP="00D4741E">
      <w:pPr>
        <w:rPr>
          <w:rFonts w:cs="Arial"/>
          <w:b/>
          <w:bCs/>
          <w:color w:val="4F81BD"/>
          <w:sz w:val="32"/>
          <w:szCs w:val="26"/>
        </w:rPr>
      </w:pPr>
      <w:r w:rsidRPr="009F7BF2">
        <w:rPr>
          <w:rFonts w:cs="Arial"/>
        </w:rPr>
        <w:br w:type="page"/>
      </w:r>
    </w:p>
    <w:p w14:paraId="06906495" w14:textId="0112EA9E" w:rsidR="002275BC" w:rsidRPr="009F7BF2" w:rsidRDefault="00D85C4D" w:rsidP="00D4741E">
      <w:pPr>
        <w:pStyle w:val="Heading2"/>
        <w:spacing w:before="0"/>
        <w:rPr>
          <w:rFonts w:cs="Arial"/>
        </w:rPr>
      </w:pPr>
      <w:bookmarkStart w:id="22" w:name="_Toc87613456"/>
      <w:r>
        <w:rPr>
          <w:rFonts w:cs="Arial"/>
        </w:rPr>
        <w:lastRenderedPageBreak/>
        <w:t>7</w:t>
      </w:r>
      <w:r w:rsidR="00441D98" w:rsidRPr="009F7BF2">
        <w:rPr>
          <w:rFonts w:cs="Arial"/>
        </w:rPr>
        <w:t>.</w:t>
      </w:r>
      <w:r w:rsidR="00416413">
        <w:rPr>
          <w:rFonts w:cs="Arial"/>
        </w:rPr>
        <w:t>1</w:t>
      </w:r>
      <w:r w:rsidR="00441D98" w:rsidRPr="009F7BF2">
        <w:rPr>
          <w:rFonts w:cs="Arial"/>
        </w:rPr>
        <w:t xml:space="preserve">2 </w:t>
      </w:r>
      <w:r w:rsidR="00B06728">
        <w:rPr>
          <w:rFonts w:cs="Arial"/>
        </w:rPr>
        <w:t xml:space="preserve">COVID </w:t>
      </w:r>
      <w:r w:rsidR="00340B53" w:rsidRPr="009F7BF2">
        <w:rPr>
          <w:rFonts w:cs="Arial"/>
        </w:rPr>
        <w:t>LESSONS LEARNED</w:t>
      </w:r>
      <w:bookmarkEnd w:id="22"/>
    </w:p>
    <w:p w14:paraId="6C6F6A4A" w14:textId="13C046D3" w:rsidR="002275BC" w:rsidRPr="009F7BF2" w:rsidRDefault="00FD6B2B" w:rsidP="00B0150A">
      <w:pPr>
        <w:pStyle w:val="ListParagraph"/>
        <w:numPr>
          <w:ilvl w:val="0"/>
          <w:numId w:val="16"/>
        </w:numPr>
        <w:rPr>
          <w:rFonts w:cs="Arial"/>
        </w:rPr>
      </w:pPr>
      <w:r>
        <w:rPr>
          <w:rFonts w:cs="Arial"/>
        </w:rPr>
        <w:t>The Council has</w:t>
      </w:r>
      <w:r w:rsidR="002275BC" w:rsidRPr="009F7BF2">
        <w:rPr>
          <w:rFonts w:cs="Arial"/>
        </w:rPr>
        <w:t xml:space="preserve"> been able to move quickly to mitigate some of the financial impacts, including a number of cost constraints.</w:t>
      </w:r>
    </w:p>
    <w:p w14:paraId="094D81A3" w14:textId="3EDCB993" w:rsidR="002275BC" w:rsidRPr="009F7BF2" w:rsidRDefault="00FD6B2B" w:rsidP="00B0150A">
      <w:pPr>
        <w:pStyle w:val="ListParagraph"/>
        <w:numPr>
          <w:ilvl w:val="0"/>
          <w:numId w:val="16"/>
        </w:numPr>
        <w:rPr>
          <w:rFonts w:cs="Arial"/>
        </w:rPr>
      </w:pPr>
      <w:r>
        <w:rPr>
          <w:rFonts w:cs="Arial"/>
        </w:rPr>
        <w:t>The Council was</w:t>
      </w:r>
      <w:r w:rsidR="002275BC" w:rsidRPr="009F7BF2">
        <w:rPr>
          <w:rFonts w:cs="Arial"/>
        </w:rPr>
        <w:t xml:space="preserve"> able to </w:t>
      </w:r>
      <w:r w:rsidR="0018032D" w:rsidRPr="009F7BF2">
        <w:rPr>
          <w:rFonts w:cs="Arial"/>
        </w:rPr>
        <w:t xml:space="preserve">temporarily </w:t>
      </w:r>
      <w:r w:rsidR="002275BC" w:rsidRPr="009F7BF2">
        <w:rPr>
          <w:rFonts w:cs="Arial"/>
        </w:rPr>
        <w:t>pause elements of the capital programme to maintain financial sustainability.</w:t>
      </w:r>
    </w:p>
    <w:p w14:paraId="7D72FB4A" w14:textId="34C80742" w:rsidR="002275BC" w:rsidRPr="009F7BF2" w:rsidRDefault="002275BC" w:rsidP="00B0150A">
      <w:pPr>
        <w:pStyle w:val="ListParagraph"/>
        <w:numPr>
          <w:ilvl w:val="0"/>
          <w:numId w:val="16"/>
        </w:numPr>
        <w:rPr>
          <w:rFonts w:cs="Arial"/>
        </w:rPr>
      </w:pPr>
      <w:r w:rsidRPr="009F7BF2">
        <w:rPr>
          <w:rFonts w:cs="Arial"/>
        </w:rPr>
        <w:t>The pandemic has emphasised health</w:t>
      </w:r>
      <w:r w:rsidR="00B75E2D">
        <w:rPr>
          <w:rFonts w:cs="Arial"/>
        </w:rPr>
        <w:t>, social</w:t>
      </w:r>
      <w:r w:rsidRPr="009F7BF2">
        <w:rPr>
          <w:rFonts w:cs="Arial"/>
        </w:rPr>
        <w:t xml:space="preserve"> and economic inequality in our communities, which </w:t>
      </w:r>
      <w:r w:rsidR="00FD6B2B">
        <w:rPr>
          <w:rFonts w:cs="Arial"/>
        </w:rPr>
        <w:t>the Council</w:t>
      </w:r>
      <w:r w:rsidR="00FD6B2B" w:rsidRPr="009F7BF2">
        <w:rPr>
          <w:rFonts w:cs="Arial"/>
        </w:rPr>
        <w:t xml:space="preserve"> </w:t>
      </w:r>
      <w:r w:rsidRPr="009F7BF2">
        <w:rPr>
          <w:rFonts w:cs="Arial"/>
        </w:rPr>
        <w:t>need</w:t>
      </w:r>
      <w:r w:rsidR="00FD6B2B">
        <w:rPr>
          <w:rFonts w:cs="Arial"/>
        </w:rPr>
        <w:t>s</w:t>
      </w:r>
      <w:r w:rsidRPr="009F7BF2">
        <w:rPr>
          <w:rFonts w:cs="Arial"/>
        </w:rPr>
        <w:t xml:space="preserve"> to address. </w:t>
      </w:r>
    </w:p>
    <w:p w14:paraId="3F1F451D" w14:textId="78CB340F" w:rsidR="002275BC" w:rsidRPr="009F7BF2" w:rsidRDefault="00FD6B2B" w:rsidP="00B0150A">
      <w:pPr>
        <w:pStyle w:val="ListParagraph"/>
        <w:numPr>
          <w:ilvl w:val="0"/>
          <w:numId w:val="16"/>
        </w:numPr>
        <w:rPr>
          <w:rFonts w:cs="Arial"/>
        </w:rPr>
      </w:pPr>
      <w:r>
        <w:rPr>
          <w:rFonts w:cs="Arial"/>
        </w:rPr>
        <w:t>The Council has</w:t>
      </w:r>
      <w:r w:rsidR="00DC0945" w:rsidRPr="009F7BF2">
        <w:rPr>
          <w:rFonts w:cs="Arial"/>
        </w:rPr>
        <w:t xml:space="preserve"> learned more about how h</w:t>
      </w:r>
      <w:r w:rsidR="002275BC" w:rsidRPr="009F7BF2">
        <w:rPr>
          <w:rFonts w:cs="Arial"/>
        </w:rPr>
        <w:t xml:space="preserve">ealth and well-being </w:t>
      </w:r>
      <w:r w:rsidR="00B75E2D">
        <w:rPr>
          <w:rFonts w:cs="Arial"/>
        </w:rPr>
        <w:t xml:space="preserve">are linked and </w:t>
      </w:r>
      <w:r w:rsidR="00DC0945" w:rsidRPr="009F7BF2">
        <w:rPr>
          <w:rFonts w:cs="Arial"/>
        </w:rPr>
        <w:t xml:space="preserve">can </w:t>
      </w:r>
      <w:r w:rsidR="002275BC" w:rsidRPr="009F7BF2">
        <w:rPr>
          <w:rFonts w:cs="Arial"/>
        </w:rPr>
        <w:t>impact home workers</w:t>
      </w:r>
      <w:r w:rsidR="00DC0945" w:rsidRPr="009F7BF2">
        <w:rPr>
          <w:rFonts w:cs="Arial"/>
        </w:rPr>
        <w:t>, and the importance of the working environment</w:t>
      </w:r>
      <w:r w:rsidR="002275BC" w:rsidRPr="009F7BF2">
        <w:rPr>
          <w:rFonts w:cs="Arial"/>
        </w:rPr>
        <w:t>.</w:t>
      </w:r>
    </w:p>
    <w:p w14:paraId="2DAB2D7F" w14:textId="26990F6C" w:rsidR="002275BC" w:rsidRPr="009F7BF2" w:rsidRDefault="00FD6B2B" w:rsidP="00B0150A">
      <w:pPr>
        <w:pStyle w:val="ListParagraph"/>
        <w:numPr>
          <w:ilvl w:val="0"/>
          <w:numId w:val="16"/>
        </w:numPr>
        <w:rPr>
          <w:rFonts w:cs="Arial"/>
        </w:rPr>
      </w:pPr>
      <w:r>
        <w:rPr>
          <w:rFonts w:cs="Arial"/>
        </w:rPr>
        <w:t>There has been a timely reminder</w:t>
      </w:r>
      <w:r w:rsidR="002B5ECB" w:rsidRPr="009F7BF2">
        <w:rPr>
          <w:rFonts w:cs="Arial"/>
        </w:rPr>
        <w:t xml:space="preserve"> of the community value of our parks and open spaces, as people sought refuge from lockdown rules.</w:t>
      </w:r>
    </w:p>
    <w:p w14:paraId="1AFD3150" w14:textId="4E7F1A74" w:rsidR="002275BC" w:rsidRDefault="00394627" w:rsidP="00B0150A">
      <w:pPr>
        <w:pStyle w:val="ListParagraph"/>
        <w:numPr>
          <w:ilvl w:val="0"/>
          <w:numId w:val="16"/>
        </w:numPr>
        <w:rPr>
          <w:rFonts w:cs="Arial"/>
        </w:rPr>
      </w:pPr>
      <w:r>
        <w:rPr>
          <w:rFonts w:cs="Arial"/>
        </w:rPr>
        <w:t>There is r</w:t>
      </w:r>
      <w:r w:rsidR="0018032D" w:rsidRPr="009F7BF2">
        <w:rPr>
          <w:rFonts w:cs="Arial"/>
        </w:rPr>
        <w:t>enewed appreciation of the impact that working patterns ha</w:t>
      </w:r>
      <w:r>
        <w:rPr>
          <w:rFonts w:cs="Arial"/>
        </w:rPr>
        <w:t>ve</w:t>
      </w:r>
      <w:r w:rsidR="0018032D" w:rsidRPr="009F7BF2">
        <w:rPr>
          <w:rFonts w:cs="Arial"/>
        </w:rPr>
        <w:t xml:space="preserve"> on the leisure and hospitality industry in the city.</w:t>
      </w:r>
    </w:p>
    <w:p w14:paraId="7D26A9B5" w14:textId="6CF72BB7" w:rsidR="00FD6B2B" w:rsidRDefault="00FD6B2B" w:rsidP="00B0150A">
      <w:pPr>
        <w:pStyle w:val="ListParagraph"/>
        <w:numPr>
          <w:ilvl w:val="0"/>
          <w:numId w:val="16"/>
        </w:numPr>
        <w:rPr>
          <w:rFonts w:cs="Arial"/>
        </w:rPr>
      </w:pPr>
      <w:r>
        <w:rPr>
          <w:rFonts w:cs="Arial"/>
        </w:rPr>
        <w:t>There is a renewed appreciation of the importance of the vitality and viability of the City Centre, and its reliance upon visitor and student economy alongside retail shoppers.</w:t>
      </w:r>
    </w:p>
    <w:p w14:paraId="61550ADB" w14:textId="3599893D" w:rsidR="00FD6B2B" w:rsidRDefault="005A16BD" w:rsidP="00B0150A">
      <w:pPr>
        <w:pStyle w:val="ListParagraph"/>
        <w:numPr>
          <w:ilvl w:val="0"/>
          <w:numId w:val="16"/>
        </w:numPr>
        <w:rPr>
          <w:rFonts w:cs="Arial"/>
        </w:rPr>
      </w:pPr>
      <w:r>
        <w:rPr>
          <w:rFonts w:cs="Arial"/>
        </w:rPr>
        <w:t xml:space="preserve">The transition from high streets dominated by national </w:t>
      </w:r>
      <w:proofErr w:type="gramStart"/>
      <w:r>
        <w:rPr>
          <w:rFonts w:cs="Arial"/>
        </w:rPr>
        <w:t>multiple</w:t>
      </w:r>
      <w:r w:rsidR="00634716">
        <w:rPr>
          <w:rFonts w:cs="Arial"/>
        </w:rPr>
        <w:t>’</w:t>
      </w:r>
      <w:r>
        <w:rPr>
          <w:rFonts w:cs="Arial"/>
        </w:rPr>
        <w:t>s</w:t>
      </w:r>
      <w:proofErr w:type="gramEnd"/>
      <w:r>
        <w:rPr>
          <w:rFonts w:cs="Arial"/>
        </w:rPr>
        <w:t xml:space="preserve"> to a greater proportion of local traders, has been accentuated and accelerated.</w:t>
      </w:r>
    </w:p>
    <w:p w14:paraId="58D5B2C4" w14:textId="58A6F441" w:rsidR="005A16BD" w:rsidRPr="009F7BF2" w:rsidRDefault="005A16BD" w:rsidP="00B0150A">
      <w:pPr>
        <w:pStyle w:val="ListParagraph"/>
        <w:numPr>
          <w:ilvl w:val="0"/>
          <w:numId w:val="16"/>
        </w:numPr>
        <w:rPr>
          <w:rFonts w:cs="Arial"/>
        </w:rPr>
      </w:pPr>
      <w:r>
        <w:rPr>
          <w:rFonts w:cs="Arial"/>
        </w:rPr>
        <w:t>There has been a timely reminder that the commercial property relationships betw</w:t>
      </w:r>
      <w:r w:rsidR="00634716">
        <w:rPr>
          <w:rFonts w:cs="Arial"/>
        </w:rPr>
        <w:t xml:space="preserve">een the </w:t>
      </w:r>
      <w:proofErr w:type="gramStart"/>
      <w:r w:rsidR="00634716">
        <w:rPr>
          <w:rFonts w:cs="Arial"/>
        </w:rPr>
        <w:t>Council  and</w:t>
      </w:r>
      <w:proofErr w:type="gramEnd"/>
      <w:r w:rsidR="00634716">
        <w:rPr>
          <w:rFonts w:cs="Arial"/>
        </w:rPr>
        <w:t xml:space="preserve"> its retail</w:t>
      </w:r>
      <w:r>
        <w:rPr>
          <w:rFonts w:cs="Arial"/>
        </w:rPr>
        <w:t xml:space="preserve"> tenants is one of mutual benefit and partnership.</w:t>
      </w:r>
    </w:p>
    <w:p w14:paraId="6D50AC8B" w14:textId="77777777" w:rsidR="009F7BF2" w:rsidRDefault="009F7BF2" w:rsidP="00D4741E">
      <w:pPr>
        <w:rPr>
          <w:rFonts w:cs="Arial"/>
        </w:rPr>
      </w:pPr>
    </w:p>
    <w:p w14:paraId="7E598B2C" w14:textId="5239BD8A" w:rsidR="00D711B3" w:rsidRPr="009F7BF2" w:rsidRDefault="00D711B3" w:rsidP="00D4741E">
      <w:pPr>
        <w:rPr>
          <w:rFonts w:cs="Arial"/>
        </w:rPr>
      </w:pPr>
      <w:r w:rsidRPr="009F7BF2">
        <w:rPr>
          <w:rFonts w:cs="Arial"/>
        </w:rPr>
        <w:t xml:space="preserve">Our property estate, and how decisions around that estate </w:t>
      </w:r>
      <w:r w:rsidR="00300F04">
        <w:rPr>
          <w:rFonts w:cs="Arial"/>
        </w:rPr>
        <w:t xml:space="preserve">are made </w:t>
      </w:r>
      <w:r w:rsidRPr="009F7BF2">
        <w:rPr>
          <w:rFonts w:cs="Arial"/>
        </w:rPr>
        <w:t xml:space="preserve">will need to adapt. Property assets are often cumbersome, difficult to change and adapt at short notice.  </w:t>
      </w:r>
      <w:r w:rsidR="00394627">
        <w:rPr>
          <w:rFonts w:cs="Arial"/>
        </w:rPr>
        <w:t>D</w:t>
      </w:r>
      <w:r w:rsidRPr="009F7BF2">
        <w:rPr>
          <w:rFonts w:cs="Arial"/>
        </w:rPr>
        <w:t xml:space="preserve">eveloping </w:t>
      </w:r>
      <w:r w:rsidR="00D26EA5" w:rsidRPr="009F7BF2">
        <w:rPr>
          <w:rFonts w:cs="Arial"/>
        </w:rPr>
        <w:t xml:space="preserve">a </w:t>
      </w:r>
      <w:r w:rsidRPr="009F7BF2">
        <w:rPr>
          <w:rFonts w:cs="Arial"/>
        </w:rPr>
        <w:t xml:space="preserve">Corporate Asset Strategy that is truly strategic, whilst at the same time retaining flexibility </w:t>
      </w:r>
      <w:r w:rsidR="00C51BC0">
        <w:rPr>
          <w:rFonts w:cs="Arial"/>
        </w:rPr>
        <w:t>through the adoption of</w:t>
      </w:r>
      <w:r w:rsidRPr="009F7BF2">
        <w:rPr>
          <w:rFonts w:cs="Arial"/>
        </w:rPr>
        <w:t xml:space="preserve"> changing responses </w:t>
      </w:r>
      <w:r w:rsidR="00D26EA5" w:rsidRPr="009F7BF2">
        <w:rPr>
          <w:rFonts w:cs="Arial"/>
        </w:rPr>
        <w:t>will</w:t>
      </w:r>
      <w:r w:rsidRPr="009F7BF2">
        <w:rPr>
          <w:rFonts w:cs="Arial"/>
        </w:rPr>
        <w:t xml:space="preserve"> not be easy.  This strategy is inevitably dominated by our response to the current health, economic and climate change crises.</w:t>
      </w:r>
    </w:p>
    <w:p w14:paraId="2EFB45B7" w14:textId="77777777" w:rsidR="009F7BF2" w:rsidRDefault="009F7BF2" w:rsidP="00D4741E">
      <w:pPr>
        <w:rPr>
          <w:rFonts w:cs="Arial"/>
        </w:rPr>
      </w:pPr>
    </w:p>
    <w:p w14:paraId="385A95D3" w14:textId="3D05F5E4" w:rsidR="00635DAD" w:rsidRPr="00483143" w:rsidRDefault="00D711B3" w:rsidP="00734755">
      <w:pPr>
        <w:autoSpaceDE w:val="0"/>
        <w:autoSpaceDN w:val="0"/>
        <w:adjustRightInd w:val="0"/>
        <w:jc w:val="both"/>
        <w:rPr>
          <w:rFonts w:cs="Arial"/>
        </w:rPr>
      </w:pPr>
      <w:r w:rsidRPr="009F7BF2">
        <w:rPr>
          <w:rFonts w:cs="Arial"/>
        </w:rPr>
        <w:t xml:space="preserve">As </w:t>
      </w:r>
      <w:r w:rsidR="00394627">
        <w:rPr>
          <w:rFonts w:cs="Arial"/>
        </w:rPr>
        <w:t>the Council</w:t>
      </w:r>
      <w:r w:rsidRPr="009F7BF2">
        <w:rPr>
          <w:rFonts w:cs="Arial"/>
        </w:rPr>
        <w:t xml:space="preserve"> respond</w:t>
      </w:r>
      <w:r w:rsidR="00394627">
        <w:rPr>
          <w:rFonts w:cs="Arial"/>
        </w:rPr>
        <w:t>s</w:t>
      </w:r>
      <w:r w:rsidRPr="009F7BF2">
        <w:rPr>
          <w:rFonts w:cs="Arial"/>
        </w:rPr>
        <w:t xml:space="preserve"> to </w:t>
      </w:r>
      <w:r w:rsidR="00C51BC0">
        <w:rPr>
          <w:rFonts w:cs="Arial"/>
        </w:rPr>
        <w:t>its</w:t>
      </w:r>
      <w:r w:rsidRPr="009F7BF2">
        <w:rPr>
          <w:rFonts w:cs="Arial"/>
        </w:rPr>
        <w:t xml:space="preserve"> changing world over the life of this strategy, not everything </w:t>
      </w:r>
      <w:r w:rsidR="00C51BC0">
        <w:rPr>
          <w:rFonts w:cs="Arial"/>
        </w:rPr>
        <w:t>will necessarily go to plan.</w:t>
      </w:r>
      <w:r w:rsidRPr="009F7BF2">
        <w:rPr>
          <w:rFonts w:cs="Arial"/>
        </w:rPr>
        <w:t xml:space="preserve">  Decisions will be made based on the evidence, but as the sands of certainty shift, some of those decisions will, </w:t>
      </w:r>
      <w:r w:rsidR="00C51BC0">
        <w:rPr>
          <w:rFonts w:cs="Arial"/>
        </w:rPr>
        <w:t>almost certainly</w:t>
      </w:r>
      <w:r w:rsidRPr="009F7BF2">
        <w:rPr>
          <w:rFonts w:cs="Arial"/>
        </w:rPr>
        <w:t xml:space="preserve">, need to be tweaked or reversed.  That is the nature of the challenge of preparing </w:t>
      </w:r>
      <w:r w:rsidR="00394627">
        <w:rPr>
          <w:rFonts w:cs="Arial"/>
        </w:rPr>
        <w:t xml:space="preserve">a </w:t>
      </w:r>
      <w:r w:rsidRPr="009F7BF2">
        <w:rPr>
          <w:rFonts w:cs="Arial"/>
        </w:rPr>
        <w:t>Corporate Asset Strategy in such an uncertain environment.</w:t>
      </w:r>
    </w:p>
    <w:p w14:paraId="1774C4CF" w14:textId="42E75FEE" w:rsidR="00A327E9" w:rsidRPr="009F7BF2" w:rsidRDefault="00A327E9" w:rsidP="00B0150A">
      <w:pPr>
        <w:pStyle w:val="Heading1"/>
        <w:numPr>
          <w:ilvl w:val="0"/>
          <w:numId w:val="1"/>
        </w:numPr>
        <w:spacing w:before="0" w:after="0"/>
        <w:rPr>
          <w:rFonts w:cs="Arial"/>
          <w:szCs w:val="32"/>
        </w:rPr>
      </w:pPr>
      <w:bookmarkStart w:id="23" w:name="_Toc73537911"/>
      <w:bookmarkStart w:id="24" w:name="_Toc73537976"/>
      <w:bookmarkStart w:id="25" w:name="_Toc73537912"/>
      <w:bookmarkStart w:id="26" w:name="_Toc73537977"/>
      <w:bookmarkStart w:id="27" w:name="_Toc73537913"/>
      <w:bookmarkStart w:id="28" w:name="_Toc73537978"/>
      <w:bookmarkStart w:id="29" w:name="_Toc73537914"/>
      <w:bookmarkStart w:id="30" w:name="_Toc73537979"/>
      <w:bookmarkStart w:id="31" w:name="_Toc73537915"/>
      <w:bookmarkStart w:id="32" w:name="_Toc73537980"/>
      <w:bookmarkStart w:id="33" w:name="_Toc73537916"/>
      <w:bookmarkStart w:id="34" w:name="_Toc73537981"/>
      <w:bookmarkStart w:id="35" w:name="_Toc73537917"/>
      <w:bookmarkStart w:id="36" w:name="_Toc73537982"/>
      <w:bookmarkStart w:id="37" w:name="_Toc73537918"/>
      <w:bookmarkStart w:id="38" w:name="_Toc73537983"/>
      <w:bookmarkStart w:id="39" w:name="_Toc73537919"/>
      <w:bookmarkStart w:id="40" w:name="_Toc73537984"/>
      <w:bookmarkStart w:id="41" w:name="_Toc73537920"/>
      <w:bookmarkStart w:id="42" w:name="_Toc73537985"/>
      <w:bookmarkStart w:id="43" w:name="_Toc73537921"/>
      <w:bookmarkStart w:id="44" w:name="_Toc73537986"/>
      <w:bookmarkStart w:id="45" w:name="_Toc73537922"/>
      <w:bookmarkStart w:id="46" w:name="_Toc73537987"/>
      <w:bookmarkStart w:id="47" w:name="_Toc73537923"/>
      <w:bookmarkStart w:id="48" w:name="_Toc73537988"/>
      <w:bookmarkStart w:id="49" w:name="_Toc73537924"/>
      <w:bookmarkStart w:id="50" w:name="_Toc73537989"/>
      <w:bookmarkStart w:id="51" w:name="_Toc73537925"/>
      <w:bookmarkStart w:id="52" w:name="_Toc73537990"/>
      <w:bookmarkStart w:id="53" w:name="_Toc73537926"/>
      <w:bookmarkStart w:id="54" w:name="_Toc73537991"/>
      <w:bookmarkStart w:id="55" w:name="_Toc73537927"/>
      <w:bookmarkStart w:id="56" w:name="_Toc73537992"/>
      <w:bookmarkStart w:id="57" w:name="_Toc73537928"/>
      <w:bookmarkStart w:id="58" w:name="_Toc73537993"/>
      <w:bookmarkStart w:id="59" w:name="_Toc73537929"/>
      <w:bookmarkStart w:id="60" w:name="_Toc73537994"/>
      <w:bookmarkStart w:id="61" w:name="_Toc73537930"/>
      <w:bookmarkStart w:id="62" w:name="_Toc73537995"/>
      <w:bookmarkStart w:id="63" w:name="_Toc73537931"/>
      <w:bookmarkStart w:id="64" w:name="_Toc73537996"/>
      <w:bookmarkStart w:id="65" w:name="_Toc73537932"/>
      <w:bookmarkStart w:id="66" w:name="_Toc73537997"/>
      <w:bookmarkStart w:id="67" w:name="_Toc73537933"/>
      <w:bookmarkStart w:id="68" w:name="_Toc73537998"/>
      <w:bookmarkStart w:id="69" w:name="_Toc73537934"/>
      <w:bookmarkStart w:id="70" w:name="_Toc73537999"/>
      <w:bookmarkStart w:id="71" w:name="_Toc73537935"/>
      <w:bookmarkStart w:id="72" w:name="_Toc73538000"/>
      <w:bookmarkStart w:id="73" w:name="_Toc73537936"/>
      <w:bookmarkStart w:id="74" w:name="_Toc73538001"/>
      <w:bookmarkStart w:id="75" w:name="_Toc73537937"/>
      <w:bookmarkStart w:id="76" w:name="_Toc73538002"/>
      <w:bookmarkStart w:id="77" w:name="_Toc73537938"/>
      <w:bookmarkStart w:id="78" w:name="_Toc73538003"/>
      <w:bookmarkStart w:id="79" w:name="_Toc73537939"/>
      <w:bookmarkStart w:id="80" w:name="_Toc73538004"/>
      <w:bookmarkStart w:id="81" w:name="_Toc73537940"/>
      <w:bookmarkStart w:id="82" w:name="_Toc73538005"/>
      <w:bookmarkStart w:id="83" w:name="_Toc8761345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Pr>
          <w:rFonts w:cs="Arial"/>
        </w:rPr>
        <w:lastRenderedPageBreak/>
        <w:t>GOVERNANCE</w:t>
      </w:r>
      <w:bookmarkEnd w:id="83"/>
    </w:p>
    <w:p w14:paraId="75AEEEB2" w14:textId="65E71F31" w:rsidR="00A327E9" w:rsidRDefault="00A327E9" w:rsidP="00A327E9">
      <w:pPr>
        <w:rPr>
          <w:rFonts w:cs="Arial"/>
        </w:rPr>
      </w:pPr>
      <w:r w:rsidRPr="009F7BF2">
        <w:rPr>
          <w:rFonts w:cs="Arial"/>
        </w:rPr>
        <w:t xml:space="preserve">This Strategy is expected to provide the Council with a robust direction for the next decade.  </w:t>
      </w:r>
      <w:r>
        <w:rPr>
          <w:rFonts w:cs="Arial"/>
        </w:rPr>
        <w:t xml:space="preserve">In order to achieve the aspirations of this Strategy, it is critical that the Council has in place appropriate </w:t>
      </w:r>
      <w:r w:rsidR="00634716">
        <w:rPr>
          <w:rFonts w:cs="Arial"/>
        </w:rPr>
        <w:t>governance arrangements</w:t>
      </w:r>
      <w:r>
        <w:rPr>
          <w:rFonts w:cs="Arial"/>
        </w:rPr>
        <w:t>, so that all property related decisions ar</w:t>
      </w:r>
      <w:r w:rsidR="00634716">
        <w:rPr>
          <w:rFonts w:cs="Arial"/>
        </w:rPr>
        <w:t>e taken with a strategic view.</w:t>
      </w:r>
    </w:p>
    <w:p w14:paraId="6EA48951" w14:textId="77777777" w:rsidR="00634716" w:rsidRDefault="00634716" w:rsidP="00A327E9">
      <w:pPr>
        <w:rPr>
          <w:rFonts w:cs="Arial"/>
        </w:rPr>
      </w:pPr>
    </w:p>
    <w:p w14:paraId="3B450262" w14:textId="77777777" w:rsidR="00D5753A" w:rsidRDefault="00A327E9" w:rsidP="00A327E9">
      <w:pPr>
        <w:rPr>
          <w:rFonts w:cs="Arial"/>
        </w:rPr>
      </w:pPr>
      <w:r>
        <w:rPr>
          <w:rFonts w:cs="Arial"/>
        </w:rPr>
        <w:t xml:space="preserve">There are three principal elements of governance.  </w:t>
      </w:r>
    </w:p>
    <w:p w14:paraId="007CA180" w14:textId="77777777" w:rsidR="00D5753A" w:rsidRDefault="00D5753A" w:rsidP="00A327E9">
      <w:pPr>
        <w:rPr>
          <w:rFonts w:cs="Arial"/>
        </w:rPr>
      </w:pPr>
    </w:p>
    <w:p w14:paraId="53081707" w14:textId="61792B3D" w:rsidR="00A327E9" w:rsidRDefault="00A327E9" w:rsidP="00A327E9">
      <w:pPr>
        <w:rPr>
          <w:rFonts w:cs="Arial"/>
        </w:rPr>
      </w:pPr>
      <w:r>
        <w:rPr>
          <w:rFonts w:cs="Arial"/>
        </w:rPr>
        <w:t>Firstly, a new Corporate Property Policy that sets out the overall management principles for our property portfolio.  Secondly, our new Corporate Landlord Model which is clear on how and where property decisions get taken.  Thirdly, our new process for monitoring and reporting progress in achieving this Strategy.</w:t>
      </w:r>
    </w:p>
    <w:p w14:paraId="58882CF6" w14:textId="77777777" w:rsidR="00ED68B4" w:rsidRDefault="00ED68B4" w:rsidP="00A327E9">
      <w:pPr>
        <w:rPr>
          <w:rFonts w:cs="Arial"/>
        </w:rPr>
      </w:pPr>
    </w:p>
    <w:p w14:paraId="28B336DA" w14:textId="5BFBDA82" w:rsidR="00ED68B4" w:rsidRDefault="00ED68B4" w:rsidP="00A327E9">
      <w:pPr>
        <w:rPr>
          <w:rFonts w:cs="Arial"/>
        </w:rPr>
      </w:pPr>
      <w:r>
        <w:rPr>
          <w:rFonts w:cs="Arial"/>
        </w:rPr>
        <w:t xml:space="preserve">The main oversight of the Corporate Asset Strategy will be through the Council’s Development Board, which </w:t>
      </w:r>
      <w:r w:rsidR="00AA5A2B">
        <w:rPr>
          <w:rFonts w:cs="Arial"/>
        </w:rPr>
        <w:t>takes</w:t>
      </w:r>
      <w:r>
        <w:rPr>
          <w:rFonts w:cs="Arial"/>
        </w:rPr>
        <w:t xml:space="preserve"> responsibility for the strategic alignment of all </w:t>
      </w:r>
      <w:r w:rsidR="00634716">
        <w:rPr>
          <w:rFonts w:cs="Arial"/>
        </w:rPr>
        <w:t xml:space="preserve">Council developments, </w:t>
      </w:r>
      <w:r>
        <w:rPr>
          <w:rFonts w:cs="Arial"/>
        </w:rPr>
        <w:t>the strategic management of Council assets and to ensure resources are in place to achieve this.</w:t>
      </w:r>
    </w:p>
    <w:p w14:paraId="12D907D6" w14:textId="2B0E5756" w:rsidR="00ED68B4" w:rsidRDefault="00ED68B4" w:rsidP="00A327E9">
      <w:pPr>
        <w:rPr>
          <w:rFonts w:cs="Arial"/>
        </w:rPr>
      </w:pPr>
    </w:p>
    <w:p w14:paraId="603959BA" w14:textId="61FD4002" w:rsidR="00ED68B4" w:rsidRDefault="00ED68B4" w:rsidP="00A327E9">
      <w:pPr>
        <w:rPr>
          <w:rFonts w:cs="Arial"/>
        </w:rPr>
      </w:pPr>
      <w:r>
        <w:rPr>
          <w:rFonts w:cs="Arial"/>
        </w:rPr>
        <w:t xml:space="preserve">There are three working groups that report into the Development Board, each with </w:t>
      </w:r>
      <w:r>
        <w:rPr>
          <w:rFonts w:cs="Arial"/>
        </w:rPr>
        <w:t>specific functional responsibilities, as follows:</w:t>
      </w:r>
    </w:p>
    <w:p w14:paraId="4B8D6B6F" w14:textId="0B5F71F2" w:rsidR="00ED68B4" w:rsidRDefault="00ED68B4" w:rsidP="00A327E9">
      <w:pPr>
        <w:rPr>
          <w:rFonts w:cs="Arial"/>
        </w:rPr>
      </w:pPr>
    </w:p>
    <w:p w14:paraId="7099EC74" w14:textId="1A5A8CDB" w:rsidR="00ED68B4" w:rsidRDefault="00ED68B4" w:rsidP="00A327E9">
      <w:pPr>
        <w:rPr>
          <w:rFonts w:cs="Arial"/>
        </w:rPr>
      </w:pPr>
      <w:r w:rsidRPr="00AA5A2B">
        <w:rPr>
          <w:rFonts w:cs="Arial"/>
          <w:b/>
          <w:bCs/>
          <w:color w:val="4F81BD" w:themeColor="accent1"/>
        </w:rPr>
        <w:t>Asset Review Group</w:t>
      </w:r>
      <w:r w:rsidRPr="00AA5A2B">
        <w:rPr>
          <w:rFonts w:cs="Arial"/>
          <w:color w:val="4F81BD" w:themeColor="accent1"/>
        </w:rPr>
        <w:t xml:space="preserve"> </w:t>
      </w:r>
      <w:r>
        <w:rPr>
          <w:rFonts w:cs="Arial"/>
        </w:rPr>
        <w:t>which has oversight and provides decisions on</w:t>
      </w:r>
      <w:r w:rsidR="00986F38">
        <w:rPr>
          <w:rFonts w:cs="Arial"/>
        </w:rPr>
        <w:t xml:space="preserve"> the use, compliance, renewal and revenue matters associated with the Council’s general fund assets</w:t>
      </w:r>
      <w:r w:rsidR="00D5753A">
        <w:rPr>
          <w:rFonts w:cs="Arial"/>
        </w:rPr>
        <w:t>.</w:t>
      </w:r>
    </w:p>
    <w:p w14:paraId="67A3049D" w14:textId="6E1AD8EF" w:rsidR="00ED68B4" w:rsidRDefault="00ED68B4" w:rsidP="00A327E9">
      <w:pPr>
        <w:rPr>
          <w:rFonts w:cs="Arial"/>
        </w:rPr>
      </w:pPr>
      <w:r w:rsidRPr="00AA5A2B">
        <w:rPr>
          <w:rFonts w:cs="Arial"/>
          <w:b/>
          <w:bCs/>
          <w:color w:val="4F81BD" w:themeColor="accent1"/>
        </w:rPr>
        <w:t>Development Review Group</w:t>
      </w:r>
      <w:r w:rsidRPr="00AA5A2B">
        <w:rPr>
          <w:rFonts w:cs="Arial"/>
          <w:color w:val="4F81BD" w:themeColor="accent1"/>
        </w:rPr>
        <w:t xml:space="preserve"> </w:t>
      </w:r>
      <w:r>
        <w:rPr>
          <w:rFonts w:cs="Arial"/>
        </w:rPr>
        <w:t>which monitors successful delivery of the Council’s capital programme.</w:t>
      </w:r>
    </w:p>
    <w:p w14:paraId="17012B82" w14:textId="1EF6C04C" w:rsidR="00ED68B4" w:rsidRDefault="00ED68B4" w:rsidP="00A327E9">
      <w:pPr>
        <w:rPr>
          <w:rFonts w:cs="Arial"/>
        </w:rPr>
      </w:pPr>
      <w:r w:rsidRPr="00AA5A2B">
        <w:rPr>
          <w:rFonts w:cs="Arial"/>
          <w:b/>
          <w:bCs/>
          <w:color w:val="4F81BD" w:themeColor="accent1"/>
        </w:rPr>
        <w:t>Housing Supply Group</w:t>
      </w:r>
      <w:r w:rsidRPr="00AA5A2B">
        <w:rPr>
          <w:rFonts w:cs="Arial"/>
          <w:color w:val="4F81BD" w:themeColor="accent1"/>
        </w:rPr>
        <w:t xml:space="preserve"> </w:t>
      </w:r>
      <w:r>
        <w:rPr>
          <w:rFonts w:cs="Arial"/>
        </w:rPr>
        <w:t>which</w:t>
      </w:r>
      <w:r w:rsidR="00986F38">
        <w:rPr>
          <w:rFonts w:cs="Arial"/>
        </w:rPr>
        <w:t xml:space="preserve"> has oversight of housing needs and provides decisions on meeting housing supply.</w:t>
      </w:r>
    </w:p>
    <w:p w14:paraId="7BDB4826" w14:textId="77777777" w:rsidR="00ED68B4" w:rsidRDefault="00ED68B4" w:rsidP="00A327E9">
      <w:pPr>
        <w:rPr>
          <w:rFonts w:cs="Arial"/>
        </w:rPr>
      </w:pPr>
    </w:p>
    <w:p w14:paraId="7DE00D4E" w14:textId="7A89EDAD" w:rsidR="00ED68B4" w:rsidRDefault="00986F38" w:rsidP="00A327E9">
      <w:pPr>
        <w:rPr>
          <w:rFonts w:cs="Arial"/>
        </w:rPr>
      </w:pPr>
      <w:r>
        <w:rPr>
          <w:rFonts w:cs="Arial"/>
        </w:rPr>
        <w:t>All three of these working groups routinely report into the Development Board.</w:t>
      </w:r>
    </w:p>
    <w:p w14:paraId="786844D3" w14:textId="77777777" w:rsidR="00A327E9" w:rsidRDefault="00A327E9" w:rsidP="00A327E9">
      <w:pPr>
        <w:rPr>
          <w:rFonts w:cs="Arial"/>
        </w:rPr>
      </w:pPr>
    </w:p>
    <w:p w14:paraId="53255853" w14:textId="7D181F9A" w:rsidR="00A327E9" w:rsidRDefault="00A327E9" w:rsidP="00A327E9">
      <w:pPr>
        <w:pStyle w:val="Heading2"/>
      </w:pPr>
      <w:bookmarkStart w:id="84" w:name="_Toc87613458"/>
      <w:r>
        <w:t>8.1 STRATEGY MONITORING</w:t>
      </w:r>
      <w:bookmarkEnd w:id="84"/>
    </w:p>
    <w:p w14:paraId="48F2712F" w14:textId="77777777" w:rsidR="00AA5A2B" w:rsidRDefault="00A327E9" w:rsidP="00A327E9">
      <w:pPr>
        <w:rPr>
          <w:rFonts w:cs="Arial"/>
        </w:rPr>
      </w:pPr>
      <w:r w:rsidRPr="009F7BF2">
        <w:rPr>
          <w:rFonts w:cs="Arial"/>
        </w:rPr>
        <w:t xml:space="preserve">Progress in delivery against this </w:t>
      </w:r>
      <w:r>
        <w:rPr>
          <w:rFonts w:cs="Arial"/>
        </w:rPr>
        <w:t>S</w:t>
      </w:r>
      <w:r w:rsidRPr="009F7BF2">
        <w:rPr>
          <w:rFonts w:cs="Arial"/>
        </w:rPr>
        <w:t xml:space="preserve">trategy will be through the monitoring of </w:t>
      </w:r>
      <w:r w:rsidR="006020A1">
        <w:rPr>
          <w:rFonts w:cs="Arial"/>
        </w:rPr>
        <w:t xml:space="preserve">detailed projects and programmes set out in the Council’s </w:t>
      </w:r>
      <w:r>
        <w:rPr>
          <w:rFonts w:cs="Arial"/>
        </w:rPr>
        <w:t>Asset Management Action Plan</w:t>
      </w:r>
      <w:r w:rsidRPr="009F7BF2">
        <w:rPr>
          <w:rFonts w:cs="Arial"/>
        </w:rPr>
        <w:t xml:space="preserve"> </w:t>
      </w:r>
      <w:r>
        <w:rPr>
          <w:rFonts w:cs="Arial"/>
        </w:rPr>
        <w:t xml:space="preserve">(AMAP) which will be produced once this strategy is adopted.  </w:t>
      </w:r>
    </w:p>
    <w:p w14:paraId="76548356" w14:textId="77777777" w:rsidR="00AA5A2B" w:rsidRDefault="00AA5A2B" w:rsidP="00A327E9">
      <w:pPr>
        <w:rPr>
          <w:rFonts w:cs="Arial"/>
        </w:rPr>
      </w:pPr>
    </w:p>
    <w:p w14:paraId="36C77BD8" w14:textId="30DDF485" w:rsidR="00A327E9" w:rsidRDefault="00A327E9" w:rsidP="00A327E9">
      <w:pPr>
        <w:rPr>
          <w:rFonts w:cs="Arial"/>
        </w:rPr>
      </w:pPr>
      <w:r>
        <w:rPr>
          <w:rFonts w:cs="Arial"/>
        </w:rPr>
        <w:t>Th</w:t>
      </w:r>
      <w:r w:rsidR="00AA5A2B">
        <w:rPr>
          <w:rFonts w:cs="Arial"/>
        </w:rPr>
        <w:t>e</w:t>
      </w:r>
      <w:r>
        <w:rPr>
          <w:rFonts w:cs="Arial"/>
        </w:rPr>
        <w:t xml:space="preserve"> AMAP will comprise a series of specific and individual projects, programmes and initiatives that together deliver outcomes to achieve this Strategy. </w:t>
      </w:r>
    </w:p>
    <w:p w14:paraId="1DE6D0AF" w14:textId="77777777" w:rsidR="00A327E9" w:rsidRDefault="00A327E9" w:rsidP="00A327E9">
      <w:pPr>
        <w:rPr>
          <w:rFonts w:cs="Arial"/>
        </w:rPr>
      </w:pPr>
    </w:p>
    <w:p w14:paraId="3AE07A6E" w14:textId="7CE69D12" w:rsidR="00A327E9" w:rsidRDefault="00A327E9" w:rsidP="00A327E9">
      <w:pPr>
        <w:rPr>
          <w:rFonts w:cs="Arial"/>
        </w:rPr>
      </w:pPr>
      <w:r>
        <w:rPr>
          <w:rFonts w:cs="Arial"/>
        </w:rPr>
        <w:lastRenderedPageBreak/>
        <w:t xml:space="preserve">Monitoring </w:t>
      </w:r>
      <w:r w:rsidR="00986F38">
        <w:rPr>
          <w:rFonts w:cs="Arial"/>
        </w:rPr>
        <w:t xml:space="preserve">of this Strategy </w:t>
      </w:r>
      <w:r>
        <w:rPr>
          <w:rFonts w:cs="Arial"/>
        </w:rPr>
        <w:t xml:space="preserve">will take place through regular </w:t>
      </w:r>
      <w:r w:rsidR="006020A1">
        <w:rPr>
          <w:rFonts w:cs="Arial"/>
        </w:rPr>
        <w:t xml:space="preserve">quarterly exception </w:t>
      </w:r>
      <w:r>
        <w:rPr>
          <w:rFonts w:cs="Arial"/>
        </w:rPr>
        <w:t>reports to the Development</w:t>
      </w:r>
      <w:r w:rsidRPr="009F7BF2">
        <w:rPr>
          <w:rFonts w:cs="Arial"/>
        </w:rPr>
        <w:t xml:space="preserve"> Board</w:t>
      </w:r>
      <w:r w:rsidR="00ED68B4">
        <w:rPr>
          <w:rFonts w:cs="Arial"/>
        </w:rPr>
        <w:t>.</w:t>
      </w:r>
    </w:p>
    <w:p w14:paraId="0B9FDECA" w14:textId="0F32AB60" w:rsidR="00ED68B4" w:rsidRDefault="00ED68B4" w:rsidP="00A327E9">
      <w:pPr>
        <w:rPr>
          <w:rFonts w:cs="Arial"/>
        </w:rPr>
      </w:pPr>
    </w:p>
    <w:p w14:paraId="65EEC759" w14:textId="6C58D8CE" w:rsidR="00ED68B4" w:rsidRDefault="00ED68B4" w:rsidP="00ED68B4">
      <w:pPr>
        <w:rPr>
          <w:rFonts w:cs="Arial"/>
        </w:rPr>
      </w:pPr>
      <w:r>
        <w:rPr>
          <w:rFonts w:cs="Arial"/>
        </w:rPr>
        <w:t>During the life of the individual projects, programmes or initiatives, the Development Board will agree variations as necessary to project timescales and deliverables.</w:t>
      </w:r>
    </w:p>
    <w:p w14:paraId="28E2BBDB" w14:textId="1D4D98E7" w:rsidR="00ED68B4" w:rsidRDefault="00ED68B4" w:rsidP="00A327E9">
      <w:pPr>
        <w:rPr>
          <w:rFonts w:cs="Arial"/>
        </w:rPr>
      </w:pPr>
    </w:p>
    <w:p w14:paraId="5144892F" w14:textId="52A7B132" w:rsidR="00A327E9" w:rsidRDefault="00ED68B4" w:rsidP="00A327E9">
      <w:pPr>
        <w:rPr>
          <w:rFonts w:cs="Arial"/>
        </w:rPr>
      </w:pPr>
      <w:r>
        <w:rPr>
          <w:rFonts w:cs="Arial"/>
        </w:rPr>
        <w:t>On a monthly basis the Council’s Asset Review Group will monitor progress against the AMAP to ensure it maintains strategic alignment, assess and consider changes that might be needed to the AMAP and the escalation of matter</w:t>
      </w:r>
      <w:r w:rsidR="00986F38">
        <w:rPr>
          <w:rFonts w:cs="Arial"/>
        </w:rPr>
        <w:t>s</w:t>
      </w:r>
      <w:r>
        <w:rPr>
          <w:rFonts w:cs="Arial"/>
        </w:rPr>
        <w:t xml:space="preserve"> to the Development Board.</w:t>
      </w:r>
    </w:p>
    <w:p w14:paraId="54059ADC" w14:textId="1A6FCC59" w:rsidR="00ED68B4" w:rsidRPr="00ED68B4" w:rsidRDefault="00ED68B4" w:rsidP="00461C70">
      <w:pPr>
        <w:pStyle w:val="Heading2"/>
      </w:pPr>
      <w:bookmarkStart w:id="85" w:name="_Toc87613459"/>
      <w:r>
        <w:t xml:space="preserve">8.2 </w:t>
      </w:r>
      <w:r w:rsidRPr="00ED68B4">
        <w:t>STRATEGY REVIEW</w:t>
      </w:r>
      <w:bookmarkEnd w:id="85"/>
    </w:p>
    <w:p w14:paraId="4D4FAE09" w14:textId="73584D00" w:rsidR="00A327E9" w:rsidRDefault="00A327E9" w:rsidP="00A327E9">
      <w:pPr>
        <w:rPr>
          <w:rFonts w:cs="Arial"/>
        </w:rPr>
      </w:pPr>
      <w:r>
        <w:rPr>
          <w:rFonts w:cs="Arial"/>
        </w:rPr>
        <w:t>Th</w:t>
      </w:r>
      <w:r w:rsidR="00986F38">
        <w:rPr>
          <w:rFonts w:cs="Arial"/>
        </w:rPr>
        <w:t>e overall direction set out in this</w:t>
      </w:r>
      <w:r>
        <w:rPr>
          <w:rFonts w:cs="Arial"/>
        </w:rPr>
        <w:t xml:space="preserve"> Strategy</w:t>
      </w:r>
      <w:r w:rsidRPr="009F7BF2">
        <w:rPr>
          <w:rFonts w:cs="Arial"/>
        </w:rPr>
        <w:t xml:space="preserve"> will be monitored against </w:t>
      </w:r>
      <w:r>
        <w:rPr>
          <w:rFonts w:cs="Arial"/>
        </w:rPr>
        <w:t>the Council’s</w:t>
      </w:r>
      <w:r w:rsidRPr="009F7BF2">
        <w:rPr>
          <w:rFonts w:cs="Arial"/>
        </w:rPr>
        <w:t xml:space="preserve"> constantly shifting political, economic, environmental and social landscape, and will be subject to a bi-annual affirmation process </w:t>
      </w:r>
      <w:r>
        <w:rPr>
          <w:rFonts w:cs="Arial"/>
        </w:rPr>
        <w:t xml:space="preserve">by </w:t>
      </w:r>
      <w:r w:rsidR="00ED68B4">
        <w:rPr>
          <w:rFonts w:cs="Arial"/>
        </w:rPr>
        <w:t xml:space="preserve">the Development Board </w:t>
      </w:r>
      <w:r w:rsidRPr="009F7BF2">
        <w:rPr>
          <w:rFonts w:cs="Arial"/>
        </w:rPr>
        <w:t xml:space="preserve">to ensure that the strategic direction for </w:t>
      </w:r>
      <w:r w:rsidR="00ED68B4">
        <w:rPr>
          <w:rFonts w:cs="Arial"/>
        </w:rPr>
        <w:t xml:space="preserve">the Council’s </w:t>
      </w:r>
      <w:r w:rsidRPr="009F7BF2">
        <w:rPr>
          <w:rFonts w:cs="Arial"/>
        </w:rPr>
        <w:t>land and buildings remains sustainable and continues to align to our overall corporate vision.</w:t>
      </w:r>
    </w:p>
    <w:p w14:paraId="04D46092" w14:textId="77777777" w:rsidR="00A327E9" w:rsidRPr="009F7BF2" w:rsidRDefault="00A327E9" w:rsidP="00A327E9">
      <w:pPr>
        <w:rPr>
          <w:rFonts w:cs="Arial"/>
        </w:rPr>
      </w:pPr>
      <w:r w:rsidRPr="009F7BF2">
        <w:rPr>
          <w:rFonts w:cs="Arial"/>
        </w:rPr>
        <w:t xml:space="preserve"> </w:t>
      </w:r>
    </w:p>
    <w:p w14:paraId="4EBD9852" w14:textId="1D8EDCE2" w:rsidR="00A327E9" w:rsidRDefault="00A327E9" w:rsidP="00461C70">
      <w:pPr>
        <w:rPr>
          <w:rFonts w:cs="Arial"/>
        </w:rPr>
      </w:pPr>
      <w:r w:rsidRPr="009F7BF2">
        <w:rPr>
          <w:rFonts w:cs="Arial"/>
        </w:rPr>
        <w:t xml:space="preserve">Should significant changes occur to the organisational or performance arrangements of the Council, or other </w:t>
      </w:r>
      <w:r w:rsidRPr="009F7BF2">
        <w:rPr>
          <w:rFonts w:cs="Arial"/>
        </w:rPr>
        <w:t>significant changes occur that either restrict funding or result in changes to corporate objectives</w:t>
      </w:r>
      <w:r>
        <w:rPr>
          <w:rFonts w:cs="Arial"/>
        </w:rPr>
        <w:t>,</w:t>
      </w:r>
      <w:r w:rsidRPr="009F7BF2">
        <w:rPr>
          <w:rFonts w:cs="Arial"/>
        </w:rPr>
        <w:t xml:space="preserve"> this Strategy will be revised ahead of </w:t>
      </w:r>
      <w:r>
        <w:rPr>
          <w:rFonts w:cs="Arial"/>
        </w:rPr>
        <w:t xml:space="preserve">the </w:t>
      </w:r>
      <w:r w:rsidRPr="009F7BF2">
        <w:rPr>
          <w:rFonts w:cs="Arial"/>
        </w:rPr>
        <w:t>10 year timeframe.</w:t>
      </w:r>
    </w:p>
    <w:p w14:paraId="1236A23B" w14:textId="3315A351" w:rsidR="00A327E9" w:rsidRDefault="00A327E9" w:rsidP="00A327E9">
      <w:pPr>
        <w:pStyle w:val="Heading2"/>
      </w:pPr>
      <w:bookmarkStart w:id="86" w:name="_Toc87613460"/>
      <w:r>
        <w:t>8.</w:t>
      </w:r>
      <w:r w:rsidR="00ED68B4">
        <w:t>3</w:t>
      </w:r>
      <w:r>
        <w:t xml:space="preserve"> </w:t>
      </w:r>
      <w:r w:rsidRPr="00483143">
        <w:t>CORP</w:t>
      </w:r>
      <w:r w:rsidR="00D5753A">
        <w:t>O</w:t>
      </w:r>
      <w:r w:rsidRPr="00483143">
        <w:t>RATE LANDLORD MODEL</w:t>
      </w:r>
      <w:bookmarkEnd w:id="86"/>
    </w:p>
    <w:p w14:paraId="54FA7C96" w14:textId="77777777" w:rsidR="00A327E9" w:rsidRDefault="00A327E9" w:rsidP="00D5753A">
      <w:pPr>
        <w:autoSpaceDE w:val="0"/>
        <w:autoSpaceDN w:val="0"/>
        <w:adjustRightInd w:val="0"/>
        <w:rPr>
          <w:rFonts w:cs="Arial"/>
        </w:rPr>
      </w:pPr>
      <w:r>
        <w:rPr>
          <w:rFonts w:cs="Arial"/>
        </w:rPr>
        <w:t>The Council has developed its own bespoke corporate landlord model, which strikes a balance between allowing appropriate freedoms to service users, whilst ensuring that our property assets are regarded and treated as a strategic corporate resource.</w:t>
      </w:r>
    </w:p>
    <w:p w14:paraId="288A6773" w14:textId="77777777" w:rsidR="00A327E9" w:rsidRDefault="00A327E9" w:rsidP="00A327E9">
      <w:pPr>
        <w:autoSpaceDE w:val="0"/>
        <w:autoSpaceDN w:val="0"/>
        <w:adjustRightInd w:val="0"/>
        <w:ind w:left="360"/>
        <w:rPr>
          <w:rFonts w:cs="Arial"/>
        </w:rPr>
      </w:pPr>
    </w:p>
    <w:p w14:paraId="60AF8243" w14:textId="77777777" w:rsidR="00A327E9" w:rsidRDefault="00A327E9" w:rsidP="00D5753A">
      <w:pPr>
        <w:autoSpaceDE w:val="0"/>
        <w:autoSpaceDN w:val="0"/>
        <w:adjustRightInd w:val="0"/>
        <w:rPr>
          <w:rFonts w:cs="Arial"/>
        </w:rPr>
      </w:pPr>
      <w:r>
        <w:rPr>
          <w:rFonts w:cs="Arial"/>
        </w:rPr>
        <w:t xml:space="preserve">At the centre of our corporate landlord model is the Council’s Development Board which has responsibility for the general strategic oversight of the Council’s assets and projects.  </w:t>
      </w:r>
    </w:p>
    <w:p w14:paraId="48253C3A" w14:textId="77777777" w:rsidR="00A327E9" w:rsidRDefault="00A327E9" w:rsidP="00A327E9">
      <w:pPr>
        <w:autoSpaceDE w:val="0"/>
        <w:autoSpaceDN w:val="0"/>
        <w:adjustRightInd w:val="0"/>
        <w:ind w:left="360"/>
        <w:rPr>
          <w:rFonts w:cs="Arial"/>
        </w:rPr>
      </w:pPr>
    </w:p>
    <w:p w14:paraId="57844886" w14:textId="77777777" w:rsidR="00A327E9" w:rsidRPr="009F7BF2" w:rsidRDefault="00A327E9" w:rsidP="00A327E9">
      <w:pPr>
        <w:rPr>
          <w:rFonts w:cs="Arial"/>
        </w:rPr>
      </w:pPr>
      <w:r w:rsidRPr="009F7BF2">
        <w:rPr>
          <w:rFonts w:cs="Arial"/>
        </w:rPr>
        <w:t>It will enable us to:</w:t>
      </w:r>
    </w:p>
    <w:p w14:paraId="08DF1327" w14:textId="2F1A7F6A" w:rsidR="00A327E9" w:rsidRPr="009F7BF2" w:rsidRDefault="00A327E9" w:rsidP="00B0150A">
      <w:pPr>
        <w:pStyle w:val="ListParagraph"/>
        <w:numPr>
          <w:ilvl w:val="0"/>
          <w:numId w:val="14"/>
        </w:numPr>
        <w:rPr>
          <w:rFonts w:cs="Arial"/>
        </w:rPr>
      </w:pPr>
      <w:r w:rsidRPr="009F7BF2">
        <w:rPr>
          <w:rFonts w:cs="Arial"/>
        </w:rPr>
        <w:t xml:space="preserve">Prioritise property decisions </w:t>
      </w:r>
    </w:p>
    <w:p w14:paraId="70EE63CE" w14:textId="77777777" w:rsidR="00A327E9" w:rsidRPr="009F7BF2" w:rsidRDefault="00A327E9" w:rsidP="00B0150A">
      <w:pPr>
        <w:pStyle w:val="ListParagraph"/>
        <w:numPr>
          <w:ilvl w:val="0"/>
          <w:numId w:val="14"/>
        </w:numPr>
        <w:rPr>
          <w:rFonts w:cs="Arial"/>
        </w:rPr>
      </w:pPr>
      <w:r w:rsidRPr="009F7BF2">
        <w:rPr>
          <w:rFonts w:cs="Arial"/>
        </w:rPr>
        <w:t>Be clear about service needs</w:t>
      </w:r>
    </w:p>
    <w:p w14:paraId="0477CF39" w14:textId="77777777" w:rsidR="00A327E9" w:rsidRPr="009F7BF2" w:rsidRDefault="00A327E9" w:rsidP="00B0150A">
      <w:pPr>
        <w:pStyle w:val="ListParagraph"/>
        <w:numPr>
          <w:ilvl w:val="0"/>
          <w:numId w:val="14"/>
        </w:numPr>
        <w:rPr>
          <w:rFonts w:cs="Arial"/>
        </w:rPr>
      </w:pPr>
      <w:r w:rsidRPr="009F7BF2">
        <w:rPr>
          <w:rFonts w:cs="Arial"/>
        </w:rPr>
        <w:t xml:space="preserve">Avoid silo mentality when making asset-based decisions </w:t>
      </w:r>
    </w:p>
    <w:p w14:paraId="03557B14" w14:textId="77777777" w:rsidR="00A327E9" w:rsidRPr="009F7BF2" w:rsidRDefault="00A327E9" w:rsidP="00B0150A">
      <w:pPr>
        <w:pStyle w:val="ListParagraph"/>
        <w:numPr>
          <w:ilvl w:val="0"/>
          <w:numId w:val="14"/>
        </w:numPr>
        <w:rPr>
          <w:rFonts w:cs="Arial"/>
        </w:rPr>
      </w:pPr>
      <w:r w:rsidRPr="009F7BF2">
        <w:rPr>
          <w:rFonts w:cs="Arial"/>
        </w:rPr>
        <w:t>Make decisions collectively with sight across all Council priorities</w:t>
      </w:r>
    </w:p>
    <w:p w14:paraId="015F58AE" w14:textId="77777777" w:rsidR="00A327E9" w:rsidRPr="009F7BF2" w:rsidRDefault="00A327E9" w:rsidP="00B0150A">
      <w:pPr>
        <w:pStyle w:val="ListParagraph"/>
        <w:numPr>
          <w:ilvl w:val="0"/>
          <w:numId w:val="14"/>
        </w:numPr>
        <w:rPr>
          <w:rFonts w:cs="Arial"/>
        </w:rPr>
      </w:pPr>
      <w:r>
        <w:rPr>
          <w:rFonts w:cs="Arial"/>
        </w:rPr>
        <w:t>W</w:t>
      </w:r>
      <w:r w:rsidRPr="009F7BF2">
        <w:rPr>
          <w:rFonts w:cs="Arial"/>
        </w:rPr>
        <w:t xml:space="preserve">ork towards </w:t>
      </w:r>
      <w:r>
        <w:rPr>
          <w:rFonts w:cs="Arial"/>
        </w:rPr>
        <w:t xml:space="preserve">building </w:t>
      </w:r>
      <w:r w:rsidRPr="009F7BF2">
        <w:rPr>
          <w:rFonts w:cs="Arial"/>
        </w:rPr>
        <w:t>greater “corporate grip”</w:t>
      </w:r>
      <w:r>
        <w:rPr>
          <w:rFonts w:cs="Arial"/>
        </w:rPr>
        <w:t xml:space="preserve"> on property related decisions</w:t>
      </w:r>
    </w:p>
    <w:p w14:paraId="41D9B758" w14:textId="77777777" w:rsidR="00A327E9" w:rsidRDefault="00A327E9" w:rsidP="00A327E9">
      <w:pPr>
        <w:autoSpaceDE w:val="0"/>
        <w:autoSpaceDN w:val="0"/>
        <w:adjustRightInd w:val="0"/>
        <w:ind w:left="360"/>
        <w:rPr>
          <w:rFonts w:cs="Arial"/>
        </w:rPr>
      </w:pPr>
    </w:p>
    <w:p w14:paraId="65F88D61" w14:textId="16B407A7" w:rsidR="00A327E9" w:rsidRDefault="00412880" w:rsidP="00AA5A2B">
      <w:pPr>
        <w:autoSpaceDE w:val="0"/>
        <w:autoSpaceDN w:val="0"/>
        <w:adjustRightInd w:val="0"/>
        <w:rPr>
          <w:rFonts w:cs="Arial"/>
        </w:rPr>
      </w:pPr>
      <w:r>
        <w:rPr>
          <w:rFonts w:cs="Arial"/>
        </w:rPr>
        <w:t xml:space="preserve">Central to the corporate landlord model is the Council’s Asset Review Group.  This </w:t>
      </w:r>
      <w:r w:rsidR="00A327E9">
        <w:rPr>
          <w:rFonts w:cs="Arial"/>
        </w:rPr>
        <w:lastRenderedPageBreak/>
        <w:t xml:space="preserve">forum </w:t>
      </w:r>
      <w:r>
        <w:rPr>
          <w:rFonts w:cs="Arial"/>
        </w:rPr>
        <w:t xml:space="preserve">is </w:t>
      </w:r>
      <w:r w:rsidR="00A327E9">
        <w:rPr>
          <w:rFonts w:cs="Arial"/>
        </w:rPr>
        <w:t xml:space="preserve">where all property related policies, projects, programmes and initiatives are </w:t>
      </w:r>
      <w:r>
        <w:rPr>
          <w:rFonts w:cs="Arial"/>
        </w:rPr>
        <w:t>initially</w:t>
      </w:r>
      <w:r w:rsidR="00AA5A2B">
        <w:rPr>
          <w:rFonts w:cs="Arial"/>
        </w:rPr>
        <w:t xml:space="preserve"> </w:t>
      </w:r>
      <w:r w:rsidR="00A327E9">
        <w:rPr>
          <w:rFonts w:cs="Arial"/>
        </w:rPr>
        <w:t>examined, and where advice and guidance is offered</w:t>
      </w:r>
      <w:r>
        <w:rPr>
          <w:rFonts w:cs="Arial"/>
        </w:rPr>
        <w:t xml:space="preserve"> before recommendations are made to the Development Board</w:t>
      </w:r>
      <w:r w:rsidR="00A327E9">
        <w:rPr>
          <w:rFonts w:cs="Arial"/>
        </w:rPr>
        <w:t xml:space="preserve">.  </w:t>
      </w:r>
    </w:p>
    <w:p w14:paraId="0B54A380" w14:textId="77777777" w:rsidR="00A327E9" w:rsidRDefault="00A327E9" w:rsidP="00A327E9">
      <w:pPr>
        <w:autoSpaceDE w:val="0"/>
        <w:autoSpaceDN w:val="0"/>
        <w:adjustRightInd w:val="0"/>
        <w:ind w:left="360"/>
        <w:rPr>
          <w:rFonts w:cs="Arial"/>
        </w:rPr>
      </w:pPr>
    </w:p>
    <w:p w14:paraId="49111022" w14:textId="77777777" w:rsidR="00A327E9" w:rsidRPr="003E3DD3" w:rsidRDefault="00A327E9" w:rsidP="00AA5A2B">
      <w:pPr>
        <w:pStyle w:val="NormalWeb"/>
        <w:spacing w:before="0" w:beforeAutospacing="0" w:after="0" w:afterAutospacing="0" w:line="360" w:lineRule="auto"/>
        <w:rPr>
          <w:rFonts w:ascii="Arial" w:hAnsi="Arial" w:cs="Arial"/>
        </w:rPr>
      </w:pPr>
      <w:r>
        <w:rPr>
          <w:rFonts w:ascii="Arial" w:hAnsi="Arial" w:cs="Arial"/>
        </w:rPr>
        <w:t xml:space="preserve">The </w:t>
      </w:r>
      <w:r w:rsidRPr="003E3DD3">
        <w:rPr>
          <w:rFonts w:ascii="Arial" w:hAnsi="Arial" w:cs="Arial"/>
        </w:rPr>
        <w:t>Asset Review Group</w:t>
      </w:r>
      <w:r>
        <w:rPr>
          <w:rFonts w:ascii="Arial" w:hAnsi="Arial" w:cs="Arial"/>
        </w:rPr>
        <w:t xml:space="preserve"> t</w:t>
      </w:r>
      <w:r w:rsidRPr="003E3DD3">
        <w:rPr>
          <w:rFonts w:ascii="Arial" w:hAnsi="Arial" w:cs="Arial"/>
        </w:rPr>
        <w:t>akes oversight and provides decisions on:</w:t>
      </w:r>
    </w:p>
    <w:p w14:paraId="2EA4CFC1" w14:textId="77777777" w:rsidR="00A327E9" w:rsidRPr="003E3DD3" w:rsidRDefault="00A327E9" w:rsidP="00B0150A">
      <w:pPr>
        <w:pStyle w:val="ListParagraph"/>
        <w:numPr>
          <w:ilvl w:val="0"/>
          <w:numId w:val="29"/>
        </w:numPr>
        <w:rPr>
          <w:rFonts w:cs="Arial"/>
        </w:rPr>
      </w:pPr>
      <w:r w:rsidRPr="003E3DD3">
        <w:rPr>
          <w:rFonts w:cs="Arial"/>
        </w:rPr>
        <w:t xml:space="preserve">Revenue </w:t>
      </w:r>
    </w:p>
    <w:p w14:paraId="03C2EC12" w14:textId="77777777" w:rsidR="00A327E9" w:rsidRPr="003E3DD3" w:rsidRDefault="00A327E9" w:rsidP="00B0150A">
      <w:pPr>
        <w:pStyle w:val="ListParagraph"/>
        <w:numPr>
          <w:ilvl w:val="0"/>
          <w:numId w:val="29"/>
        </w:numPr>
        <w:rPr>
          <w:rFonts w:cs="Arial"/>
        </w:rPr>
      </w:pPr>
      <w:r w:rsidRPr="003E3DD3">
        <w:rPr>
          <w:rFonts w:cs="Arial"/>
        </w:rPr>
        <w:t>Renewal</w:t>
      </w:r>
    </w:p>
    <w:p w14:paraId="2398A8FB" w14:textId="5290B61D" w:rsidR="00B1010D" w:rsidRPr="003E3DD3" w:rsidRDefault="00A327E9" w:rsidP="00B0150A">
      <w:pPr>
        <w:pStyle w:val="ListParagraph"/>
        <w:numPr>
          <w:ilvl w:val="0"/>
          <w:numId w:val="29"/>
        </w:numPr>
        <w:rPr>
          <w:rFonts w:cs="Arial"/>
        </w:rPr>
      </w:pPr>
      <w:r w:rsidRPr="003E3DD3">
        <w:rPr>
          <w:rFonts w:cs="Arial"/>
        </w:rPr>
        <w:t>Compliance</w:t>
      </w:r>
    </w:p>
    <w:p w14:paraId="14142D4E" w14:textId="14A75759" w:rsidR="00B1010D" w:rsidRPr="00A723C1" w:rsidRDefault="00A327E9" w:rsidP="00461C70">
      <w:pPr>
        <w:pStyle w:val="ListParagraph"/>
        <w:numPr>
          <w:ilvl w:val="0"/>
          <w:numId w:val="29"/>
        </w:numPr>
        <w:autoSpaceDE w:val="0"/>
        <w:autoSpaceDN w:val="0"/>
        <w:adjustRightInd w:val="0"/>
        <w:rPr>
          <w:rFonts w:cs="Arial"/>
        </w:rPr>
      </w:pPr>
      <w:r w:rsidRPr="00A723C1">
        <w:rPr>
          <w:rFonts w:cs="Arial"/>
        </w:rPr>
        <w:t>Use of General Fund assets</w:t>
      </w:r>
      <w:r w:rsidRPr="00F10EE5">
        <w:rPr>
          <w:rFonts w:cs="Arial"/>
        </w:rPr>
        <w:t xml:space="preserve"> (land, buildings and structures)</w:t>
      </w:r>
    </w:p>
    <w:p w14:paraId="66BC55EB" w14:textId="77777777" w:rsidR="00A327E9" w:rsidRDefault="00A327E9" w:rsidP="00A327E9">
      <w:pPr>
        <w:autoSpaceDE w:val="0"/>
        <w:autoSpaceDN w:val="0"/>
        <w:adjustRightInd w:val="0"/>
        <w:ind w:left="360"/>
        <w:rPr>
          <w:rFonts w:cs="Arial"/>
        </w:rPr>
      </w:pPr>
    </w:p>
    <w:p w14:paraId="4287BB8D" w14:textId="729BBBD1" w:rsidR="00A327E9" w:rsidRDefault="00A327E9" w:rsidP="00AA5A2B">
      <w:pPr>
        <w:autoSpaceDE w:val="0"/>
        <w:autoSpaceDN w:val="0"/>
        <w:adjustRightInd w:val="0"/>
        <w:rPr>
          <w:rFonts w:cs="Arial"/>
        </w:rPr>
      </w:pPr>
      <w:r>
        <w:rPr>
          <w:rFonts w:cs="Arial"/>
        </w:rPr>
        <w:t>Through exception reporting, ARG reports on a monthly basis to the Development Board.</w:t>
      </w:r>
    </w:p>
    <w:p w14:paraId="6C32DE25" w14:textId="4E549650" w:rsidR="00A327E9" w:rsidRDefault="00A327E9" w:rsidP="00A327E9">
      <w:pPr>
        <w:pStyle w:val="Heading2"/>
      </w:pPr>
      <w:bookmarkStart w:id="87" w:name="_Toc87613461"/>
      <w:r>
        <w:t>8</w:t>
      </w:r>
      <w:r w:rsidRPr="00D4741E">
        <w:t>.</w:t>
      </w:r>
      <w:r w:rsidR="00ED68B4">
        <w:t>4</w:t>
      </w:r>
      <w:r w:rsidRPr="00D4741E">
        <w:t xml:space="preserve"> CORPORATE ASSET POLICY</w:t>
      </w:r>
      <w:bookmarkEnd w:id="87"/>
    </w:p>
    <w:p w14:paraId="16555BB3" w14:textId="77777777" w:rsidR="0019200B" w:rsidRPr="0019200B" w:rsidRDefault="0019200B" w:rsidP="0019200B"/>
    <w:p w14:paraId="76812E0B" w14:textId="035EBC56" w:rsidR="00A327E9" w:rsidRDefault="0019200B" w:rsidP="00AA5A2B">
      <w:pPr>
        <w:autoSpaceDE w:val="0"/>
        <w:autoSpaceDN w:val="0"/>
        <w:adjustRightInd w:val="0"/>
        <w:rPr>
          <w:rFonts w:cs="Arial"/>
        </w:rPr>
      </w:pPr>
      <w:r>
        <w:rPr>
          <w:rFonts w:cs="Arial"/>
        </w:rPr>
        <w:t>The</w:t>
      </w:r>
      <w:r w:rsidR="00A327E9" w:rsidRPr="009F7BF2">
        <w:rPr>
          <w:rFonts w:cs="Arial"/>
        </w:rPr>
        <w:t xml:space="preserve"> Corporate Asset Policy</w:t>
      </w:r>
      <w:r>
        <w:rPr>
          <w:rFonts w:cs="Arial"/>
        </w:rPr>
        <w:t xml:space="preserve"> is outlined below and details</w:t>
      </w:r>
      <w:r w:rsidR="00A327E9">
        <w:rPr>
          <w:rFonts w:cs="Arial"/>
        </w:rPr>
        <w:t xml:space="preserve"> </w:t>
      </w:r>
      <w:r w:rsidR="00A327E9" w:rsidRPr="009F7BF2">
        <w:rPr>
          <w:rFonts w:cs="Arial"/>
        </w:rPr>
        <w:t xml:space="preserve">how our assets are to be managed over a 10-year planning horizon to maintain </w:t>
      </w:r>
      <w:r w:rsidR="00A327E9" w:rsidRPr="00B75E2D">
        <w:rPr>
          <w:rFonts w:cs="Arial"/>
        </w:rPr>
        <w:t xml:space="preserve">excellent social and corporate service delivery. </w:t>
      </w:r>
      <w:r>
        <w:rPr>
          <w:rFonts w:cs="Arial"/>
        </w:rPr>
        <w:t>I</w:t>
      </w:r>
      <w:r w:rsidR="00A327E9">
        <w:rPr>
          <w:rFonts w:cs="Arial"/>
        </w:rPr>
        <w:t xml:space="preserve">t is a key element of this Strategy, </w:t>
      </w:r>
      <w:r w:rsidR="00A327E9" w:rsidRPr="00671F20">
        <w:rPr>
          <w:rFonts w:cs="Arial"/>
        </w:rPr>
        <w:t xml:space="preserve">which is </w:t>
      </w:r>
      <w:r>
        <w:rPr>
          <w:rFonts w:cs="Arial"/>
        </w:rPr>
        <w:t xml:space="preserve">to be </w:t>
      </w:r>
      <w:r w:rsidR="00A327E9" w:rsidRPr="00671F20">
        <w:rPr>
          <w:rFonts w:cs="Arial"/>
        </w:rPr>
        <w:t>monitored and reviewed at the Asset Review Group</w:t>
      </w:r>
      <w:r w:rsidR="00450739">
        <w:rPr>
          <w:rFonts w:cs="Arial"/>
        </w:rPr>
        <w:t xml:space="preserve"> and Development Board</w:t>
      </w:r>
      <w:r w:rsidR="00A327E9" w:rsidRPr="00671F20">
        <w:rPr>
          <w:rFonts w:cs="Arial"/>
        </w:rPr>
        <w:t>.</w:t>
      </w:r>
    </w:p>
    <w:p w14:paraId="54D05EE5" w14:textId="77777777" w:rsidR="00A327E9" w:rsidRDefault="00A327E9" w:rsidP="00A327E9">
      <w:pPr>
        <w:autoSpaceDE w:val="0"/>
        <w:autoSpaceDN w:val="0"/>
        <w:adjustRightInd w:val="0"/>
        <w:ind w:left="360"/>
        <w:rPr>
          <w:rFonts w:cs="Arial"/>
        </w:rPr>
      </w:pPr>
    </w:p>
    <w:p w14:paraId="58D55D9E" w14:textId="77777777" w:rsidR="00A327E9" w:rsidRDefault="00A327E9" w:rsidP="00AA5A2B">
      <w:pPr>
        <w:autoSpaceDE w:val="0"/>
        <w:autoSpaceDN w:val="0"/>
        <w:adjustRightInd w:val="0"/>
        <w:rPr>
          <w:rFonts w:cs="Arial"/>
        </w:rPr>
      </w:pPr>
      <w:r w:rsidRPr="009F7BF2">
        <w:rPr>
          <w:rFonts w:cs="Arial"/>
        </w:rPr>
        <w:t xml:space="preserve">This Corporate Asset Policy establishes some clear </w:t>
      </w:r>
      <w:r>
        <w:rPr>
          <w:rFonts w:cs="Arial"/>
        </w:rPr>
        <w:t xml:space="preserve">management </w:t>
      </w:r>
      <w:r w:rsidRPr="009F7BF2">
        <w:rPr>
          <w:rFonts w:cs="Arial"/>
        </w:rPr>
        <w:t xml:space="preserve">principles by which </w:t>
      </w:r>
      <w:r>
        <w:rPr>
          <w:rFonts w:cs="Arial"/>
        </w:rPr>
        <w:t>management of</w:t>
      </w:r>
      <w:r w:rsidRPr="009F7BF2">
        <w:rPr>
          <w:rFonts w:cs="Arial"/>
        </w:rPr>
        <w:t xml:space="preserve"> land and buildings</w:t>
      </w:r>
      <w:r>
        <w:rPr>
          <w:rFonts w:cs="Arial"/>
        </w:rPr>
        <w:t xml:space="preserve"> </w:t>
      </w:r>
      <w:r>
        <w:rPr>
          <w:rFonts w:cs="Arial"/>
        </w:rPr>
        <w:t>will happen</w:t>
      </w:r>
      <w:r w:rsidRPr="009F7BF2">
        <w:rPr>
          <w:rFonts w:cs="Arial"/>
        </w:rPr>
        <w:t xml:space="preserve">. It will remain in place for the next ten years but will be reviewed annually to ensure it is still relevant </w:t>
      </w:r>
      <w:r>
        <w:rPr>
          <w:rFonts w:cs="Arial"/>
        </w:rPr>
        <w:t>to and aligned with intended outcomes</w:t>
      </w:r>
      <w:r w:rsidRPr="009F7BF2">
        <w:rPr>
          <w:rFonts w:cs="Arial"/>
        </w:rPr>
        <w:t>.</w:t>
      </w:r>
    </w:p>
    <w:p w14:paraId="01ED3625" w14:textId="77777777" w:rsidR="0019200B" w:rsidRPr="009F7BF2" w:rsidRDefault="0019200B" w:rsidP="00AA5A2B">
      <w:pPr>
        <w:autoSpaceDE w:val="0"/>
        <w:autoSpaceDN w:val="0"/>
        <w:adjustRightInd w:val="0"/>
        <w:rPr>
          <w:rFonts w:cs="Arial"/>
        </w:rPr>
      </w:pPr>
    </w:p>
    <w:p w14:paraId="7E5B6560" w14:textId="77777777" w:rsidR="00470C84" w:rsidRPr="00461C70" w:rsidRDefault="00A327E9" w:rsidP="00B0150A">
      <w:pPr>
        <w:pStyle w:val="ListParagraph"/>
        <w:numPr>
          <w:ilvl w:val="0"/>
          <w:numId w:val="27"/>
        </w:numPr>
        <w:autoSpaceDE w:val="0"/>
        <w:autoSpaceDN w:val="0"/>
        <w:adjustRightInd w:val="0"/>
        <w:ind w:left="709" w:hanging="283"/>
        <w:rPr>
          <w:rFonts w:cs="Arial"/>
        </w:rPr>
      </w:pPr>
      <w:r w:rsidRPr="00461C70">
        <w:rPr>
          <w:rFonts w:cs="Arial"/>
          <w:b/>
          <w:bCs/>
          <w:color w:val="4F81BD" w:themeColor="accent1"/>
        </w:rPr>
        <w:t>To plan and manage property as a corporate resource in accordance with the Council’s priorities</w:t>
      </w:r>
      <w:r w:rsidR="00470C84" w:rsidRPr="00461C70">
        <w:rPr>
          <w:rFonts w:cs="Arial"/>
          <w:b/>
          <w:bCs/>
          <w:color w:val="4F81BD" w:themeColor="accent1"/>
        </w:rPr>
        <w:t>.</w:t>
      </w:r>
      <w:r w:rsidR="00470C84" w:rsidRPr="00461C70">
        <w:rPr>
          <w:rFonts w:cs="Arial"/>
          <w:color w:val="4F81BD" w:themeColor="accent1"/>
        </w:rPr>
        <w:t xml:space="preserve">  </w:t>
      </w:r>
    </w:p>
    <w:p w14:paraId="6950487D" w14:textId="77777777" w:rsidR="00A327E9" w:rsidRPr="00483143" w:rsidRDefault="00A327E9" w:rsidP="00A327E9">
      <w:pPr>
        <w:autoSpaceDE w:val="0"/>
        <w:autoSpaceDN w:val="0"/>
        <w:adjustRightInd w:val="0"/>
        <w:rPr>
          <w:rFonts w:cs="Arial"/>
        </w:rPr>
      </w:pPr>
    </w:p>
    <w:p w14:paraId="15FFDAAB" w14:textId="77777777" w:rsidR="00470C84" w:rsidRPr="00461C70" w:rsidRDefault="00A327E9" w:rsidP="00461C70">
      <w:pPr>
        <w:pStyle w:val="ListParagraph"/>
        <w:numPr>
          <w:ilvl w:val="0"/>
          <w:numId w:val="37"/>
        </w:numPr>
        <w:autoSpaceDE w:val="0"/>
        <w:autoSpaceDN w:val="0"/>
        <w:adjustRightInd w:val="0"/>
        <w:rPr>
          <w:rFonts w:cs="Arial"/>
          <w:b/>
          <w:bCs/>
          <w:color w:val="4F81BD" w:themeColor="accent1"/>
        </w:rPr>
      </w:pPr>
      <w:r w:rsidRPr="00461C70">
        <w:rPr>
          <w:rFonts w:cs="Arial"/>
          <w:b/>
          <w:bCs/>
          <w:color w:val="4F81BD" w:themeColor="accent1"/>
        </w:rPr>
        <w:t>To provide the right property, fit for purpose, in the right place, to meet current service needs and to plan for the future wherever possible</w:t>
      </w:r>
      <w:r w:rsidR="00470C84" w:rsidRPr="00461C70">
        <w:rPr>
          <w:rFonts w:cs="Arial"/>
          <w:b/>
          <w:bCs/>
          <w:color w:val="4F81BD" w:themeColor="accent1"/>
        </w:rPr>
        <w:t>.</w:t>
      </w:r>
    </w:p>
    <w:p w14:paraId="44278C9A" w14:textId="4856E99F" w:rsidR="00A327E9" w:rsidRPr="00461C70" w:rsidRDefault="00A327E9" w:rsidP="00461C70"/>
    <w:p w14:paraId="5D2FC98B" w14:textId="1976A8C3" w:rsidR="00470C84" w:rsidRPr="00461C70" w:rsidRDefault="00A327E9" w:rsidP="00461C70">
      <w:pPr>
        <w:pStyle w:val="ListParagraph"/>
        <w:numPr>
          <w:ilvl w:val="0"/>
          <w:numId w:val="37"/>
        </w:numPr>
        <w:autoSpaceDE w:val="0"/>
        <w:autoSpaceDN w:val="0"/>
        <w:adjustRightInd w:val="0"/>
        <w:rPr>
          <w:rFonts w:cs="Arial"/>
          <w:b/>
          <w:bCs/>
          <w:color w:val="4F81BD" w:themeColor="accent1"/>
        </w:rPr>
      </w:pPr>
      <w:r w:rsidRPr="00461C70">
        <w:rPr>
          <w:rFonts w:cs="Arial"/>
          <w:b/>
          <w:bCs/>
          <w:color w:val="4F81BD" w:themeColor="accent1"/>
        </w:rPr>
        <w:t xml:space="preserve">To minimise the environmental impact of our property portfolio, and reaching net zero </w:t>
      </w:r>
      <w:proofErr w:type="gramStart"/>
      <w:r w:rsidRPr="00461C70">
        <w:rPr>
          <w:rFonts w:cs="Arial"/>
          <w:b/>
          <w:bCs/>
          <w:color w:val="4F81BD" w:themeColor="accent1"/>
        </w:rPr>
        <w:t>carbon</w:t>
      </w:r>
      <w:proofErr w:type="gramEnd"/>
      <w:r w:rsidRPr="00461C70">
        <w:rPr>
          <w:rFonts w:cs="Arial"/>
          <w:b/>
          <w:bCs/>
          <w:color w:val="4F81BD" w:themeColor="accent1"/>
        </w:rPr>
        <w:t xml:space="preserve"> City by 20</w:t>
      </w:r>
      <w:r w:rsidR="00165045">
        <w:rPr>
          <w:rFonts w:cs="Arial"/>
          <w:b/>
          <w:bCs/>
          <w:color w:val="4F81BD" w:themeColor="accent1"/>
        </w:rPr>
        <w:t>4</w:t>
      </w:r>
      <w:r w:rsidRPr="00461C70">
        <w:rPr>
          <w:rFonts w:cs="Arial"/>
          <w:b/>
          <w:bCs/>
          <w:color w:val="4F81BD" w:themeColor="accent1"/>
        </w:rPr>
        <w:t>0</w:t>
      </w:r>
      <w:r w:rsidR="00470C84" w:rsidRPr="00461C70">
        <w:rPr>
          <w:rFonts w:cs="Arial"/>
          <w:b/>
          <w:bCs/>
          <w:color w:val="4F81BD" w:themeColor="accent1"/>
        </w:rPr>
        <w:t>.</w:t>
      </w:r>
      <w:r w:rsidRPr="00461C70">
        <w:rPr>
          <w:rFonts w:cs="Arial"/>
          <w:b/>
          <w:bCs/>
          <w:color w:val="4F81BD" w:themeColor="accent1"/>
        </w:rPr>
        <w:t xml:space="preserve"> </w:t>
      </w:r>
    </w:p>
    <w:p w14:paraId="2DFAD5AC" w14:textId="77777777" w:rsidR="00A327E9" w:rsidRPr="007333C0" w:rsidRDefault="00A327E9" w:rsidP="00461C70"/>
    <w:p w14:paraId="6D7DECB3" w14:textId="3B1935C7" w:rsidR="00470C84" w:rsidRPr="00461C70" w:rsidRDefault="00A327E9" w:rsidP="00470C84">
      <w:pPr>
        <w:pStyle w:val="ListParagraph"/>
        <w:numPr>
          <w:ilvl w:val="0"/>
          <w:numId w:val="37"/>
        </w:numPr>
        <w:autoSpaceDE w:val="0"/>
        <w:autoSpaceDN w:val="0"/>
        <w:adjustRightInd w:val="0"/>
        <w:rPr>
          <w:rFonts w:cs="Arial"/>
          <w:b/>
          <w:bCs/>
          <w:color w:val="4F81BD" w:themeColor="accent1"/>
        </w:rPr>
      </w:pPr>
      <w:r w:rsidRPr="00461C70">
        <w:rPr>
          <w:rFonts w:cs="Arial"/>
          <w:b/>
          <w:bCs/>
          <w:color w:val="4F81BD" w:themeColor="accent1"/>
        </w:rPr>
        <w:t>To ensure an appropriate risk balance in the Council’s property investment</w:t>
      </w:r>
      <w:r w:rsidR="00AA5A2B">
        <w:rPr>
          <w:rFonts w:cs="Arial"/>
          <w:b/>
          <w:bCs/>
          <w:color w:val="4F81BD" w:themeColor="accent1"/>
        </w:rPr>
        <w:t xml:space="preserve"> activity.</w:t>
      </w:r>
    </w:p>
    <w:p w14:paraId="2076D345" w14:textId="77777777" w:rsidR="00A327E9" w:rsidRPr="00483143" w:rsidRDefault="00A327E9" w:rsidP="00A327E9">
      <w:pPr>
        <w:autoSpaceDE w:val="0"/>
        <w:autoSpaceDN w:val="0"/>
        <w:adjustRightInd w:val="0"/>
        <w:rPr>
          <w:rFonts w:cs="Arial"/>
        </w:rPr>
      </w:pPr>
    </w:p>
    <w:p w14:paraId="5F97DAED" w14:textId="2547E355" w:rsidR="00470C84" w:rsidRPr="00461C70" w:rsidRDefault="00A327E9" w:rsidP="00470C84">
      <w:pPr>
        <w:pStyle w:val="ListParagraph"/>
        <w:numPr>
          <w:ilvl w:val="0"/>
          <w:numId w:val="37"/>
        </w:numPr>
        <w:autoSpaceDE w:val="0"/>
        <w:autoSpaceDN w:val="0"/>
        <w:adjustRightInd w:val="0"/>
        <w:rPr>
          <w:rFonts w:cs="Arial"/>
          <w:b/>
          <w:bCs/>
          <w:color w:val="4F81BD" w:themeColor="accent1"/>
        </w:rPr>
      </w:pPr>
      <w:r w:rsidRPr="00461C70">
        <w:rPr>
          <w:rFonts w:cs="Arial"/>
          <w:b/>
          <w:bCs/>
          <w:color w:val="4F81BD" w:themeColor="accent1"/>
        </w:rPr>
        <w:t>To use land and buildings to stimulate development</w:t>
      </w:r>
      <w:r w:rsidR="00AA5A2B">
        <w:rPr>
          <w:rFonts w:cs="Arial"/>
          <w:b/>
          <w:bCs/>
          <w:color w:val="4F81BD" w:themeColor="accent1"/>
        </w:rPr>
        <w:t xml:space="preserve">, regeneration </w:t>
      </w:r>
      <w:r w:rsidRPr="00461C70">
        <w:rPr>
          <w:rFonts w:cs="Arial"/>
          <w:b/>
          <w:bCs/>
          <w:color w:val="4F81BD" w:themeColor="accent1"/>
        </w:rPr>
        <w:t>and growth</w:t>
      </w:r>
      <w:r w:rsidR="00470C84" w:rsidRPr="00461C70">
        <w:rPr>
          <w:rFonts w:cs="Arial"/>
          <w:b/>
          <w:bCs/>
          <w:color w:val="4F81BD" w:themeColor="accent1"/>
        </w:rPr>
        <w:t>.</w:t>
      </w:r>
    </w:p>
    <w:p w14:paraId="262A2424" w14:textId="77777777" w:rsidR="00470C84" w:rsidRDefault="00470C84" w:rsidP="00470C84">
      <w:pPr>
        <w:pStyle w:val="ListParagraph"/>
        <w:autoSpaceDE w:val="0"/>
        <w:autoSpaceDN w:val="0"/>
        <w:adjustRightInd w:val="0"/>
        <w:rPr>
          <w:rFonts w:cs="Arial"/>
        </w:rPr>
      </w:pPr>
    </w:p>
    <w:p w14:paraId="4A879C1F" w14:textId="15B03537" w:rsidR="00452CE1" w:rsidRPr="00461C70" w:rsidRDefault="00A327E9" w:rsidP="00470C84">
      <w:pPr>
        <w:pStyle w:val="ListParagraph"/>
        <w:numPr>
          <w:ilvl w:val="0"/>
          <w:numId w:val="37"/>
        </w:numPr>
        <w:autoSpaceDE w:val="0"/>
        <w:autoSpaceDN w:val="0"/>
        <w:adjustRightInd w:val="0"/>
        <w:rPr>
          <w:rFonts w:cs="Arial"/>
          <w:b/>
          <w:bCs/>
          <w:color w:val="4F81BD" w:themeColor="accent1"/>
        </w:rPr>
      </w:pPr>
      <w:r w:rsidRPr="00461C70">
        <w:rPr>
          <w:rFonts w:cs="Arial"/>
          <w:b/>
          <w:bCs/>
          <w:color w:val="4F81BD" w:themeColor="accent1"/>
        </w:rPr>
        <w:t xml:space="preserve">To </w:t>
      </w:r>
      <w:r w:rsidR="00452CE1">
        <w:rPr>
          <w:rFonts w:cs="Arial"/>
          <w:b/>
          <w:bCs/>
          <w:color w:val="4F81BD" w:themeColor="accent1"/>
        </w:rPr>
        <w:t xml:space="preserve">strive for and </w:t>
      </w:r>
      <w:r w:rsidRPr="00461C70">
        <w:rPr>
          <w:rFonts w:cs="Arial"/>
          <w:b/>
          <w:bCs/>
          <w:color w:val="4F81BD" w:themeColor="accent1"/>
        </w:rPr>
        <w:t>embed a culture of innovation and best practic</w:t>
      </w:r>
      <w:r w:rsidR="00452CE1" w:rsidRPr="00461C70">
        <w:rPr>
          <w:rFonts w:cs="Arial"/>
          <w:b/>
          <w:bCs/>
          <w:color w:val="4F81BD" w:themeColor="accent1"/>
        </w:rPr>
        <w:t>e.</w:t>
      </w:r>
    </w:p>
    <w:p w14:paraId="6EACC0FC" w14:textId="77777777" w:rsidR="00A327E9" w:rsidRPr="009F7BF2" w:rsidRDefault="00A327E9" w:rsidP="00A327E9">
      <w:pPr>
        <w:pStyle w:val="ListParagraph"/>
        <w:autoSpaceDE w:val="0"/>
        <w:autoSpaceDN w:val="0"/>
        <w:adjustRightInd w:val="0"/>
        <w:rPr>
          <w:rFonts w:cs="Arial"/>
        </w:rPr>
      </w:pPr>
    </w:p>
    <w:p w14:paraId="747481B9" w14:textId="5F8C64ED" w:rsidR="00A327E9" w:rsidRPr="00461C70" w:rsidRDefault="00452CE1" w:rsidP="00461C70">
      <w:pPr>
        <w:pStyle w:val="ListParagraph"/>
        <w:numPr>
          <w:ilvl w:val="0"/>
          <w:numId w:val="37"/>
        </w:numPr>
        <w:autoSpaceDE w:val="0"/>
        <w:autoSpaceDN w:val="0"/>
        <w:adjustRightInd w:val="0"/>
        <w:rPr>
          <w:rFonts w:cs="Arial"/>
          <w:b/>
          <w:bCs/>
          <w:color w:val="4F81BD" w:themeColor="accent1"/>
        </w:rPr>
      </w:pPr>
      <w:r>
        <w:rPr>
          <w:b/>
          <w:bCs/>
          <w:color w:val="4F81BD" w:themeColor="accent1"/>
        </w:rPr>
        <w:t>To m</w:t>
      </w:r>
      <w:r w:rsidR="0019200B">
        <w:rPr>
          <w:b/>
          <w:bCs/>
          <w:color w:val="4F81BD" w:themeColor="accent1"/>
        </w:rPr>
        <w:t>onitor and review</w:t>
      </w:r>
      <w:r w:rsidR="000500C5">
        <w:rPr>
          <w:b/>
          <w:bCs/>
          <w:color w:val="4F81BD" w:themeColor="accent1"/>
        </w:rPr>
        <w:t xml:space="preserve"> property</w:t>
      </w:r>
      <w:r w:rsidR="0019200B">
        <w:rPr>
          <w:b/>
          <w:bCs/>
          <w:color w:val="4F81BD" w:themeColor="accent1"/>
        </w:rPr>
        <w:t xml:space="preserve"> </w:t>
      </w:r>
      <w:r w:rsidR="00A327E9" w:rsidRPr="00461C70">
        <w:rPr>
          <w:b/>
          <w:bCs/>
          <w:color w:val="4F81BD" w:themeColor="accent1"/>
        </w:rPr>
        <w:t xml:space="preserve">staff resource, capacity and </w:t>
      </w:r>
      <w:r w:rsidR="00F15ADF">
        <w:rPr>
          <w:b/>
          <w:bCs/>
          <w:color w:val="4F81BD" w:themeColor="accent1"/>
        </w:rPr>
        <w:lastRenderedPageBreak/>
        <w:t>capability against the C</w:t>
      </w:r>
      <w:r w:rsidR="000500C5">
        <w:rPr>
          <w:b/>
          <w:bCs/>
          <w:color w:val="4F81BD" w:themeColor="accent1"/>
        </w:rPr>
        <w:t xml:space="preserve">ouncil’s </w:t>
      </w:r>
      <w:r w:rsidR="00A327E9" w:rsidRPr="00461C70">
        <w:rPr>
          <w:b/>
          <w:bCs/>
          <w:color w:val="4F81BD" w:themeColor="accent1"/>
        </w:rPr>
        <w:t>asset base</w:t>
      </w:r>
      <w:r w:rsidR="00AA5A2B">
        <w:rPr>
          <w:b/>
          <w:bCs/>
          <w:color w:val="4F81BD" w:themeColor="accent1"/>
        </w:rPr>
        <w:t xml:space="preserve"> </w:t>
      </w:r>
      <w:r w:rsidR="0019200B">
        <w:rPr>
          <w:b/>
          <w:bCs/>
          <w:color w:val="4F81BD" w:themeColor="accent1"/>
        </w:rPr>
        <w:t xml:space="preserve">to ensure it </w:t>
      </w:r>
      <w:r w:rsidR="00AA5A2B">
        <w:rPr>
          <w:b/>
          <w:bCs/>
          <w:color w:val="4F81BD" w:themeColor="accent1"/>
        </w:rPr>
        <w:t>can be managed efficiently and effectively.</w:t>
      </w:r>
    </w:p>
    <w:p w14:paraId="34A191EA" w14:textId="77777777" w:rsidR="00A327E9" w:rsidRDefault="00A327E9" w:rsidP="00A327E9">
      <w:pPr>
        <w:pStyle w:val="ListParagraph"/>
        <w:autoSpaceDE w:val="0"/>
        <w:autoSpaceDN w:val="0"/>
        <w:adjustRightInd w:val="0"/>
        <w:rPr>
          <w:rFonts w:cs="Arial"/>
        </w:rPr>
      </w:pPr>
    </w:p>
    <w:p w14:paraId="7B4FE6DB" w14:textId="25D52FD1" w:rsidR="00452CE1" w:rsidRDefault="00A327E9" w:rsidP="00470C84">
      <w:pPr>
        <w:pStyle w:val="ListParagraph"/>
        <w:numPr>
          <w:ilvl w:val="0"/>
          <w:numId w:val="37"/>
        </w:numPr>
        <w:autoSpaceDE w:val="0"/>
        <w:autoSpaceDN w:val="0"/>
        <w:adjustRightInd w:val="0"/>
        <w:rPr>
          <w:rFonts w:cs="Arial"/>
          <w:b/>
          <w:bCs/>
          <w:color w:val="4F81BD" w:themeColor="accent1"/>
        </w:rPr>
      </w:pPr>
      <w:r w:rsidRPr="00461C70">
        <w:rPr>
          <w:rFonts w:cs="Arial"/>
          <w:b/>
          <w:bCs/>
          <w:color w:val="4F81BD" w:themeColor="accent1"/>
        </w:rPr>
        <w:t xml:space="preserve">To deliver </w:t>
      </w:r>
      <w:r w:rsidR="00452CE1">
        <w:rPr>
          <w:rFonts w:cs="Arial"/>
          <w:b/>
          <w:bCs/>
          <w:color w:val="4F81BD" w:themeColor="accent1"/>
        </w:rPr>
        <w:t>property related</w:t>
      </w:r>
      <w:r w:rsidR="00452CE1" w:rsidRPr="00461C70">
        <w:rPr>
          <w:rFonts w:cs="Arial"/>
          <w:b/>
          <w:bCs/>
          <w:color w:val="4F81BD" w:themeColor="accent1"/>
        </w:rPr>
        <w:t xml:space="preserve"> </w:t>
      </w:r>
      <w:r w:rsidRPr="00461C70">
        <w:rPr>
          <w:rFonts w:cs="Arial"/>
          <w:b/>
          <w:bCs/>
          <w:color w:val="4F81BD" w:themeColor="accent1"/>
        </w:rPr>
        <w:t xml:space="preserve">services in a customer focused way, working </w:t>
      </w:r>
      <w:r w:rsidR="00452CE1">
        <w:rPr>
          <w:rFonts w:cs="Arial"/>
          <w:b/>
          <w:bCs/>
          <w:color w:val="4F81BD" w:themeColor="accent1"/>
        </w:rPr>
        <w:t xml:space="preserve">collaboratively </w:t>
      </w:r>
      <w:r w:rsidRPr="00461C70">
        <w:rPr>
          <w:rFonts w:cs="Arial"/>
          <w:b/>
          <w:bCs/>
          <w:color w:val="4F81BD" w:themeColor="accent1"/>
        </w:rPr>
        <w:t>with all services areas and relevant stakeholders on relevant projects</w:t>
      </w:r>
      <w:r w:rsidR="00452CE1" w:rsidRPr="00461C70">
        <w:rPr>
          <w:rFonts w:cs="Arial"/>
          <w:b/>
          <w:bCs/>
          <w:color w:val="4F81BD" w:themeColor="accent1"/>
        </w:rPr>
        <w:t>.</w:t>
      </w:r>
    </w:p>
    <w:p w14:paraId="229BF874" w14:textId="77777777" w:rsidR="00165045" w:rsidRPr="00165045" w:rsidRDefault="00165045" w:rsidP="00165045">
      <w:pPr>
        <w:pStyle w:val="ListParagraph"/>
        <w:rPr>
          <w:rFonts w:cs="Arial"/>
          <w:b/>
          <w:bCs/>
          <w:color w:val="4F81BD" w:themeColor="accent1"/>
        </w:rPr>
      </w:pPr>
    </w:p>
    <w:p w14:paraId="7834F4B0" w14:textId="7AD6859D" w:rsidR="00165045" w:rsidRDefault="00165045" w:rsidP="00165045">
      <w:pPr>
        <w:pStyle w:val="ListParagraph"/>
        <w:numPr>
          <w:ilvl w:val="0"/>
          <w:numId w:val="37"/>
        </w:numPr>
        <w:autoSpaceDE w:val="0"/>
        <w:autoSpaceDN w:val="0"/>
        <w:adjustRightInd w:val="0"/>
        <w:rPr>
          <w:rFonts w:cs="Arial"/>
          <w:b/>
          <w:bCs/>
          <w:color w:val="4F81BD" w:themeColor="accent1"/>
        </w:rPr>
      </w:pPr>
      <w:r>
        <w:rPr>
          <w:rFonts w:cs="Arial"/>
          <w:b/>
          <w:bCs/>
          <w:color w:val="4F81BD" w:themeColor="accent1"/>
        </w:rPr>
        <w:t>Prioritise tackling inequality in</w:t>
      </w:r>
      <w:r w:rsidRPr="00165045">
        <w:rPr>
          <w:rFonts w:cs="Arial"/>
          <w:b/>
          <w:bCs/>
          <w:color w:val="4F81BD" w:themeColor="accent1"/>
        </w:rPr>
        <w:t xml:space="preserve"> our services, investments and policy-making </w:t>
      </w:r>
      <w:r>
        <w:rPr>
          <w:rFonts w:cs="Arial"/>
          <w:b/>
          <w:bCs/>
          <w:color w:val="4F81BD" w:themeColor="accent1"/>
        </w:rPr>
        <w:t>to ensure they</w:t>
      </w:r>
      <w:r w:rsidRPr="00165045">
        <w:rPr>
          <w:rFonts w:cs="Arial"/>
          <w:b/>
          <w:bCs/>
          <w:color w:val="4F81BD" w:themeColor="accent1"/>
        </w:rPr>
        <w:t xml:space="preserve"> </w:t>
      </w:r>
      <w:r>
        <w:rPr>
          <w:rFonts w:cs="Arial"/>
          <w:b/>
          <w:bCs/>
          <w:color w:val="4F81BD" w:themeColor="accent1"/>
        </w:rPr>
        <w:t xml:space="preserve">are </w:t>
      </w:r>
      <w:r w:rsidRPr="00165045">
        <w:rPr>
          <w:rFonts w:cs="Arial"/>
          <w:b/>
          <w:bCs/>
          <w:color w:val="4F81BD" w:themeColor="accent1"/>
        </w:rPr>
        <w:t xml:space="preserve">all designed to address the social and financial inequalities across </w:t>
      </w:r>
      <w:r>
        <w:rPr>
          <w:rFonts w:cs="Arial"/>
          <w:b/>
          <w:bCs/>
          <w:color w:val="4F81BD" w:themeColor="accent1"/>
        </w:rPr>
        <w:t>Oxford</w:t>
      </w:r>
    </w:p>
    <w:p w14:paraId="2DFB016D" w14:textId="77777777" w:rsidR="00FA5337" w:rsidRPr="00FA5337" w:rsidRDefault="00FA5337" w:rsidP="00FA5337">
      <w:pPr>
        <w:pStyle w:val="ListParagraph"/>
        <w:rPr>
          <w:rFonts w:cs="Arial"/>
          <w:b/>
          <w:bCs/>
          <w:color w:val="4F81BD" w:themeColor="accent1"/>
        </w:rPr>
      </w:pPr>
    </w:p>
    <w:p w14:paraId="7E98261C" w14:textId="3D017B66" w:rsidR="00FA5337" w:rsidRPr="00FA5337" w:rsidRDefault="00FA5337" w:rsidP="00FA5337">
      <w:pPr>
        <w:autoSpaceDE w:val="0"/>
        <w:autoSpaceDN w:val="0"/>
        <w:adjustRightInd w:val="0"/>
        <w:rPr>
          <w:rFonts w:cs="Arial"/>
        </w:rPr>
      </w:pPr>
      <w:r w:rsidRPr="00FA5337">
        <w:rPr>
          <w:rFonts w:cs="Arial"/>
        </w:rPr>
        <w:t xml:space="preserve">Alongside these strategic asset policies, the Council will be developing a series of more detailed property policies, which will be brought forward for approval to Cabinet </w:t>
      </w:r>
      <w:r>
        <w:rPr>
          <w:rFonts w:cs="Arial"/>
        </w:rPr>
        <w:t>commencing</w:t>
      </w:r>
      <w:r w:rsidR="000D2F62">
        <w:rPr>
          <w:rFonts w:cs="Arial"/>
        </w:rPr>
        <w:t xml:space="preserve"> 2022</w:t>
      </w:r>
      <w:r w:rsidRPr="00FA5337">
        <w:rPr>
          <w:rFonts w:cs="Arial"/>
        </w:rPr>
        <w:t>.</w:t>
      </w:r>
    </w:p>
    <w:p w14:paraId="435866BB" w14:textId="77777777" w:rsidR="00452CE1" w:rsidRPr="00A723C1" w:rsidRDefault="00452CE1" w:rsidP="00461C70">
      <w:pPr>
        <w:pStyle w:val="ListParagraph"/>
        <w:rPr>
          <w:rFonts w:cs="Arial"/>
        </w:rPr>
      </w:pPr>
    </w:p>
    <w:p w14:paraId="6EE8C5F1" w14:textId="77777777" w:rsidR="00B06728" w:rsidRDefault="00B06728">
      <w:pPr>
        <w:spacing w:line="240" w:lineRule="auto"/>
        <w:rPr>
          <w:rFonts w:cs="Arial"/>
          <w:b/>
          <w:color w:val="4F81BD" w:themeColor="accent1"/>
          <w:sz w:val="36"/>
          <w:szCs w:val="20"/>
        </w:rPr>
      </w:pPr>
      <w:r>
        <w:rPr>
          <w:rFonts w:cs="Arial"/>
        </w:rPr>
        <w:br w:type="page"/>
      </w:r>
    </w:p>
    <w:p w14:paraId="195B6963" w14:textId="7D3B81A0" w:rsidR="00435CCC" w:rsidRDefault="00441D98" w:rsidP="00B0150A">
      <w:pPr>
        <w:pStyle w:val="Heading1"/>
        <w:numPr>
          <w:ilvl w:val="0"/>
          <w:numId w:val="1"/>
        </w:numPr>
        <w:spacing w:before="0" w:after="0"/>
        <w:rPr>
          <w:rFonts w:cs="Arial"/>
        </w:rPr>
      </w:pPr>
      <w:bookmarkStart w:id="88" w:name="_Toc87613462"/>
      <w:r w:rsidRPr="009F7BF2">
        <w:rPr>
          <w:rFonts w:cs="Arial"/>
        </w:rPr>
        <w:lastRenderedPageBreak/>
        <w:t xml:space="preserve">OUR </w:t>
      </w:r>
      <w:r w:rsidR="00435CCC" w:rsidRPr="009F7BF2">
        <w:rPr>
          <w:rFonts w:cs="Arial"/>
        </w:rPr>
        <w:t xml:space="preserve">ASSET </w:t>
      </w:r>
      <w:r w:rsidR="004122D3" w:rsidRPr="009F7BF2">
        <w:rPr>
          <w:rFonts w:cs="Arial"/>
        </w:rPr>
        <w:t>VISION</w:t>
      </w:r>
      <w:bookmarkEnd w:id="88"/>
    </w:p>
    <w:p w14:paraId="0442EB9B" w14:textId="77777777" w:rsidR="0019200B" w:rsidRPr="0019200B" w:rsidRDefault="0019200B" w:rsidP="0019200B"/>
    <w:p w14:paraId="13909FAB" w14:textId="5DC37D39" w:rsidR="00A40679" w:rsidRDefault="00435CCC" w:rsidP="00D4741E">
      <w:pPr>
        <w:rPr>
          <w:rFonts w:cs="Arial"/>
        </w:rPr>
      </w:pPr>
      <w:r w:rsidRPr="009F7BF2">
        <w:rPr>
          <w:rFonts w:cs="Arial"/>
        </w:rPr>
        <w:t>Our Corporate Asset Strategy</w:t>
      </w:r>
      <w:r w:rsidR="00150624">
        <w:rPr>
          <w:rFonts w:cs="Arial"/>
        </w:rPr>
        <w:t xml:space="preserve"> 2021 </w:t>
      </w:r>
      <w:r w:rsidRPr="009F7BF2">
        <w:rPr>
          <w:rFonts w:cs="Arial"/>
        </w:rPr>
        <w:t xml:space="preserve">is </w:t>
      </w:r>
      <w:r w:rsidR="004122D3" w:rsidRPr="009F7BF2">
        <w:rPr>
          <w:rFonts w:cs="Arial"/>
        </w:rPr>
        <w:t>built</w:t>
      </w:r>
      <w:r w:rsidRPr="009F7BF2">
        <w:rPr>
          <w:rFonts w:cs="Arial"/>
        </w:rPr>
        <w:t xml:space="preserve"> around </w:t>
      </w:r>
      <w:r w:rsidR="00A52385" w:rsidRPr="009F7BF2">
        <w:rPr>
          <w:rFonts w:cs="Arial"/>
        </w:rPr>
        <w:t>7</w:t>
      </w:r>
      <w:r w:rsidRPr="009F7BF2">
        <w:rPr>
          <w:rFonts w:cs="Arial"/>
        </w:rPr>
        <w:t xml:space="preserve"> key </w:t>
      </w:r>
      <w:r w:rsidR="004122D3" w:rsidRPr="009F7BF2">
        <w:rPr>
          <w:rFonts w:cs="Arial"/>
        </w:rPr>
        <w:t xml:space="preserve">vision </w:t>
      </w:r>
      <w:r w:rsidRPr="009F7BF2">
        <w:rPr>
          <w:rFonts w:cs="Arial"/>
        </w:rPr>
        <w:t>themes.</w:t>
      </w:r>
      <w:r w:rsidR="00002B8C" w:rsidRPr="009F7BF2">
        <w:rPr>
          <w:rFonts w:cs="Arial"/>
        </w:rPr>
        <w:t xml:space="preserve"> This section identifies and summarises these </w:t>
      </w:r>
      <w:r w:rsidR="00A52385" w:rsidRPr="009F7BF2">
        <w:rPr>
          <w:rFonts w:cs="Arial"/>
        </w:rPr>
        <w:t>7</w:t>
      </w:r>
      <w:r w:rsidR="00002B8C" w:rsidRPr="009F7BF2">
        <w:rPr>
          <w:rFonts w:cs="Arial"/>
        </w:rPr>
        <w:t xml:space="preserve"> key </w:t>
      </w:r>
      <w:r w:rsidR="004122D3" w:rsidRPr="009F7BF2">
        <w:rPr>
          <w:rFonts w:cs="Arial"/>
        </w:rPr>
        <w:t xml:space="preserve">vision </w:t>
      </w:r>
      <w:r w:rsidR="00002B8C" w:rsidRPr="009F7BF2">
        <w:rPr>
          <w:rFonts w:cs="Arial"/>
        </w:rPr>
        <w:t>themes</w:t>
      </w:r>
      <w:r w:rsidR="004122D3" w:rsidRPr="009F7BF2">
        <w:rPr>
          <w:rFonts w:cs="Arial"/>
        </w:rPr>
        <w:t xml:space="preserve">.  </w:t>
      </w:r>
    </w:p>
    <w:p w14:paraId="2FA7EA9F" w14:textId="77777777" w:rsidR="003342B8" w:rsidRDefault="003342B8" w:rsidP="00D4741E">
      <w:pPr>
        <w:rPr>
          <w:rFonts w:cs="Arial"/>
        </w:rPr>
      </w:pPr>
    </w:p>
    <w:p w14:paraId="47E70967" w14:textId="58B4B3DB" w:rsidR="00435CCC" w:rsidRDefault="004122D3" w:rsidP="00D4741E">
      <w:pPr>
        <w:rPr>
          <w:rFonts w:cs="Arial"/>
        </w:rPr>
      </w:pPr>
      <w:r w:rsidRPr="009F7BF2">
        <w:rPr>
          <w:rFonts w:cs="Arial"/>
        </w:rPr>
        <w:t xml:space="preserve">These are important as they provide a </w:t>
      </w:r>
      <w:r w:rsidR="009965F1" w:rsidRPr="009F7BF2">
        <w:rPr>
          <w:rFonts w:cs="Arial"/>
        </w:rPr>
        <w:t xml:space="preserve">valuable </w:t>
      </w:r>
      <w:r w:rsidRPr="009F7BF2">
        <w:rPr>
          <w:rFonts w:cs="Arial"/>
        </w:rPr>
        <w:t xml:space="preserve">point of </w:t>
      </w:r>
      <w:r w:rsidR="009965F1" w:rsidRPr="009F7BF2">
        <w:rPr>
          <w:rFonts w:cs="Arial"/>
        </w:rPr>
        <w:t>reference</w:t>
      </w:r>
      <w:r w:rsidRPr="009F7BF2">
        <w:rPr>
          <w:rFonts w:cs="Arial"/>
        </w:rPr>
        <w:t xml:space="preserve"> for our decision making, as well as foundation for the strategic direction for our land and buildings.</w:t>
      </w:r>
    </w:p>
    <w:p w14:paraId="2764B6BF" w14:textId="77777777" w:rsidR="003342B8" w:rsidRDefault="003342B8" w:rsidP="00D4741E">
      <w:pPr>
        <w:rPr>
          <w:rFonts w:cs="Arial"/>
        </w:rPr>
      </w:pPr>
    </w:p>
    <w:p w14:paraId="5D81C95F" w14:textId="77777777" w:rsidR="003342B8" w:rsidRDefault="001B61F9" w:rsidP="00D4741E">
      <w:pPr>
        <w:rPr>
          <w:rFonts w:cs="Arial"/>
        </w:rPr>
      </w:pPr>
      <w:r w:rsidRPr="009F7BF2">
        <w:rPr>
          <w:rFonts w:cs="Arial"/>
        </w:rPr>
        <w:t xml:space="preserve">There are a number of links between this Corporate Asset Strategy and our transformation agenda.  </w:t>
      </w:r>
      <w:r>
        <w:rPr>
          <w:rFonts w:cs="Arial"/>
        </w:rPr>
        <w:t>Property related p</w:t>
      </w:r>
      <w:r w:rsidRPr="009F7BF2">
        <w:rPr>
          <w:rFonts w:cs="Arial"/>
        </w:rPr>
        <w:t xml:space="preserve">rojects will of course evolve and expand over the life of this </w:t>
      </w:r>
      <w:r>
        <w:rPr>
          <w:rFonts w:cs="Arial"/>
        </w:rPr>
        <w:t>S</w:t>
      </w:r>
      <w:r w:rsidRPr="009F7BF2">
        <w:rPr>
          <w:rFonts w:cs="Arial"/>
        </w:rPr>
        <w:t xml:space="preserve">trategy.  </w:t>
      </w:r>
    </w:p>
    <w:p w14:paraId="2F4CDD2B" w14:textId="77777777" w:rsidR="003342B8" w:rsidRDefault="003342B8" w:rsidP="00D4741E">
      <w:pPr>
        <w:rPr>
          <w:rFonts w:cs="Arial"/>
        </w:rPr>
      </w:pPr>
    </w:p>
    <w:p w14:paraId="266841C4" w14:textId="57172E02" w:rsidR="001B61F9" w:rsidRPr="009F7BF2" w:rsidRDefault="001B61F9" w:rsidP="00D4741E">
      <w:pPr>
        <w:rPr>
          <w:rFonts w:cs="Arial"/>
        </w:rPr>
      </w:pPr>
      <w:r w:rsidRPr="009F7BF2">
        <w:rPr>
          <w:rFonts w:cs="Arial"/>
        </w:rPr>
        <w:t xml:space="preserve">At the time of writing, the key transformation projects that link to this </w:t>
      </w:r>
      <w:r>
        <w:rPr>
          <w:rFonts w:cs="Arial"/>
        </w:rPr>
        <w:t>S</w:t>
      </w:r>
      <w:r w:rsidRPr="009F7BF2">
        <w:rPr>
          <w:rFonts w:cs="Arial"/>
        </w:rPr>
        <w:t>trategy and which are monitored by the Transformation Board include:</w:t>
      </w:r>
    </w:p>
    <w:p w14:paraId="08AFD60C" w14:textId="77777777" w:rsidR="001B61F9" w:rsidRDefault="001B61F9" w:rsidP="00B0150A">
      <w:pPr>
        <w:pStyle w:val="ListParagraph"/>
        <w:numPr>
          <w:ilvl w:val="0"/>
          <w:numId w:val="25"/>
        </w:numPr>
        <w:rPr>
          <w:rFonts w:cs="Arial"/>
        </w:rPr>
      </w:pPr>
      <w:r w:rsidRPr="009F7BF2">
        <w:rPr>
          <w:rFonts w:cs="Arial"/>
        </w:rPr>
        <w:t>Systems in Planning and Assets</w:t>
      </w:r>
    </w:p>
    <w:p w14:paraId="5CB335AB" w14:textId="77777777" w:rsidR="001B61F9" w:rsidRPr="00391DDB" w:rsidRDefault="001B61F9" w:rsidP="00B0150A">
      <w:pPr>
        <w:pStyle w:val="ListParagraph"/>
        <w:numPr>
          <w:ilvl w:val="0"/>
          <w:numId w:val="25"/>
        </w:numPr>
        <w:rPr>
          <w:rFonts w:cs="Arial"/>
        </w:rPr>
      </w:pPr>
      <w:r w:rsidRPr="00391DDB">
        <w:rPr>
          <w:rFonts w:cs="Arial"/>
        </w:rPr>
        <w:t>Internal Directorates Review</w:t>
      </w:r>
    </w:p>
    <w:p w14:paraId="621EBA82" w14:textId="77777777" w:rsidR="001B61F9" w:rsidRPr="009F7BF2" w:rsidRDefault="001B61F9" w:rsidP="00B0150A">
      <w:pPr>
        <w:pStyle w:val="ListParagraph"/>
        <w:numPr>
          <w:ilvl w:val="0"/>
          <w:numId w:val="25"/>
        </w:numPr>
        <w:rPr>
          <w:rFonts w:cs="Arial"/>
        </w:rPr>
      </w:pPr>
      <w:r w:rsidRPr="009F7BF2">
        <w:rPr>
          <w:rFonts w:cs="Arial"/>
        </w:rPr>
        <w:t>Leisure portfolio review</w:t>
      </w:r>
    </w:p>
    <w:p w14:paraId="4FE601D0" w14:textId="77777777" w:rsidR="001B61F9" w:rsidRPr="009F7BF2" w:rsidRDefault="001B61F9" w:rsidP="00B0150A">
      <w:pPr>
        <w:pStyle w:val="ListParagraph"/>
        <w:numPr>
          <w:ilvl w:val="0"/>
          <w:numId w:val="25"/>
        </w:numPr>
        <w:rPr>
          <w:rFonts w:cs="Arial"/>
        </w:rPr>
      </w:pPr>
      <w:r w:rsidRPr="009F7BF2">
        <w:rPr>
          <w:rFonts w:cs="Arial"/>
        </w:rPr>
        <w:t>Asset Management Plan</w:t>
      </w:r>
    </w:p>
    <w:p w14:paraId="45E07AAE" w14:textId="77777777" w:rsidR="001B61F9" w:rsidRPr="009F7BF2" w:rsidRDefault="001B61F9" w:rsidP="00B0150A">
      <w:pPr>
        <w:pStyle w:val="ListParagraph"/>
        <w:numPr>
          <w:ilvl w:val="0"/>
          <w:numId w:val="25"/>
        </w:numPr>
        <w:rPr>
          <w:rFonts w:cs="Arial"/>
        </w:rPr>
      </w:pPr>
      <w:r w:rsidRPr="009F7BF2">
        <w:rPr>
          <w:rFonts w:cs="Arial"/>
        </w:rPr>
        <w:t>Facilities and operating model</w:t>
      </w:r>
    </w:p>
    <w:p w14:paraId="4FCF3130" w14:textId="77777777" w:rsidR="001B61F9" w:rsidRPr="009F7BF2" w:rsidRDefault="001B61F9" w:rsidP="00B0150A">
      <w:pPr>
        <w:pStyle w:val="ListParagraph"/>
        <w:numPr>
          <w:ilvl w:val="0"/>
          <w:numId w:val="25"/>
        </w:numPr>
        <w:rPr>
          <w:rFonts w:cs="Arial"/>
        </w:rPr>
      </w:pPr>
      <w:r w:rsidRPr="009F7BF2">
        <w:rPr>
          <w:rFonts w:cs="Arial"/>
        </w:rPr>
        <w:t>Commercial property acquisition and regeneration strategy</w:t>
      </w:r>
    </w:p>
    <w:p w14:paraId="5A9EDF52" w14:textId="77777777" w:rsidR="001B61F9" w:rsidRPr="009F7BF2" w:rsidRDefault="001B61F9" w:rsidP="00B0150A">
      <w:pPr>
        <w:pStyle w:val="ListParagraph"/>
        <w:numPr>
          <w:ilvl w:val="0"/>
          <w:numId w:val="25"/>
        </w:numPr>
        <w:rPr>
          <w:rFonts w:cs="Arial"/>
        </w:rPr>
      </w:pPr>
      <w:r w:rsidRPr="009F7BF2">
        <w:rPr>
          <w:rFonts w:cs="Arial"/>
        </w:rPr>
        <w:t>Advice Centres review</w:t>
      </w:r>
    </w:p>
    <w:p w14:paraId="1BEA2150" w14:textId="77777777" w:rsidR="001B61F9" w:rsidRPr="009F7BF2" w:rsidRDefault="001B61F9" w:rsidP="00B0150A">
      <w:pPr>
        <w:pStyle w:val="ListParagraph"/>
        <w:numPr>
          <w:ilvl w:val="0"/>
          <w:numId w:val="25"/>
        </w:numPr>
        <w:rPr>
          <w:rFonts w:cs="Arial"/>
        </w:rPr>
      </w:pPr>
      <w:r w:rsidRPr="009F7BF2">
        <w:rPr>
          <w:rFonts w:cs="Arial"/>
        </w:rPr>
        <w:t>Service Integration</w:t>
      </w:r>
    </w:p>
    <w:p w14:paraId="6E5AA491" w14:textId="77777777" w:rsidR="001B61F9" w:rsidRPr="009F7BF2" w:rsidRDefault="001B61F9" w:rsidP="00D4741E">
      <w:pPr>
        <w:rPr>
          <w:rFonts w:cs="Arial"/>
        </w:rPr>
      </w:pPr>
    </w:p>
    <w:p w14:paraId="05608B57" w14:textId="77777777" w:rsidR="00435CCC" w:rsidRPr="009F7BF2" w:rsidRDefault="00435CCC" w:rsidP="00D4741E">
      <w:pPr>
        <w:rPr>
          <w:rFonts w:cs="Arial"/>
          <w:b/>
          <w:bCs/>
          <w:color w:val="4F81BD" w:themeColor="accent1"/>
        </w:rPr>
      </w:pPr>
    </w:p>
    <w:p w14:paraId="63CE30B1" w14:textId="77777777" w:rsidR="00435CCC" w:rsidRPr="009F7BF2" w:rsidRDefault="00435CCC" w:rsidP="00D4741E">
      <w:pPr>
        <w:rPr>
          <w:rFonts w:cs="Arial"/>
          <w:b/>
          <w:bCs/>
          <w:color w:val="4F81BD" w:themeColor="accent1"/>
        </w:rPr>
      </w:pPr>
      <w:r w:rsidRPr="009F7BF2">
        <w:rPr>
          <w:rFonts w:cs="Arial"/>
          <w:b/>
          <w:bCs/>
          <w:color w:val="4F81BD" w:themeColor="accent1"/>
        </w:rPr>
        <w:br w:type="page"/>
      </w:r>
    </w:p>
    <w:p w14:paraId="782ED6F5" w14:textId="00B7AE3B" w:rsidR="00366D41" w:rsidRPr="009F7BF2" w:rsidRDefault="006949EB" w:rsidP="00D4741E">
      <w:pPr>
        <w:pStyle w:val="Heading2"/>
        <w:spacing w:before="0"/>
        <w:rPr>
          <w:rFonts w:cs="Arial"/>
        </w:rPr>
      </w:pPr>
      <w:bookmarkStart w:id="89" w:name="_Toc87613463"/>
      <w:r>
        <w:rPr>
          <w:rFonts w:cs="Arial"/>
        </w:rPr>
        <w:lastRenderedPageBreak/>
        <w:t>9</w:t>
      </w:r>
      <w:r w:rsidR="00441D98" w:rsidRPr="009F7BF2">
        <w:rPr>
          <w:rFonts w:cs="Arial"/>
        </w:rPr>
        <w:t xml:space="preserve">.1 </w:t>
      </w:r>
      <w:r w:rsidR="00340B53" w:rsidRPr="009F7BF2">
        <w:rPr>
          <w:rFonts w:cs="Arial"/>
        </w:rPr>
        <w:t>CORPORATE ASSET VISION</w:t>
      </w:r>
      <w:bookmarkEnd w:id="89"/>
    </w:p>
    <w:p w14:paraId="74820F1C" w14:textId="1678516E" w:rsidR="00894CE2" w:rsidRDefault="008031C7" w:rsidP="00894CE2">
      <w:pPr>
        <w:rPr>
          <w:rFonts w:cs="Arial"/>
        </w:rPr>
      </w:pPr>
      <w:r>
        <w:rPr>
          <w:rFonts w:cs="Arial"/>
        </w:rPr>
        <w:t>The vision for the Council’s property assets sits under and supports the corporate aims of:</w:t>
      </w:r>
    </w:p>
    <w:p w14:paraId="62271D65" w14:textId="1183B077" w:rsidR="008031C7" w:rsidRDefault="008031C7" w:rsidP="00B0150A">
      <w:pPr>
        <w:pStyle w:val="ListParagraph"/>
        <w:numPr>
          <w:ilvl w:val="0"/>
          <w:numId w:val="31"/>
        </w:numPr>
        <w:rPr>
          <w:rFonts w:cs="Arial"/>
        </w:rPr>
      </w:pPr>
      <w:r>
        <w:rPr>
          <w:rFonts w:cs="Arial"/>
        </w:rPr>
        <w:t>Enable an inclusive economy</w:t>
      </w:r>
    </w:p>
    <w:p w14:paraId="041586DF" w14:textId="32B3CDCF" w:rsidR="008031C7" w:rsidRDefault="008031C7" w:rsidP="00B0150A">
      <w:pPr>
        <w:pStyle w:val="ListParagraph"/>
        <w:numPr>
          <w:ilvl w:val="0"/>
          <w:numId w:val="31"/>
        </w:numPr>
        <w:rPr>
          <w:rFonts w:cs="Arial"/>
        </w:rPr>
      </w:pPr>
      <w:r>
        <w:rPr>
          <w:rFonts w:cs="Arial"/>
        </w:rPr>
        <w:t>Deliver more</w:t>
      </w:r>
      <w:r w:rsidR="009904BF">
        <w:rPr>
          <w:rFonts w:cs="Arial"/>
        </w:rPr>
        <w:t>,</w:t>
      </w:r>
      <w:r>
        <w:rPr>
          <w:rFonts w:cs="Arial"/>
        </w:rPr>
        <w:t xml:space="preserve"> affordable housing</w:t>
      </w:r>
    </w:p>
    <w:p w14:paraId="152CF613" w14:textId="561D7FBE" w:rsidR="008031C7" w:rsidRDefault="008031C7" w:rsidP="00B0150A">
      <w:pPr>
        <w:pStyle w:val="ListParagraph"/>
        <w:numPr>
          <w:ilvl w:val="0"/>
          <w:numId w:val="31"/>
        </w:numPr>
        <w:rPr>
          <w:rFonts w:cs="Arial"/>
        </w:rPr>
      </w:pPr>
      <w:r>
        <w:rPr>
          <w:rFonts w:cs="Arial"/>
        </w:rPr>
        <w:t>Support thriving communities</w:t>
      </w:r>
    </w:p>
    <w:p w14:paraId="44BA7BB5" w14:textId="47277AA6" w:rsidR="008031C7" w:rsidRPr="008031C7" w:rsidRDefault="008031C7" w:rsidP="00B0150A">
      <w:pPr>
        <w:pStyle w:val="ListParagraph"/>
        <w:numPr>
          <w:ilvl w:val="0"/>
          <w:numId w:val="31"/>
        </w:numPr>
        <w:rPr>
          <w:rFonts w:cs="Arial"/>
        </w:rPr>
      </w:pPr>
      <w:r>
        <w:rPr>
          <w:rFonts w:cs="Arial"/>
        </w:rPr>
        <w:t>Pursue a zero carbon Oxford</w:t>
      </w:r>
    </w:p>
    <w:p w14:paraId="303B7847" w14:textId="6460F132" w:rsidR="00894CE2" w:rsidRDefault="00894CE2" w:rsidP="00D4741E">
      <w:pPr>
        <w:rPr>
          <w:rFonts w:cs="Arial"/>
        </w:rPr>
      </w:pPr>
    </w:p>
    <w:p w14:paraId="63AE1DFF" w14:textId="77777777" w:rsidR="008031C7" w:rsidRDefault="008031C7" w:rsidP="00D4741E">
      <w:pPr>
        <w:rPr>
          <w:rFonts w:cs="Arial"/>
        </w:rPr>
      </w:pPr>
      <w:r>
        <w:rPr>
          <w:rFonts w:cs="Arial"/>
        </w:rPr>
        <w:t>The corporate aims are naturally framed wider than simply property assets, and shape wider organisational decisions, projects and programmes.</w:t>
      </w:r>
    </w:p>
    <w:p w14:paraId="0526781B" w14:textId="77777777" w:rsidR="008031C7" w:rsidRDefault="008031C7" w:rsidP="00D4741E">
      <w:pPr>
        <w:rPr>
          <w:rFonts w:cs="Arial"/>
        </w:rPr>
      </w:pPr>
    </w:p>
    <w:p w14:paraId="1B05175D" w14:textId="77777777" w:rsidR="008031C7" w:rsidRDefault="00366D41" w:rsidP="00D4741E">
      <w:pPr>
        <w:rPr>
          <w:rFonts w:cs="Arial"/>
        </w:rPr>
      </w:pPr>
      <w:r w:rsidRPr="009F7BF2">
        <w:rPr>
          <w:rFonts w:cs="Arial"/>
        </w:rPr>
        <w:t xml:space="preserve">Taking the corporate </w:t>
      </w:r>
      <w:r w:rsidR="002E1194" w:rsidRPr="009F7BF2">
        <w:rPr>
          <w:rFonts w:cs="Arial"/>
        </w:rPr>
        <w:t>aims</w:t>
      </w:r>
      <w:r w:rsidRPr="009F7BF2">
        <w:rPr>
          <w:rFonts w:cs="Arial"/>
        </w:rPr>
        <w:t xml:space="preserve"> as a foundation, </w:t>
      </w:r>
      <w:r w:rsidR="003A7278">
        <w:rPr>
          <w:rFonts w:cs="Arial"/>
        </w:rPr>
        <w:t>the Council</w:t>
      </w:r>
      <w:r w:rsidRPr="009F7BF2">
        <w:rPr>
          <w:rFonts w:cs="Arial"/>
        </w:rPr>
        <w:t xml:space="preserve"> ha</w:t>
      </w:r>
      <w:r w:rsidR="003A7278">
        <w:rPr>
          <w:rFonts w:cs="Arial"/>
        </w:rPr>
        <w:t>s</w:t>
      </w:r>
      <w:r w:rsidRPr="009F7BF2">
        <w:rPr>
          <w:rFonts w:cs="Arial"/>
        </w:rPr>
        <w:t xml:space="preserve"> developed a </w:t>
      </w:r>
      <w:r w:rsidR="004122D3" w:rsidRPr="009F7BF2">
        <w:rPr>
          <w:rFonts w:cs="Arial"/>
        </w:rPr>
        <w:t xml:space="preserve">set of </w:t>
      </w:r>
      <w:r w:rsidR="008031C7">
        <w:rPr>
          <w:rFonts w:cs="Arial"/>
        </w:rPr>
        <w:t xml:space="preserve">seven </w:t>
      </w:r>
      <w:r w:rsidR="007B3981" w:rsidRPr="009F7BF2">
        <w:rPr>
          <w:rFonts w:cs="Arial"/>
        </w:rPr>
        <w:t xml:space="preserve">key </w:t>
      </w:r>
      <w:r w:rsidR="008031C7">
        <w:rPr>
          <w:rFonts w:cs="Arial"/>
        </w:rPr>
        <w:t xml:space="preserve">asset </w:t>
      </w:r>
      <w:r w:rsidRPr="009F7BF2">
        <w:rPr>
          <w:rFonts w:cs="Arial"/>
        </w:rPr>
        <w:t xml:space="preserve">vision </w:t>
      </w:r>
      <w:r w:rsidR="004122D3" w:rsidRPr="009F7BF2">
        <w:rPr>
          <w:rFonts w:cs="Arial"/>
        </w:rPr>
        <w:t xml:space="preserve">themes </w:t>
      </w:r>
      <w:r w:rsidRPr="009F7BF2">
        <w:rPr>
          <w:rFonts w:cs="Arial"/>
        </w:rPr>
        <w:t xml:space="preserve">for our property portfolio that can be expressed </w:t>
      </w:r>
      <w:r w:rsidR="007B3981" w:rsidRPr="009F7BF2">
        <w:rPr>
          <w:rFonts w:cs="Arial"/>
        </w:rPr>
        <w:t xml:space="preserve">as </w:t>
      </w:r>
      <w:r w:rsidR="00D1445E" w:rsidRPr="009F7BF2">
        <w:rPr>
          <w:rFonts w:cs="Arial"/>
        </w:rPr>
        <w:t xml:space="preserve">our priorities for the </w:t>
      </w:r>
      <w:r w:rsidR="008031C7">
        <w:rPr>
          <w:rFonts w:cs="Arial"/>
        </w:rPr>
        <w:t>period of this strategy</w:t>
      </w:r>
      <w:r w:rsidRPr="009F7BF2">
        <w:rPr>
          <w:rFonts w:cs="Arial"/>
        </w:rPr>
        <w:t>.</w:t>
      </w:r>
      <w:r w:rsidR="008031C7">
        <w:rPr>
          <w:rFonts w:cs="Arial"/>
        </w:rPr>
        <w:t xml:space="preserve">  </w:t>
      </w:r>
    </w:p>
    <w:p w14:paraId="0CE42001" w14:textId="77777777" w:rsidR="008031C7" w:rsidRDefault="008031C7" w:rsidP="00D4741E">
      <w:pPr>
        <w:rPr>
          <w:rFonts w:cs="Arial"/>
        </w:rPr>
      </w:pPr>
    </w:p>
    <w:p w14:paraId="37F95AFB" w14:textId="32CD7750" w:rsidR="00D1445E" w:rsidRDefault="008031C7" w:rsidP="00D4741E">
      <w:pPr>
        <w:rPr>
          <w:rFonts w:cs="Arial"/>
        </w:rPr>
      </w:pPr>
      <w:r>
        <w:rPr>
          <w:rFonts w:cs="Arial"/>
        </w:rPr>
        <w:t>The first four of these relate directly to the corporate aims, as follows:</w:t>
      </w:r>
    </w:p>
    <w:p w14:paraId="0F6716DA" w14:textId="77777777" w:rsidR="003342B8" w:rsidRPr="009F7BF2" w:rsidRDefault="003342B8" w:rsidP="00D4741E">
      <w:pPr>
        <w:rPr>
          <w:rFonts w:cs="Arial"/>
        </w:rPr>
      </w:pPr>
    </w:p>
    <w:p w14:paraId="74243143" w14:textId="3FED8509" w:rsidR="00A73C8D" w:rsidRDefault="009F6347" w:rsidP="008031C7">
      <w:pPr>
        <w:rPr>
          <w:rFonts w:cs="Arial"/>
        </w:rPr>
      </w:pPr>
      <w:r w:rsidRPr="008031C7">
        <w:rPr>
          <w:rFonts w:cs="Arial"/>
          <w:b/>
          <w:bCs/>
          <w:color w:val="4F81BD" w:themeColor="accent1"/>
        </w:rPr>
        <w:t>Economic Vibrancy</w:t>
      </w:r>
      <w:r w:rsidR="008031C7" w:rsidRPr="008031C7">
        <w:rPr>
          <w:rFonts w:cs="Arial"/>
          <w:b/>
          <w:bCs/>
          <w:color w:val="4F81BD" w:themeColor="accent1"/>
        </w:rPr>
        <w:t>:</w:t>
      </w:r>
      <w:r w:rsidR="008031C7" w:rsidRPr="008031C7">
        <w:rPr>
          <w:rFonts w:cs="Arial"/>
          <w:color w:val="4F81BD" w:themeColor="accent1"/>
        </w:rPr>
        <w:t xml:space="preserve"> </w:t>
      </w:r>
      <w:r w:rsidR="008031C7" w:rsidRPr="008031C7">
        <w:rPr>
          <w:rFonts w:cs="Arial"/>
        </w:rPr>
        <w:t xml:space="preserve">using our property assets to bring forward developments </w:t>
      </w:r>
      <w:r w:rsidR="00AA5A2B">
        <w:rPr>
          <w:rFonts w:cs="Arial"/>
        </w:rPr>
        <w:t xml:space="preserve">and regeneration </w:t>
      </w:r>
      <w:r w:rsidR="008031C7" w:rsidRPr="008031C7">
        <w:rPr>
          <w:rFonts w:cs="Arial"/>
        </w:rPr>
        <w:t>that support an inclusive economy</w:t>
      </w:r>
      <w:r w:rsidR="00BD7834">
        <w:rPr>
          <w:rFonts w:cs="Arial"/>
        </w:rPr>
        <w:t>.</w:t>
      </w:r>
    </w:p>
    <w:p w14:paraId="60346B9E" w14:textId="56116E7B" w:rsidR="00BD7834" w:rsidRDefault="00BD7834" w:rsidP="008031C7">
      <w:pPr>
        <w:rPr>
          <w:rFonts w:cs="Arial"/>
        </w:rPr>
      </w:pPr>
    </w:p>
    <w:p w14:paraId="1CBD5BBE" w14:textId="16158922" w:rsidR="00BD7834" w:rsidRDefault="00BD7834" w:rsidP="00BD7834">
      <w:pPr>
        <w:rPr>
          <w:rFonts w:cs="Arial"/>
        </w:rPr>
      </w:pPr>
      <w:r w:rsidRPr="009904BF">
        <w:rPr>
          <w:rFonts w:cs="Arial"/>
          <w:b/>
          <w:bCs/>
          <w:color w:val="4F81BD" w:themeColor="accent1"/>
        </w:rPr>
        <w:t>Housing Supply:</w:t>
      </w:r>
      <w:r w:rsidRPr="009904BF">
        <w:rPr>
          <w:rFonts w:cs="Arial"/>
          <w:color w:val="4F81BD" w:themeColor="accent1"/>
        </w:rPr>
        <w:t xml:space="preserve"> </w:t>
      </w:r>
      <w:r>
        <w:rPr>
          <w:rFonts w:cs="Arial"/>
        </w:rPr>
        <w:t xml:space="preserve">Bringing forward housing development to meet housing </w:t>
      </w:r>
      <w:r>
        <w:rPr>
          <w:rFonts w:cs="Arial"/>
        </w:rPr>
        <w:t>needs, including higher proportions of affordable housing.</w:t>
      </w:r>
    </w:p>
    <w:p w14:paraId="533A8F2E" w14:textId="77777777" w:rsidR="00AA5A2B" w:rsidRDefault="00AA5A2B" w:rsidP="00BD7834">
      <w:pPr>
        <w:rPr>
          <w:rFonts w:cs="Arial"/>
        </w:rPr>
      </w:pPr>
    </w:p>
    <w:p w14:paraId="2B82CEA1" w14:textId="2775592C" w:rsidR="00A73C8D" w:rsidRPr="008031C7" w:rsidRDefault="009904BF" w:rsidP="008031C7">
      <w:pPr>
        <w:rPr>
          <w:rFonts w:cs="Arial"/>
        </w:rPr>
      </w:pPr>
      <w:r>
        <w:rPr>
          <w:rFonts w:cs="Arial"/>
          <w:b/>
          <w:bCs/>
          <w:color w:val="4F81BD" w:themeColor="accent1"/>
        </w:rPr>
        <w:t>Community facilities</w:t>
      </w:r>
      <w:r w:rsidR="008031C7" w:rsidRPr="008031C7">
        <w:rPr>
          <w:rFonts w:cs="Arial"/>
          <w:b/>
          <w:bCs/>
          <w:color w:val="4F81BD" w:themeColor="accent1"/>
        </w:rPr>
        <w:t>:</w:t>
      </w:r>
      <w:r w:rsidR="008031C7" w:rsidRPr="008031C7">
        <w:rPr>
          <w:rFonts w:cs="Arial"/>
          <w:color w:val="4F81BD" w:themeColor="accent1"/>
        </w:rPr>
        <w:t xml:space="preserve"> </w:t>
      </w:r>
      <w:r w:rsidR="008031C7" w:rsidRPr="008031C7">
        <w:rPr>
          <w:rFonts w:cs="Arial"/>
        </w:rPr>
        <w:t xml:space="preserve">Developing and providing </w:t>
      </w:r>
      <w:r w:rsidR="008031C7">
        <w:rPr>
          <w:rFonts w:cs="Arial"/>
        </w:rPr>
        <w:t xml:space="preserve">good quality </w:t>
      </w:r>
      <w:r w:rsidR="008031C7" w:rsidRPr="008031C7">
        <w:rPr>
          <w:rFonts w:cs="Arial"/>
        </w:rPr>
        <w:t>c</w:t>
      </w:r>
      <w:r w:rsidR="00A73C8D" w:rsidRPr="008031C7">
        <w:rPr>
          <w:rFonts w:cs="Arial"/>
        </w:rPr>
        <w:t>ommunity facilities</w:t>
      </w:r>
      <w:r>
        <w:rPr>
          <w:rFonts w:cs="Arial"/>
        </w:rPr>
        <w:t xml:space="preserve"> that support our communities to thrive</w:t>
      </w:r>
      <w:r w:rsidR="00BD7834">
        <w:rPr>
          <w:rFonts w:cs="Arial"/>
        </w:rPr>
        <w:t>.</w:t>
      </w:r>
    </w:p>
    <w:p w14:paraId="055AE4E5" w14:textId="77777777" w:rsidR="003342B8" w:rsidRDefault="003342B8" w:rsidP="008031C7">
      <w:pPr>
        <w:rPr>
          <w:rFonts w:cs="Arial"/>
        </w:rPr>
      </w:pPr>
    </w:p>
    <w:p w14:paraId="5DAB2F05" w14:textId="37350368" w:rsidR="009F6347" w:rsidRDefault="009F6347" w:rsidP="009904BF">
      <w:pPr>
        <w:rPr>
          <w:rFonts w:cs="Arial"/>
        </w:rPr>
      </w:pPr>
      <w:r w:rsidRPr="009904BF">
        <w:rPr>
          <w:rFonts w:cs="Arial"/>
          <w:b/>
          <w:bCs/>
          <w:color w:val="4F81BD" w:themeColor="accent1"/>
        </w:rPr>
        <w:t>Environmental Future Proofing</w:t>
      </w:r>
      <w:r w:rsidR="009904BF" w:rsidRPr="009904BF">
        <w:rPr>
          <w:rFonts w:cs="Arial"/>
          <w:b/>
          <w:bCs/>
          <w:color w:val="4F81BD" w:themeColor="accent1"/>
        </w:rPr>
        <w:t>:</w:t>
      </w:r>
      <w:r w:rsidR="009904BF" w:rsidRPr="009904BF">
        <w:rPr>
          <w:rFonts w:cs="Arial"/>
          <w:color w:val="4F81BD" w:themeColor="accent1"/>
        </w:rPr>
        <w:t xml:space="preserve"> </w:t>
      </w:r>
      <w:r w:rsidR="009904BF">
        <w:rPr>
          <w:rFonts w:cs="Arial"/>
        </w:rPr>
        <w:t>Transitioning the property estate so that it makes a positive contribution to the net zero targets</w:t>
      </w:r>
      <w:r w:rsidR="00BD7834">
        <w:rPr>
          <w:rFonts w:cs="Arial"/>
        </w:rPr>
        <w:t>, and using property assets to influence travel modes.</w:t>
      </w:r>
    </w:p>
    <w:p w14:paraId="7E10ADA8" w14:textId="2F86EE6A" w:rsidR="009904BF" w:rsidRDefault="009904BF" w:rsidP="009904BF">
      <w:pPr>
        <w:rPr>
          <w:rFonts w:cs="Arial"/>
        </w:rPr>
      </w:pPr>
    </w:p>
    <w:p w14:paraId="66751772" w14:textId="622C34EF" w:rsidR="009904BF" w:rsidRDefault="009904BF" w:rsidP="009904BF">
      <w:pPr>
        <w:rPr>
          <w:rFonts w:cs="Arial"/>
        </w:rPr>
      </w:pPr>
      <w:r>
        <w:rPr>
          <w:rFonts w:cs="Arial"/>
        </w:rPr>
        <w:t>In addition to the</w:t>
      </w:r>
      <w:r w:rsidR="003342B8">
        <w:rPr>
          <w:rFonts w:cs="Arial"/>
        </w:rPr>
        <w:t>s</w:t>
      </w:r>
      <w:r>
        <w:rPr>
          <w:rFonts w:cs="Arial"/>
        </w:rPr>
        <w:t xml:space="preserve">e four themes, the Council has adopted </w:t>
      </w:r>
      <w:r w:rsidRPr="00D5753A">
        <w:rPr>
          <w:rFonts w:cs="Arial"/>
          <w:b/>
          <w:bCs/>
          <w:color w:val="4F81BD" w:themeColor="accent1"/>
        </w:rPr>
        <w:t>three additional asset vision themes</w:t>
      </w:r>
      <w:r>
        <w:rPr>
          <w:rFonts w:cs="Arial"/>
        </w:rPr>
        <w:t xml:space="preserve"> relating to the financial, operational, and resourcing foundations needed to enable deliver of the first four themes.  These three additional themes are:</w:t>
      </w:r>
    </w:p>
    <w:p w14:paraId="01C06E8C" w14:textId="77777777" w:rsidR="009904BF" w:rsidRPr="009904BF" w:rsidRDefault="009904BF" w:rsidP="009904BF">
      <w:pPr>
        <w:rPr>
          <w:rFonts w:cs="Arial"/>
        </w:rPr>
      </w:pPr>
    </w:p>
    <w:p w14:paraId="0B37C130" w14:textId="77777777" w:rsidR="009F6347" w:rsidRPr="00D5753A" w:rsidRDefault="009F6347" w:rsidP="00B0150A">
      <w:pPr>
        <w:pStyle w:val="ListParagraph"/>
        <w:numPr>
          <w:ilvl w:val="0"/>
          <w:numId w:val="13"/>
        </w:numPr>
        <w:rPr>
          <w:rFonts w:cs="Arial"/>
          <w:b/>
          <w:bCs/>
          <w:color w:val="4F81BD" w:themeColor="accent1"/>
        </w:rPr>
      </w:pPr>
      <w:r w:rsidRPr="00D5753A">
        <w:rPr>
          <w:rFonts w:cs="Arial"/>
          <w:b/>
          <w:bCs/>
          <w:color w:val="4F81BD" w:themeColor="accent1"/>
        </w:rPr>
        <w:t>Financial Sustainability</w:t>
      </w:r>
    </w:p>
    <w:p w14:paraId="74FB1744" w14:textId="77777777" w:rsidR="009F6347" w:rsidRPr="00D5753A" w:rsidRDefault="009F6347" w:rsidP="00B0150A">
      <w:pPr>
        <w:pStyle w:val="ListParagraph"/>
        <w:numPr>
          <w:ilvl w:val="0"/>
          <w:numId w:val="13"/>
        </w:numPr>
        <w:rPr>
          <w:rFonts w:cs="Arial"/>
          <w:b/>
          <w:bCs/>
          <w:color w:val="4F81BD" w:themeColor="accent1"/>
        </w:rPr>
      </w:pPr>
      <w:r w:rsidRPr="00D5753A">
        <w:rPr>
          <w:rFonts w:cs="Arial"/>
          <w:b/>
          <w:bCs/>
          <w:color w:val="4F81BD" w:themeColor="accent1"/>
        </w:rPr>
        <w:t>Agile Spaces</w:t>
      </w:r>
    </w:p>
    <w:p w14:paraId="5FB87AD2" w14:textId="5D6F957A" w:rsidR="00D1445E" w:rsidRPr="00D5753A" w:rsidRDefault="009F6347" w:rsidP="00B0150A">
      <w:pPr>
        <w:pStyle w:val="ListParagraph"/>
        <w:numPr>
          <w:ilvl w:val="0"/>
          <w:numId w:val="13"/>
        </w:numPr>
        <w:rPr>
          <w:rFonts w:cs="Arial"/>
          <w:b/>
          <w:bCs/>
          <w:color w:val="4F81BD" w:themeColor="accent1"/>
        </w:rPr>
      </w:pPr>
      <w:r w:rsidRPr="00D5753A">
        <w:rPr>
          <w:rFonts w:cs="Arial"/>
          <w:b/>
          <w:bCs/>
          <w:color w:val="4F81BD" w:themeColor="accent1"/>
        </w:rPr>
        <w:t xml:space="preserve">Resources and </w:t>
      </w:r>
      <w:r w:rsidR="008031C7" w:rsidRPr="00D5753A">
        <w:rPr>
          <w:rFonts w:cs="Arial"/>
          <w:b/>
          <w:bCs/>
          <w:color w:val="4F81BD" w:themeColor="accent1"/>
        </w:rPr>
        <w:t>c</w:t>
      </w:r>
      <w:r w:rsidRPr="00D5753A">
        <w:rPr>
          <w:rFonts w:cs="Arial"/>
          <w:b/>
          <w:bCs/>
          <w:color w:val="4F81BD" w:themeColor="accent1"/>
        </w:rPr>
        <w:t>apacity</w:t>
      </w:r>
      <w:r w:rsidR="008031C7" w:rsidRPr="00D5753A">
        <w:rPr>
          <w:rFonts w:cs="Arial"/>
          <w:b/>
          <w:bCs/>
          <w:color w:val="4F81BD" w:themeColor="accent1"/>
        </w:rPr>
        <w:t xml:space="preserve"> to deliver</w:t>
      </w:r>
    </w:p>
    <w:p w14:paraId="49BF81DB" w14:textId="77777777" w:rsidR="009F7BF2" w:rsidRDefault="009F7BF2" w:rsidP="00D4741E">
      <w:pPr>
        <w:rPr>
          <w:rFonts w:cs="Arial"/>
        </w:rPr>
      </w:pPr>
    </w:p>
    <w:p w14:paraId="70693ED4" w14:textId="79891497" w:rsidR="007C3F84" w:rsidRDefault="00366D41" w:rsidP="00D4741E">
      <w:pPr>
        <w:rPr>
          <w:rFonts w:cs="Arial"/>
        </w:rPr>
      </w:pPr>
      <w:r w:rsidRPr="009F7BF2">
        <w:rPr>
          <w:rFonts w:cs="Arial"/>
        </w:rPr>
        <w:t>Th</w:t>
      </w:r>
      <w:r w:rsidR="004122D3" w:rsidRPr="009F7BF2">
        <w:rPr>
          <w:rFonts w:cs="Arial"/>
        </w:rPr>
        <w:t>ese</w:t>
      </w:r>
      <w:r w:rsidRPr="009F7BF2">
        <w:rPr>
          <w:rFonts w:cs="Arial"/>
        </w:rPr>
        <w:t xml:space="preserve"> </w:t>
      </w:r>
      <w:r w:rsidR="009904BF">
        <w:rPr>
          <w:rFonts w:cs="Arial"/>
        </w:rPr>
        <w:t xml:space="preserve">seven </w:t>
      </w:r>
      <w:r w:rsidRPr="009F7BF2">
        <w:rPr>
          <w:rFonts w:cs="Arial"/>
        </w:rPr>
        <w:t xml:space="preserve">vision </w:t>
      </w:r>
      <w:r w:rsidR="004122D3" w:rsidRPr="009F7BF2">
        <w:rPr>
          <w:rFonts w:cs="Arial"/>
        </w:rPr>
        <w:t xml:space="preserve">themes </w:t>
      </w:r>
      <w:r w:rsidR="0094049C">
        <w:rPr>
          <w:rFonts w:cs="Arial"/>
        </w:rPr>
        <w:t xml:space="preserve">together </w:t>
      </w:r>
      <w:r w:rsidRPr="009F7BF2">
        <w:rPr>
          <w:rFonts w:cs="Arial"/>
        </w:rPr>
        <w:t xml:space="preserve">drive </w:t>
      </w:r>
      <w:r w:rsidR="004122D3" w:rsidRPr="009F7BF2">
        <w:rPr>
          <w:rFonts w:cs="Arial"/>
        </w:rPr>
        <w:t>the</w:t>
      </w:r>
      <w:r w:rsidRPr="009F7BF2">
        <w:rPr>
          <w:rFonts w:cs="Arial"/>
        </w:rPr>
        <w:t xml:space="preserve"> </w:t>
      </w:r>
      <w:r w:rsidR="004122D3" w:rsidRPr="009F7BF2">
        <w:rPr>
          <w:rFonts w:cs="Arial"/>
        </w:rPr>
        <w:t>overall strategic direction for our land and buildings</w:t>
      </w:r>
      <w:r w:rsidR="009904BF">
        <w:rPr>
          <w:rFonts w:cs="Arial"/>
        </w:rPr>
        <w:t>, and support the corporate aims.</w:t>
      </w:r>
    </w:p>
    <w:p w14:paraId="2B57A028" w14:textId="77777777" w:rsidR="009F7BF2" w:rsidRPr="009F7BF2" w:rsidRDefault="009F7BF2" w:rsidP="00D4741E">
      <w:pPr>
        <w:rPr>
          <w:rFonts w:cs="Arial"/>
        </w:rPr>
      </w:pPr>
    </w:p>
    <w:p w14:paraId="109C32CB" w14:textId="4ED41F29" w:rsidR="00366D41" w:rsidRDefault="00366D41" w:rsidP="00D4741E">
      <w:pPr>
        <w:rPr>
          <w:rFonts w:cs="Arial"/>
        </w:rPr>
      </w:pPr>
      <w:r w:rsidRPr="009F7BF2">
        <w:rPr>
          <w:rFonts w:cs="Arial"/>
        </w:rPr>
        <w:t xml:space="preserve">The </w:t>
      </w:r>
      <w:r w:rsidR="008B1EF9" w:rsidRPr="009F7BF2">
        <w:rPr>
          <w:rFonts w:cs="Arial"/>
        </w:rPr>
        <w:t>vision themes</w:t>
      </w:r>
      <w:r w:rsidRPr="009F7BF2">
        <w:rPr>
          <w:rFonts w:cs="Arial"/>
        </w:rPr>
        <w:t xml:space="preserve"> are important in order to determine how property assets </w:t>
      </w:r>
      <w:r w:rsidR="001750CF">
        <w:rPr>
          <w:rFonts w:cs="Arial"/>
        </w:rPr>
        <w:t xml:space="preserve">are expected </w:t>
      </w:r>
      <w:r w:rsidRPr="009F7BF2">
        <w:rPr>
          <w:rFonts w:cs="Arial"/>
        </w:rPr>
        <w:t xml:space="preserve">to perform, and how progress </w:t>
      </w:r>
      <w:r w:rsidRPr="009F7BF2">
        <w:rPr>
          <w:rFonts w:cs="Arial"/>
        </w:rPr>
        <w:lastRenderedPageBreak/>
        <w:t>against achievement of our corporate priorities</w:t>
      </w:r>
      <w:r w:rsidR="001750CF">
        <w:rPr>
          <w:rFonts w:cs="Arial"/>
        </w:rPr>
        <w:t xml:space="preserve"> can be measured</w:t>
      </w:r>
      <w:r w:rsidRPr="009F7BF2">
        <w:rPr>
          <w:rFonts w:cs="Arial"/>
        </w:rPr>
        <w:t>.</w:t>
      </w:r>
    </w:p>
    <w:p w14:paraId="2E468A54" w14:textId="77777777" w:rsidR="009708E8" w:rsidRPr="009F7BF2" w:rsidRDefault="009708E8" w:rsidP="00D4741E">
      <w:pPr>
        <w:rPr>
          <w:rFonts w:cs="Arial"/>
        </w:rPr>
      </w:pPr>
    </w:p>
    <w:p w14:paraId="0CB98B77" w14:textId="1B804459" w:rsidR="00B06728" w:rsidRDefault="00642FC0" w:rsidP="00776BD0">
      <w:pPr>
        <w:rPr>
          <w:rFonts w:cs="Arial"/>
        </w:rPr>
      </w:pPr>
      <w:r w:rsidRPr="009F7BF2">
        <w:rPr>
          <w:rFonts w:cs="Arial"/>
        </w:rPr>
        <w:t xml:space="preserve">Set out below are the key areas that </w:t>
      </w:r>
      <w:r w:rsidR="007C5C7A" w:rsidRPr="009F7BF2">
        <w:rPr>
          <w:rFonts w:cs="Arial"/>
        </w:rPr>
        <w:t>form the structure of ea</w:t>
      </w:r>
      <w:r w:rsidRPr="009F7BF2">
        <w:rPr>
          <w:rFonts w:cs="Arial"/>
        </w:rPr>
        <w:t xml:space="preserve">ch of these seven </w:t>
      </w:r>
      <w:r w:rsidR="007C5C7A" w:rsidRPr="009F7BF2">
        <w:rPr>
          <w:rFonts w:cs="Arial"/>
        </w:rPr>
        <w:t>vision</w:t>
      </w:r>
      <w:r w:rsidRPr="009F7BF2">
        <w:rPr>
          <w:rFonts w:cs="Arial"/>
        </w:rPr>
        <w:t xml:space="preserve"> themes.</w:t>
      </w:r>
    </w:p>
    <w:p w14:paraId="235597E3" w14:textId="0244AD84" w:rsidR="00B06728" w:rsidRDefault="00B06728" w:rsidP="00776BD0">
      <w:pPr>
        <w:rPr>
          <w:rFonts w:cs="Arial"/>
        </w:rPr>
      </w:pPr>
    </w:p>
    <w:p w14:paraId="6980D033" w14:textId="1AE7CE6F" w:rsidR="00B06728" w:rsidRDefault="00B06728" w:rsidP="00B06728">
      <w:pPr>
        <w:rPr>
          <w:rFonts w:cs="Arial"/>
        </w:rPr>
      </w:pPr>
      <w:r>
        <w:rPr>
          <w:rFonts w:cs="Arial"/>
        </w:rPr>
        <w:t>Targets and milestones</w:t>
      </w:r>
      <w:r w:rsidRPr="009F7BF2">
        <w:rPr>
          <w:rFonts w:cs="Arial"/>
        </w:rPr>
        <w:t xml:space="preserve"> will be developed as </w:t>
      </w:r>
      <w:r w:rsidR="001750CF">
        <w:rPr>
          <w:rFonts w:cs="Arial"/>
        </w:rPr>
        <w:t>the</w:t>
      </w:r>
      <w:r w:rsidRPr="009F7BF2">
        <w:rPr>
          <w:rFonts w:cs="Arial"/>
        </w:rPr>
        <w:t xml:space="preserve"> Asset Management </w:t>
      </w:r>
      <w:r>
        <w:rPr>
          <w:rFonts w:cs="Arial"/>
        </w:rPr>
        <w:t xml:space="preserve">Action </w:t>
      </w:r>
      <w:r w:rsidRPr="009F7BF2">
        <w:rPr>
          <w:rFonts w:cs="Arial"/>
        </w:rPr>
        <w:t xml:space="preserve">Plan </w:t>
      </w:r>
      <w:r w:rsidR="001750CF">
        <w:rPr>
          <w:rFonts w:cs="Arial"/>
        </w:rPr>
        <w:t xml:space="preserve">is progressed, </w:t>
      </w:r>
      <w:r w:rsidRPr="009F7BF2">
        <w:rPr>
          <w:rFonts w:cs="Arial"/>
        </w:rPr>
        <w:t xml:space="preserve">to firm up strategic ambitions. </w:t>
      </w:r>
    </w:p>
    <w:p w14:paraId="75A20CF7" w14:textId="64D85644" w:rsidR="00AB1C3E" w:rsidRDefault="00AB1C3E" w:rsidP="00B06728">
      <w:pPr>
        <w:rPr>
          <w:rFonts w:cs="Arial"/>
        </w:rPr>
      </w:pPr>
    </w:p>
    <w:p w14:paraId="5A725654" w14:textId="6F66B65F" w:rsidR="00AB1C3E" w:rsidRDefault="00AB1C3E" w:rsidP="00B06728">
      <w:pPr>
        <w:rPr>
          <w:rFonts w:cs="Arial"/>
        </w:rPr>
      </w:pPr>
    </w:p>
    <w:p w14:paraId="526F3CE4" w14:textId="107FE3B4" w:rsidR="00AB1C3E" w:rsidRDefault="00AB1C3E" w:rsidP="00B06728">
      <w:pPr>
        <w:rPr>
          <w:rFonts w:cs="Arial"/>
        </w:rPr>
      </w:pPr>
    </w:p>
    <w:p w14:paraId="154F20F2" w14:textId="17AFB25E" w:rsidR="00AB1C3E" w:rsidRDefault="00AB1C3E" w:rsidP="00B06728">
      <w:pPr>
        <w:rPr>
          <w:rFonts w:cs="Arial"/>
        </w:rPr>
      </w:pPr>
    </w:p>
    <w:p w14:paraId="4A5A7A71" w14:textId="0C182708" w:rsidR="00AB1C3E" w:rsidRDefault="00AB1C3E" w:rsidP="00B06728">
      <w:pPr>
        <w:rPr>
          <w:rFonts w:cs="Arial"/>
        </w:rPr>
      </w:pPr>
    </w:p>
    <w:p w14:paraId="159E198D" w14:textId="6D47002D" w:rsidR="00AB1C3E" w:rsidRDefault="00AB1C3E" w:rsidP="00B06728">
      <w:pPr>
        <w:rPr>
          <w:rFonts w:cs="Arial"/>
        </w:rPr>
      </w:pPr>
    </w:p>
    <w:p w14:paraId="57DEA2E6" w14:textId="131C48C5" w:rsidR="00AB1C3E" w:rsidRDefault="00AB1C3E" w:rsidP="00B06728">
      <w:pPr>
        <w:rPr>
          <w:rFonts w:cs="Arial"/>
        </w:rPr>
      </w:pPr>
    </w:p>
    <w:p w14:paraId="3F2060AB" w14:textId="58295550" w:rsidR="00AB1C3E" w:rsidRDefault="00AB1C3E" w:rsidP="00B06728">
      <w:pPr>
        <w:rPr>
          <w:rFonts w:cs="Arial"/>
        </w:rPr>
      </w:pPr>
    </w:p>
    <w:p w14:paraId="44BACC0F" w14:textId="4D3327CD" w:rsidR="00AB1C3E" w:rsidRDefault="00AB1C3E" w:rsidP="00B06728">
      <w:pPr>
        <w:rPr>
          <w:rFonts w:cs="Arial"/>
        </w:rPr>
      </w:pPr>
    </w:p>
    <w:p w14:paraId="3E8AC0D5" w14:textId="6C1491A7" w:rsidR="00AB1C3E" w:rsidRDefault="00AB1C3E" w:rsidP="00B06728">
      <w:pPr>
        <w:rPr>
          <w:rFonts w:cs="Arial"/>
        </w:rPr>
      </w:pPr>
    </w:p>
    <w:p w14:paraId="6C24B18C" w14:textId="56BC27B1" w:rsidR="00AB1C3E" w:rsidRDefault="00AB1C3E" w:rsidP="00B06728">
      <w:pPr>
        <w:rPr>
          <w:rFonts w:cs="Arial"/>
        </w:rPr>
      </w:pPr>
    </w:p>
    <w:p w14:paraId="0B4B976E" w14:textId="6DFD208A" w:rsidR="00AB1C3E" w:rsidRDefault="00AB1C3E" w:rsidP="00B06728">
      <w:pPr>
        <w:rPr>
          <w:rFonts w:cs="Arial"/>
        </w:rPr>
      </w:pPr>
    </w:p>
    <w:p w14:paraId="22D63636" w14:textId="0EEA74A3" w:rsidR="00AB1C3E" w:rsidRDefault="00AB1C3E" w:rsidP="00B06728">
      <w:pPr>
        <w:rPr>
          <w:rFonts w:cs="Arial"/>
        </w:rPr>
      </w:pPr>
    </w:p>
    <w:p w14:paraId="53893B79" w14:textId="52BB7BE1" w:rsidR="00AB1C3E" w:rsidRDefault="00AB1C3E" w:rsidP="00B06728">
      <w:pPr>
        <w:rPr>
          <w:rFonts w:cs="Arial"/>
        </w:rPr>
      </w:pPr>
    </w:p>
    <w:p w14:paraId="7D8C484B" w14:textId="09BE521F" w:rsidR="00AB1C3E" w:rsidRDefault="00AB1C3E" w:rsidP="00B06728">
      <w:pPr>
        <w:rPr>
          <w:rFonts w:cs="Arial"/>
        </w:rPr>
      </w:pPr>
    </w:p>
    <w:p w14:paraId="27857E39" w14:textId="77777777" w:rsidR="00AB1C3E" w:rsidRDefault="00AB1C3E" w:rsidP="00B06728">
      <w:pPr>
        <w:rPr>
          <w:rFonts w:cs="Arial"/>
        </w:rPr>
        <w:sectPr w:rsidR="00AB1C3E" w:rsidSect="000C5C22">
          <w:type w:val="continuous"/>
          <w:pgSz w:w="11906" w:h="16838" w:code="9"/>
          <w:pgMar w:top="1077" w:right="902" w:bottom="1531" w:left="1276" w:header="708" w:footer="708" w:gutter="0"/>
          <w:cols w:num="2" w:space="708"/>
          <w:docGrid w:linePitch="360"/>
        </w:sectPr>
      </w:pPr>
    </w:p>
    <w:p w14:paraId="35CBD796" w14:textId="77777777" w:rsidR="00AB1C3E" w:rsidRDefault="00AB1C3E" w:rsidP="00B06728">
      <w:pPr>
        <w:rPr>
          <w:rFonts w:cs="Arial"/>
        </w:rPr>
        <w:sectPr w:rsidR="00AB1C3E" w:rsidSect="00A723C1">
          <w:type w:val="continuous"/>
          <w:pgSz w:w="11906" w:h="16838" w:code="9"/>
          <w:pgMar w:top="1077" w:right="902" w:bottom="1531" w:left="1276" w:header="708" w:footer="708" w:gutter="0"/>
          <w:cols w:space="708"/>
          <w:docGrid w:linePitch="360"/>
        </w:sectPr>
      </w:pPr>
      <w:r w:rsidRPr="009F7BF2">
        <w:rPr>
          <w:rFonts w:cs="Arial"/>
          <w:noProof/>
        </w:rPr>
        <w:drawing>
          <wp:inline distT="0" distB="0" distL="0" distR="0" wp14:anchorId="5F3DE257" wp14:editId="2F4A4C5C">
            <wp:extent cx="6422066" cy="4592955"/>
            <wp:effectExtent l="0" t="0" r="0" b="17145"/>
            <wp:docPr id="4" name="Diagram 19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D6EB69B" w14:textId="4748254D" w:rsidR="00AB1C3E" w:rsidRDefault="00AB1C3E" w:rsidP="00B06728">
      <w:pPr>
        <w:rPr>
          <w:rFonts w:cs="Arial"/>
        </w:rPr>
      </w:pPr>
    </w:p>
    <w:p w14:paraId="1D80992B" w14:textId="77777777" w:rsidR="00B06728" w:rsidRPr="009F7BF2" w:rsidRDefault="00B06728" w:rsidP="00D4741E">
      <w:pPr>
        <w:rPr>
          <w:rFonts w:cs="Arial"/>
        </w:rPr>
      </w:pPr>
    </w:p>
    <w:p w14:paraId="31C25BB8" w14:textId="1506DE2A" w:rsidR="00217B37" w:rsidRPr="009F7BF2" w:rsidRDefault="00217B37" w:rsidP="00D4741E">
      <w:pPr>
        <w:rPr>
          <w:rFonts w:cs="Arial"/>
        </w:rPr>
      </w:pPr>
    </w:p>
    <w:p w14:paraId="53AE602D" w14:textId="77777777" w:rsidR="009F7BF2" w:rsidRDefault="009F7BF2" w:rsidP="00D4741E">
      <w:pPr>
        <w:rPr>
          <w:rFonts w:cs="Arial"/>
        </w:rPr>
      </w:pPr>
    </w:p>
    <w:p w14:paraId="6B5B3D61" w14:textId="77777777" w:rsidR="00FE7426" w:rsidRDefault="00FE7426" w:rsidP="00D4741E">
      <w:pPr>
        <w:pStyle w:val="Heading2"/>
        <w:spacing w:before="0"/>
        <w:rPr>
          <w:rFonts w:cs="Arial"/>
        </w:rPr>
        <w:sectPr w:rsidR="00FE7426" w:rsidSect="000C5C22">
          <w:type w:val="continuous"/>
          <w:pgSz w:w="11906" w:h="16838" w:code="9"/>
          <w:pgMar w:top="1077" w:right="902" w:bottom="1531" w:left="1276" w:header="708" w:footer="708" w:gutter="0"/>
          <w:cols w:num="2" w:space="708"/>
          <w:docGrid w:linePitch="360"/>
        </w:sectPr>
      </w:pPr>
    </w:p>
    <w:p w14:paraId="1BA45DC7" w14:textId="77777777" w:rsidR="0065540B" w:rsidRDefault="0065540B" w:rsidP="00D4741E">
      <w:pPr>
        <w:spacing w:line="240" w:lineRule="auto"/>
        <w:rPr>
          <w:rFonts w:cs="Arial"/>
          <w:b/>
          <w:bCs/>
          <w:color w:val="4F81BD"/>
          <w:sz w:val="32"/>
          <w:szCs w:val="26"/>
        </w:rPr>
      </w:pPr>
      <w:r>
        <w:rPr>
          <w:rFonts w:cs="Arial"/>
        </w:rPr>
        <w:br w:type="page"/>
      </w:r>
    </w:p>
    <w:p w14:paraId="265F2E22" w14:textId="2E9268D2" w:rsidR="0002769F" w:rsidRDefault="006949EB" w:rsidP="00D4741E">
      <w:pPr>
        <w:pStyle w:val="Heading2"/>
        <w:spacing w:before="0"/>
        <w:rPr>
          <w:rFonts w:cs="Arial"/>
        </w:rPr>
      </w:pPr>
      <w:bookmarkStart w:id="90" w:name="_Toc87613464"/>
      <w:r>
        <w:rPr>
          <w:rFonts w:cs="Arial"/>
        </w:rPr>
        <w:lastRenderedPageBreak/>
        <w:t>9</w:t>
      </w:r>
      <w:r w:rsidR="00441D98" w:rsidRPr="009F7BF2">
        <w:rPr>
          <w:rFonts w:cs="Arial"/>
        </w:rPr>
        <w:t xml:space="preserve">.2 </w:t>
      </w:r>
      <w:r w:rsidR="00340B53" w:rsidRPr="009F7BF2">
        <w:rPr>
          <w:rFonts w:cs="Arial"/>
        </w:rPr>
        <w:t>ECONOMIC VIBRANCY</w:t>
      </w:r>
      <w:bookmarkEnd w:id="90"/>
      <w:r w:rsidR="007B3981" w:rsidRPr="009F7BF2">
        <w:rPr>
          <w:rFonts w:cs="Arial"/>
        </w:rPr>
        <w:t xml:space="preserve"> </w:t>
      </w:r>
    </w:p>
    <w:tbl>
      <w:tblPr>
        <w:tblStyle w:val="TableGrid"/>
        <w:tblW w:w="0" w:type="auto"/>
        <w:jc w:val="center"/>
        <w:tblLook w:val="04A0" w:firstRow="1" w:lastRow="0" w:firstColumn="1" w:lastColumn="0" w:noHBand="0" w:noVBand="1"/>
      </w:tblPr>
      <w:tblGrid>
        <w:gridCol w:w="9651"/>
      </w:tblGrid>
      <w:tr w:rsidR="00CA6BAC" w14:paraId="130B0768" w14:textId="77777777" w:rsidTr="00A723C1">
        <w:trPr>
          <w:tblHeader/>
          <w:jc w:val="center"/>
        </w:trPr>
        <w:tc>
          <w:tcPr>
            <w:tcW w:w="9651" w:type="dxa"/>
            <w:shd w:val="clear" w:color="auto" w:fill="4F81BD" w:themeFill="accent1"/>
          </w:tcPr>
          <w:p w14:paraId="4E885F4B" w14:textId="77777777" w:rsidR="00CA6BAC" w:rsidRPr="00A723C1" w:rsidRDefault="00CA6BAC" w:rsidP="00A723C1">
            <w:pPr>
              <w:pStyle w:val="ListParagraph"/>
              <w:spacing w:before="240"/>
              <w:ind w:left="0"/>
              <w:jc w:val="center"/>
              <w:rPr>
                <w:rFonts w:cs="Arial"/>
                <w:b/>
                <w:bCs/>
                <w:color w:val="FFFFFF" w:themeColor="background1"/>
              </w:rPr>
            </w:pPr>
            <w:r w:rsidRPr="00A723C1">
              <w:rPr>
                <w:rFonts w:cs="Arial"/>
                <w:b/>
                <w:bCs/>
                <w:color w:val="FFFFFF" w:themeColor="background1"/>
                <w:sz w:val="32"/>
                <w:szCs w:val="32"/>
              </w:rPr>
              <w:t>ECONOMIC VIBRANCY</w:t>
            </w:r>
          </w:p>
        </w:tc>
      </w:tr>
      <w:tr w:rsidR="00CA6BAC" w14:paraId="178CA8E2" w14:textId="77777777" w:rsidTr="00A723C1">
        <w:trPr>
          <w:tblHeader/>
          <w:jc w:val="center"/>
        </w:trPr>
        <w:tc>
          <w:tcPr>
            <w:tcW w:w="9651" w:type="dxa"/>
            <w:shd w:val="clear" w:color="auto" w:fill="4F81BD" w:themeFill="accent1"/>
          </w:tcPr>
          <w:p w14:paraId="2927D2C3" w14:textId="77777777" w:rsidR="00CA6BAC" w:rsidRPr="00A723C1" w:rsidRDefault="00CA6BAC" w:rsidP="00A723C1">
            <w:pPr>
              <w:pStyle w:val="ListParagraph"/>
              <w:spacing w:before="240"/>
              <w:ind w:left="0"/>
              <w:jc w:val="center"/>
              <w:rPr>
                <w:rFonts w:cs="Arial"/>
                <w:b/>
                <w:bCs/>
                <w:color w:val="FFFFFF" w:themeColor="background1"/>
              </w:rPr>
            </w:pPr>
            <w:r w:rsidRPr="00A723C1">
              <w:rPr>
                <w:rFonts w:cs="Arial"/>
                <w:b/>
                <w:bCs/>
                <w:color w:val="FFFFFF" w:themeColor="background1"/>
                <w:sz w:val="32"/>
                <w:szCs w:val="32"/>
              </w:rPr>
              <w:t>Projects already underway</w:t>
            </w:r>
          </w:p>
        </w:tc>
      </w:tr>
      <w:tr w:rsidR="00CA6BAC" w14:paraId="04411DDF" w14:textId="77777777" w:rsidTr="00CA6BAC">
        <w:trPr>
          <w:jc w:val="center"/>
        </w:trPr>
        <w:tc>
          <w:tcPr>
            <w:tcW w:w="9651" w:type="dxa"/>
          </w:tcPr>
          <w:p w14:paraId="0A37ACEA" w14:textId="1E155D8A" w:rsidR="00CA6BAC" w:rsidRDefault="00CA6BAC" w:rsidP="00A723C1">
            <w:pPr>
              <w:spacing w:before="240"/>
              <w:jc w:val="left"/>
              <w:rPr>
                <w:rFonts w:cs="Arial"/>
              </w:rPr>
            </w:pPr>
            <w:r>
              <w:t>Use of land holdings to bring forward redevelopment that works to deliver a better mix of uses to support city centre resilience, including commercial, residential development and hospitality</w:t>
            </w:r>
            <w:r w:rsidR="002E0DDA">
              <w:t>.</w:t>
            </w:r>
            <w:r w:rsidR="00FD6530">
              <w:t xml:space="preserve"> </w:t>
            </w:r>
            <w:r w:rsidR="00907F01" w:rsidRPr="00907F01">
              <w:t xml:space="preserve">This includes </w:t>
            </w:r>
            <w:r w:rsidR="00907F01">
              <w:t xml:space="preserve">The </w:t>
            </w:r>
            <w:proofErr w:type="spellStart"/>
            <w:r w:rsidR="00907F01">
              <w:t>Oxpens</w:t>
            </w:r>
            <w:proofErr w:type="spellEnd"/>
            <w:r w:rsidR="00907F01">
              <w:t xml:space="preserve"> Innovation District, refurbishment of 1-3 George Street, development of the former Boswells site for a new Hotel and improvements to the Covered Market</w:t>
            </w:r>
          </w:p>
        </w:tc>
      </w:tr>
      <w:tr w:rsidR="00CA6BAC" w14:paraId="51DB57FE" w14:textId="77777777" w:rsidTr="00CA6BAC">
        <w:trPr>
          <w:jc w:val="center"/>
        </w:trPr>
        <w:tc>
          <w:tcPr>
            <w:tcW w:w="9651" w:type="dxa"/>
          </w:tcPr>
          <w:p w14:paraId="611C49BA" w14:textId="60444EB5" w:rsidR="00CA6BAC" w:rsidRDefault="00907F01" w:rsidP="00907F01">
            <w:pPr>
              <w:spacing w:before="240"/>
              <w:jc w:val="left"/>
              <w:rPr>
                <w:rFonts w:cs="Arial"/>
              </w:rPr>
            </w:pPr>
            <w:r>
              <w:rPr>
                <w:rFonts w:cs="Arial"/>
              </w:rPr>
              <w:t>Expediting</w:t>
            </w:r>
            <w:r w:rsidR="00CA6BAC" w:rsidRPr="00CB691D">
              <w:rPr>
                <w:rFonts w:cs="Arial"/>
              </w:rPr>
              <w:t xml:space="preserve"> infrastructure developments on Council land that unlock economic opportunities wherever possible</w:t>
            </w:r>
            <w:r w:rsidR="002E0DDA">
              <w:rPr>
                <w:rFonts w:cs="Arial"/>
              </w:rPr>
              <w:t>.</w:t>
            </w:r>
            <w:r w:rsidR="00FD6530">
              <w:rPr>
                <w:rFonts w:cs="Arial"/>
              </w:rPr>
              <w:t xml:space="preserve"> </w:t>
            </w:r>
            <w:r>
              <w:rPr>
                <w:rFonts w:cs="Arial"/>
              </w:rPr>
              <w:t xml:space="preserve">Including promotion of Northern Gateway, supporting flood relief schemes and reviewing park and ride sites </w:t>
            </w:r>
          </w:p>
        </w:tc>
      </w:tr>
      <w:tr w:rsidR="00CA6BAC" w14:paraId="73FAC48A" w14:textId="77777777" w:rsidTr="00CA6BAC">
        <w:trPr>
          <w:jc w:val="center"/>
        </w:trPr>
        <w:tc>
          <w:tcPr>
            <w:tcW w:w="9651" w:type="dxa"/>
          </w:tcPr>
          <w:p w14:paraId="66CB9F7C" w14:textId="5021E46F" w:rsidR="00CA6BAC" w:rsidRDefault="00CA6BAC" w:rsidP="00A723C1">
            <w:pPr>
              <w:spacing w:before="240"/>
              <w:jc w:val="left"/>
              <w:rPr>
                <w:rFonts w:cs="Arial"/>
              </w:rPr>
            </w:pPr>
            <w:r w:rsidRPr="00CB691D">
              <w:rPr>
                <w:rFonts w:cs="Arial"/>
              </w:rPr>
              <w:t>Implement a range of recovery activities and initiatives to maintain and grow City Centre footfall</w:t>
            </w:r>
            <w:r w:rsidR="000A4519">
              <w:rPr>
                <w:rFonts w:cs="Arial"/>
              </w:rPr>
              <w:t xml:space="preserve"> and spend, for </w:t>
            </w:r>
            <w:r w:rsidR="000A4519" w:rsidRPr="000A4519">
              <w:rPr>
                <w:rFonts w:cs="Arial"/>
              </w:rPr>
              <w:t>example</w:t>
            </w:r>
            <w:r w:rsidR="00FD6530" w:rsidRPr="000A4519">
              <w:rPr>
                <w:rFonts w:cs="Arial"/>
              </w:rPr>
              <w:t xml:space="preserve"> taking a more active role in curating the occupancy mix to ensure there is variety, changing uses at former Boswells </w:t>
            </w:r>
            <w:proofErr w:type="spellStart"/>
            <w:r w:rsidR="00FD6530" w:rsidRPr="000A4519">
              <w:rPr>
                <w:rFonts w:cs="Arial"/>
              </w:rPr>
              <w:t>Dept</w:t>
            </w:r>
            <w:proofErr w:type="spellEnd"/>
            <w:r w:rsidR="00FD6530" w:rsidRPr="000A4519">
              <w:rPr>
                <w:rFonts w:cs="Arial"/>
              </w:rPr>
              <w:t xml:space="preserve"> Store.</w:t>
            </w:r>
          </w:p>
        </w:tc>
      </w:tr>
      <w:tr w:rsidR="00CA6BAC" w14:paraId="1276AE65" w14:textId="77777777" w:rsidTr="00CA6BAC">
        <w:trPr>
          <w:jc w:val="center"/>
        </w:trPr>
        <w:tc>
          <w:tcPr>
            <w:tcW w:w="9651" w:type="dxa"/>
          </w:tcPr>
          <w:p w14:paraId="7652C842" w14:textId="77777777" w:rsidR="00CA6BAC" w:rsidRDefault="00CA6BAC" w:rsidP="00A723C1">
            <w:pPr>
              <w:spacing w:before="240"/>
              <w:jc w:val="left"/>
              <w:rPr>
                <w:rFonts w:cs="Arial"/>
              </w:rPr>
            </w:pPr>
            <w:proofErr w:type="spellStart"/>
            <w:r w:rsidRPr="009F7BF2">
              <w:rPr>
                <w:rFonts w:cs="Arial"/>
              </w:rPr>
              <w:t>OxWED</w:t>
            </w:r>
            <w:proofErr w:type="spellEnd"/>
            <w:r w:rsidRPr="009F7BF2">
              <w:rPr>
                <w:rFonts w:cs="Arial"/>
              </w:rPr>
              <w:t xml:space="preserve"> will be at the forefront of the new West End Innovation </w:t>
            </w:r>
            <w:r>
              <w:rPr>
                <w:rFonts w:cs="Arial"/>
              </w:rPr>
              <w:t>D</w:t>
            </w:r>
            <w:r w:rsidRPr="009F7BF2">
              <w:rPr>
                <w:rFonts w:cs="Arial"/>
              </w:rPr>
              <w:t>istrict</w:t>
            </w:r>
            <w:r>
              <w:rPr>
                <w:rFonts w:cs="Arial"/>
              </w:rPr>
              <w:t>,</w:t>
            </w:r>
            <w:r w:rsidRPr="009F7BF2">
              <w:rPr>
                <w:rFonts w:cs="Arial"/>
              </w:rPr>
              <w:t xml:space="preserve"> a link between the city and the railway station, mixed use housing and potential </w:t>
            </w:r>
            <w:r>
              <w:rPr>
                <w:rFonts w:cs="Arial"/>
              </w:rPr>
              <w:t>Innovation District</w:t>
            </w:r>
            <w:r w:rsidRPr="009F7BF2">
              <w:rPr>
                <w:rFonts w:cs="Arial"/>
              </w:rPr>
              <w:t xml:space="preserve"> responding to</w:t>
            </w:r>
            <w:r>
              <w:rPr>
                <w:rFonts w:cs="Arial"/>
              </w:rPr>
              <w:t xml:space="preserve"> the trend of </w:t>
            </w:r>
            <w:r w:rsidRPr="009F7BF2">
              <w:rPr>
                <w:rFonts w:cs="Arial"/>
              </w:rPr>
              <w:t xml:space="preserve">Life Science move away from business parks into Cities. </w:t>
            </w:r>
          </w:p>
        </w:tc>
      </w:tr>
      <w:tr w:rsidR="00CA6BAC" w14:paraId="11ACDAD5" w14:textId="77777777" w:rsidTr="00CA6BAC">
        <w:trPr>
          <w:jc w:val="center"/>
        </w:trPr>
        <w:tc>
          <w:tcPr>
            <w:tcW w:w="9651" w:type="dxa"/>
          </w:tcPr>
          <w:p w14:paraId="6E0D1A7A" w14:textId="77777777" w:rsidR="00CA6BAC" w:rsidRDefault="00CA6BAC" w:rsidP="00A723C1">
            <w:pPr>
              <w:spacing w:before="240"/>
              <w:jc w:val="left"/>
              <w:rPr>
                <w:rFonts w:cs="Arial"/>
              </w:rPr>
            </w:pPr>
            <w:r w:rsidRPr="009F7BF2">
              <w:rPr>
                <w:rFonts w:cs="Arial"/>
              </w:rPr>
              <w:t xml:space="preserve">If Oxford is to embrace this movement then this will demand a different approach to property marketing and </w:t>
            </w:r>
            <w:r>
              <w:rPr>
                <w:rFonts w:cs="Arial"/>
              </w:rPr>
              <w:t xml:space="preserve">commercial </w:t>
            </w:r>
            <w:r w:rsidRPr="009F7BF2">
              <w:rPr>
                <w:rFonts w:cs="Arial"/>
              </w:rPr>
              <w:t xml:space="preserve">tenant management than </w:t>
            </w:r>
            <w:r>
              <w:rPr>
                <w:rFonts w:cs="Arial"/>
              </w:rPr>
              <w:t>previously</w:t>
            </w:r>
            <w:r w:rsidRPr="009F7BF2">
              <w:rPr>
                <w:rFonts w:cs="Arial"/>
              </w:rPr>
              <w:t>. At the time of drafting this Strategy a City Centre Action Plan</w:t>
            </w:r>
            <w:r>
              <w:rPr>
                <w:rFonts w:cs="Arial"/>
              </w:rPr>
              <w:t xml:space="preserve"> is also being drafted.</w:t>
            </w:r>
          </w:p>
        </w:tc>
      </w:tr>
      <w:tr w:rsidR="00CA6BAC" w14:paraId="0C320826" w14:textId="77777777" w:rsidTr="00CA6BAC">
        <w:trPr>
          <w:jc w:val="center"/>
        </w:trPr>
        <w:tc>
          <w:tcPr>
            <w:tcW w:w="9651" w:type="dxa"/>
          </w:tcPr>
          <w:p w14:paraId="2F53C70A" w14:textId="77777777" w:rsidR="00CA6BAC" w:rsidRDefault="00CA6BAC" w:rsidP="00A723C1">
            <w:pPr>
              <w:autoSpaceDE w:val="0"/>
              <w:autoSpaceDN w:val="0"/>
              <w:adjustRightInd w:val="0"/>
              <w:spacing w:before="240"/>
              <w:jc w:val="left"/>
              <w:rPr>
                <w:rFonts w:cs="Arial"/>
              </w:rPr>
            </w:pPr>
            <w:r w:rsidRPr="009F7BF2">
              <w:rPr>
                <w:rFonts w:cs="Arial"/>
              </w:rPr>
              <w:t xml:space="preserve">The Council is </w:t>
            </w:r>
            <w:r>
              <w:rPr>
                <w:rFonts w:cs="Arial"/>
              </w:rPr>
              <w:t xml:space="preserve">also </w:t>
            </w:r>
            <w:r w:rsidRPr="009F7BF2">
              <w:rPr>
                <w:rFonts w:cs="Arial"/>
              </w:rPr>
              <w:t xml:space="preserve">currently drafting a new Economic Strategy which will take a broad view on economic success in mind and use a Triple Bottom Line framework to ensure </w:t>
            </w:r>
            <w:r w:rsidRPr="009F7BF2">
              <w:rPr>
                <w:rFonts w:cs="Arial"/>
              </w:rPr>
              <w:lastRenderedPageBreak/>
              <w:t>that social and environmental outcomes are given equal credence to economic outcomes.</w:t>
            </w:r>
          </w:p>
        </w:tc>
      </w:tr>
      <w:tr w:rsidR="00CA6BAC" w14:paraId="3EDAE702" w14:textId="77777777" w:rsidTr="00CA6BAC">
        <w:trPr>
          <w:jc w:val="center"/>
        </w:trPr>
        <w:tc>
          <w:tcPr>
            <w:tcW w:w="9651" w:type="dxa"/>
          </w:tcPr>
          <w:p w14:paraId="766F5D50" w14:textId="4CA4D3C0" w:rsidR="00CA6BAC" w:rsidRDefault="00907F01" w:rsidP="00A723C1">
            <w:pPr>
              <w:pStyle w:val="ListParagraph"/>
              <w:spacing w:before="240"/>
              <w:ind w:left="0"/>
              <w:jc w:val="left"/>
              <w:rPr>
                <w:rFonts w:cs="Arial"/>
              </w:rPr>
            </w:pPr>
            <w:r w:rsidRPr="00907F01">
              <w:lastRenderedPageBreak/>
              <w:t>W</w:t>
            </w:r>
            <w:r w:rsidR="00FD6530" w:rsidRPr="00907F01">
              <w:t>orking with landowners to bring forward</w:t>
            </w:r>
            <w:r w:rsidR="00FD6530">
              <w:t xml:space="preserve"> the r</w:t>
            </w:r>
            <w:r w:rsidR="00CA6BAC">
              <w:t xml:space="preserve">e-purposing </w:t>
            </w:r>
            <w:proofErr w:type="spellStart"/>
            <w:r w:rsidR="00CA6BAC">
              <w:t>Oxpens</w:t>
            </w:r>
            <w:proofErr w:type="spellEnd"/>
            <w:r w:rsidR="00CA6BAC">
              <w:t xml:space="preserve"> and Worcester St car parks into mixed use developments</w:t>
            </w:r>
            <w:r w:rsidR="002E0DDA">
              <w:t>.</w:t>
            </w:r>
          </w:p>
        </w:tc>
      </w:tr>
      <w:tr w:rsidR="004D66F8" w14:paraId="0131B3EF" w14:textId="77777777" w:rsidTr="00CA6BAC">
        <w:trPr>
          <w:jc w:val="center"/>
        </w:trPr>
        <w:tc>
          <w:tcPr>
            <w:tcW w:w="9651" w:type="dxa"/>
          </w:tcPr>
          <w:p w14:paraId="2678BE85" w14:textId="5B5D6FF7" w:rsidR="004D66F8" w:rsidRPr="00FD6530" w:rsidRDefault="004D66F8" w:rsidP="004D66F8">
            <w:pPr>
              <w:pStyle w:val="ListParagraph"/>
              <w:spacing w:before="240"/>
              <w:ind w:left="0"/>
              <w:rPr>
                <w:highlight w:val="yellow"/>
              </w:rPr>
            </w:pPr>
            <w:r w:rsidRPr="00D72EC6">
              <w:t>The Council is providing affordable managed workspace in suitable locations around the City, for example the building refurbishment of 1-3 George Street and also at Cave Street.</w:t>
            </w:r>
          </w:p>
        </w:tc>
      </w:tr>
    </w:tbl>
    <w:p w14:paraId="66E9F728" w14:textId="64189814" w:rsidR="00BD66D4" w:rsidRDefault="00BD66D4">
      <w:pPr>
        <w:spacing w:line="240" w:lineRule="auto"/>
      </w:pPr>
      <w:r>
        <w:br w:type="page"/>
      </w:r>
    </w:p>
    <w:p w14:paraId="1E8F14EE" w14:textId="77777777" w:rsidR="00CA6BAC" w:rsidRPr="00CA6BAC" w:rsidRDefault="00CA6BAC" w:rsidP="00CA6BAC"/>
    <w:tbl>
      <w:tblPr>
        <w:tblStyle w:val="TableGrid"/>
        <w:tblW w:w="0" w:type="auto"/>
        <w:jc w:val="center"/>
        <w:tblLook w:val="04A0" w:firstRow="1" w:lastRow="0" w:firstColumn="1" w:lastColumn="0" w:noHBand="0" w:noVBand="1"/>
      </w:tblPr>
      <w:tblGrid>
        <w:gridCol w:w="9514"/>
      </w:tblGrid>
      <w:tr w:rsidR="00CA6BAC" w14:paraId="7D825140" w14:textId="77777777" w:rsidTr="00A723C1">
        <w:trPr>
          <w:tblHeader/>
          <w:jc w:val="center"/>
        </w:trPr>
        <w:tc>
          <w:tcPr>
            <w:tcW w:w="9514" w:type="dxa"/>
            <w:shd w:val="clear" w:color="auto" w:fill="4F81BD" w:themeFill="accent1"/>
          </w:tcPr>
          <w:p w14:paraId="21B024D9" w14:textId="4858707D" w:rsidR="00CA6BAC" w:rsidRPr="00A723C1" w:rsidRDefault="00CA6BAC" w:rsidP="00A723C1">
            <w:pPr>
              <w:pStyle w:val="ListParagraph"/>
              <w:spacing w:before="240"/>
              <w:ind w:left="0"/>
              <w:jc w:val="center"/>
              <w:rPr>
                <w:rFonts w:cs="Arial"/>
                <w:b/>
                <w:bCs/>
                <w:color w:val="FFFFFF" w:themeColor="background1"/>
              </w:rPr>
            </w:pPr>
            <w:r w:rsidRPr="00A723C1">
              <w:rPr>
                <w:rFonts w:cs="Arial"/>
                <w:b/>
                <w:bCs/>
                <w:color w:val="FFFFFF" w:themeColor="background1"/>
                <w:sz w:val="32"/>
                <w:szCs w:val="32"/>
              </w:rPr>
              <w:t>ECONOMIC VIBRANCY</w:t>
            </w:r>
          </w:p>
        </w:tc>
      </w:tr>
      <w:tr w:rsidR="00CA6BAC" w14:paraId="74EBBDB2" w14:textId="77777777" w:rsidTr="00A723C1">
        <w:trPr>
          <w:tblHeader/>
          <w:jc w:val="center"/>
        </w:trPr>
        <w:tc>
          <w:tcPr>
            <w:tcW w:w="9514" w:type="dxa"/>
            <w:shd w:val="clear" w:color="auto" w:fill="4F81BD" w:themeFill="accent1"/>
          </w:tcPr>
          <w:p w14:paraId="3D8365F8" w14:textId="6CDBEF71" w:rsidR="00CA6BAC" w:rsidRPr="00A723C1" w:rsidRDefault="00CA6BAC" w:rsidP="00A723C1">
            <w:pPr>
              <w:pStyle w:val="ListParagraph"/>
              <w:spacing w:before="240"/>
              <w:ind w:left="0"/>
              <w:jc w:val="center"/>
              <w:rPr>
                <w:rFonts w:cs="Arial"/>
                <w:b/>
                <w:bCs/>
                <w:color w:val="FFFFFF" w:themeColor="background1"/>
              </w:rPr>
            </w:pPr>
            <w:r w:rsidRPr="00A723C1">
              <w:rPr>
                <w:rFonts w:cs="Arial"/>
                <w:b/>
                <w:bCs/>
                <w:color w:val="FFFFFF" w:themeColor="background1"/>
                <w:sz w:val="32"/>
                <w:szCs w:val="32"/>
              </w:rPr>
              <w:t>Future proposed activity</w:t>
            </w:r>
          </w:p>
        </w:tc>
      </w:tr>
      <w:tr w:rsidR="00CA6BAC" w14:paraId="1B0303DD" w14:textId="77777777" w:rsidTr="00CA6BAC">
        <w:trPr>
          <w:jc w:val="center"/>
        </w:trPr>
        <w:tc>
          <w:tcPr>
            <w:tcW w:w="9514" w:type="dxa"/>
          </w:tcPr>
          <w:p w14:paraId="36F974CF" w14:textId="5ABF6EBD" w:rsidR="00CA6BAC" w:rsidRDefault="00CA6BAC" w:rsidP="00A723C1">
            <w:pPr>
              <w:spacing w:before="240"/>
              <w:jc w:val="left"/>
              <w:rPr>
                <w:rFonts w:cs="Arial"/>
              </w:rPr>
            </w:pPr>
            <w:r>
              <w:rPr>
                <w:rFonts w:cs="Arial"/>
              </w:rPr>
              <w:t>The Council will be d</w:t>
            </w:r>
            <w:r w:rsidRPr="00CB691D">
              <w:rPr>
                <w:rFonts w:cs="Arial"/>
              </w:rPr>
              <w:t>eveloping procurement and supply chain initiatives around our property projects that provide support for social enterprise</w:t>
            </w:r>
            <w:r w:rsidR="00193489">
              <w:rPr>
                <w:rFonts w:cs="Arial"/>
              </w:rPr>
              <w:t xml:space="preserve">, </w:t>
            </w:r>
            <w:r w:rsidR="00193489" w:rsidRPr="00907F01">
              <w:rPr>
                <w:rFonts w:cs="Arial"/>
              </w:rPr>
              <w:t>local SME’s</w:t>
            </w:r>
            <w:r w:rsidRPr="00CB691D">
              <w:rPr>
                <w:rFonts w:cs="Arial"/>
              </w:rPr>
              <w:t xml:space="preserve"> &amp; Co-ops, and support the Oxford Living Wage</w:t>
            </w:r>
            <w:r w:rsidR="00907F01">
              <w:rPr>
                <w:rFonts w:cs="Arial"/>
              </w:rPr>
              <w:t xml:space="preserve"> </w:t>
            </w:r>
          </w:p>
        </w:tc>
      </w:tr>
      <w:tr w:rsidR="00CA6BAC" w14:paraId="55218D06" w14:textId="77777777" w:rsidTr="00CA6BAC">
        <w:trPr>
          <w:jc w:val="center"/>
        </w:trPr>
        <w:tc>
          <w:tcPr>
            <w:tcW w:w="9514" w:type="dxa"/>
          </w:tcPr>
          <w:p w14:paraId="3CD0BED6" w14:textId="2C481CC7" w:rsidR="00CA6BAC" w:rsidRDefault="00CA6BAC" w:rsidP="00A723C1">
            <w:pPr>
              <w:pStyle w:val="ListParagraph"/>
              <w:spacing w:before="240"/>
              <w:ind w:left="0"/>
              <w:jc w:val="left"/>
            </w:pPr>
            <w:r>
              <w:t>The Council will be developing a leasing strategy for our city centre stock, that</w:t>
            </w:r>
            <w:r w:rsidR="000A4519">
              <w:t xml:space="preserve"> achieves overall best value by</w:t>
            </w:r>
            <w:r>
              <w:t>:</w:t>
            </w:r>
          </w:p>
          <w:p w14:paraId="2F35E1FF" w14:textId="18457B31" w:rsidR="00CA6BAC" w:rsidRPr="009F7BF2" w:rsidRDefault="00CA6BAC" w:rsidP="00A723C1">
            <w:pPr>
              <w:pStyle w:val="ListParagraph"/>
              <w:numPr>
                <w:ilvl w:val="0"/>
                <w:numId w:val="12"/>
              </w:numPr>
              <w:spacing w:before="240"/>
              <w:jc w:val="left"/>
              <w:rPr>
                <w:rFonts w:cs="Arial"/>
              </w:rPr>
            </w:pPr>
            <w:r w:rsidRPr="009F7BF2">
              <w:rPr>
                <w:rFonts w:cs="Arial"/>
              </w:rPr>
              <w:t>Explor</w:t>
            </w:r>
            <w:r w:rsidR="000A4519">
              <w:rPr>
                <w:rFonts w:cs="Arial"/>
              </w:rPr>
              <w:t>ing</w:t>
            </w:r>
            <w:r w:rsidRPr="009F7BF2">
              <w:rPr>
                <w:rFonts w:cs="Arial"/>
              </w:rPr>
              <w:t xml:space="preserve"> of alternative uses for City Centre commercial space including meanwhile uses</w:t>
            </w:r>
            <w:r w:rsidR="00EE588C">
              <w:rPr>
                <w:rFonts w:cs="Arial"/>
              </w:rPr>
              <w:t>.</w:t>
            </w:r>
          </w:p>
          <w:p w14:paraId="412BCDB3" w14:textId="37C77504" w:rsidR="00CA6BAC" w:rsidRPr="009F7BF2" w:rsidRDefault="00CA6BAC" w:rsidP="00A723C1">
            <w:pPr>
              <w:pStyle w:val="ListParagraph"/>
              <w:numPr>
                <w:ilvl w:val="0"/>
                <w:numId w:val="12"/>
              </w:numPr>
              <w:spacing w:before="240"/>
              <w:jc w:val="left"/>
              <w:rPr>
                <w:rFonts w:cs="Arial"/>
              </w:rPr>
            </w:pPr>
            <w:r w:rsidRPr="009F7BF2">
              <w:rPr>
                <w:rFonts w:cs="Arial"/>
              </w:rPr>
              <w:t>Adopt</w:t>
            </w:r>
            <w:r w:rsidR="000A4519">
              <w:rPr>
                <w:rFonts w:cs="Arial"/>
              </w:rPr>
              <w:t>ing</w:t>
            </w:r>
            <w:r w:rsidRPr="009F7BF2">
              <w:rPr>
                <w:rFonts w:cs="Arial"/>
              </w:rPr>
              <w:t xml:space="preserve"> of rent protocols to increase commercial tenant retention</w:t>
            </w:r>
            <w:r w:rsidR="00EE588C">
              <w:rPr>
                <w:rFonts w:cs="Arial"/>
              </w:rPr>
              <w:t>.</w:t>
            </w:r>
          </w:p>
          <w:p w14:paraId="487F329B" w14:textId="79F393A4" w:rsidR="00CA6BAC" w:rsidRPr="009F7BF2" w:rsidRDefault="00CA6BAC" w:rsidP="00A723C1">
            <w:pPr>
              <w:pStyle w:val="ListParagraph"/>
              <w:numPr>
                <w:ilvl w:val="0"/>
                <w:numId w:val="12"/>
              </w:numPr>
              <w:spacing w:before="240"/>
              <w:jc w:val="left"/>
              <w:rPr>
                <w:rFonts w:cs="Arial"/>
              </w:rPr>
            </w:pPr>
            <w:r w:rsidRPr="009F7BF2">
              <w:rPr>
                <w:rFonts w:cs="Arial"/>
              </w:rPr>
              <w:t>Implement</w:t>
            </w:r>
            <w:r w:rsidR="000A4519">
              <w:rPr>
                <w:rFonts w:cs="Arial"/>
              </w:rPr>
              <w:t>ing</w:t>
            </w:r>
            <w:r w:rsidRPr="009F7BF2">
              <w:rPr>
                <w:rFonts w:cs="Arial"/>
              </w:rPr>
              <w:t xml:space="preserve"> of Oxford City Centre Action Plan</w:t>
            </w:r>
            <w:r w:rsidR="00EE588C">
              <w:rPr>
                <w:rFonts w:cs="Arial"/>
              </w:rPr>
              <w:t>.</w:t>
            </w:r>
          </w:p>
          <w:p w14:paraId="77ECDE85" w14:textId="5A861C6E" w:rsidR="00CA6BAC" w:rsidRPr="0065540B" w:rsidRDefault="00CA6BAC" w:rsidP="00A723C1">
            <w:pPr>
              <w:pStyle w:val="ListParagraph"/>
              <w:numPr>
                <w:ilvl w:val="0"/>
                <w:numId w:val="12"/>
              </w:numPr>
              <w:spacing w:before="240"/>
              <w:jc w:val="left"/>
              <w:rPr>
                <w:rFonts w:cs="Arial"/>
              </w:rPr>
            </w:pPr>
            <w:r w:rsidRPr="009F7BF2">
              <w:rPr>
                <w:rFonts w:cs="Arial"/>
              </w:rPr>
              <w:t>Deliver</w:t>
            </w:r>
            <w:r w:rsidR="000A4519">
              <w:rPr>
                <w:rFonts w:cs="Arial"/>
              </w:rPr>
              <w:t>ing</w:t>
            </w:r>
            <w:r w:rsidRPr="009F7BF2">
              <w:rPr>
                <w:rFonts w:cs="Arial"/>
              </w:rPr>
              <w:t xml:space="preserve"> affordable workspace that supports local businesses and organisations</w:t>
            </w:r>
            <w:r w:rsidR="00EE588C">
              <w:rPr>
                <w:rFonts w:cs="Arial"/>
              </w:rPr>
              <w:t>.</w:t>
            </w:r>
          </w:p>
        </w:tc>
      </w:tr>
      <w:tr w:rsidR="00CA6BAC" w14:paraId="05F31FD1" w14:textId="77777777" w:rsidTr="00CA6BAC">
        <w:trPr>
          <w:jc w:val="center"/>
        </w:trPr>
        <w:tc>
          <w:tcPr>
            <w:tcW w:w="9514" w:type="dxa"/>
          </w:tcPr>
          <w:p w14:paraId="279AB6E3" w14:textId="0748D1A5" w:rsidR="00CA6BAC" w:rsidRDefault="003E4E59" w:rsidP="00461C70">
            <w:pPr>
              <w:spacing w:before="240"/>
              <w:jc w:val="left"/>
              <w:rPr>
                <w:rFonts w:cs="Arial"/>
              </w:rPr>
            </w:pPr>
            <w:r>
              <w:rPr>
                <w:rFonts w:cs="Arial"/>
              </w:rPr>
              <w:t>T</w:t>
            </w:r>
            <w:r w:rsidRPr="00CB691D">
              <w:rPr>
                <w:rFonts w:cs="Arial"/>
              </w:rPr>
              <w:t>o ensure traders attract increased footfall</w:t>
            </w:r>
            <w:r>
              <w:rPr>
                <w:rFonts w:cs="Arial"/>
              </w:rPr>
              <w:t>, t</w:t>
            </w:r>
            <w:r w:rsidR="00CA6BAC">
              <w:rPr>
                <w:rFonts w:cs="Arial"/>
              </w:rPr>
              <w:t>he Council will be im</w:t>
            </w:r>
            <w:r w:rsidR="00CA6BAC" w:rsidRPr="00CB691D">
              <w:rPr>
                <w:rFonts w:cs="Arial"/>
              </w:rPr>
              <w:t>plement</w:t>
            </w:r>
            <w:r w:rsidR="00CA6BAC">
              <w:rPr>
                <w:rFonts w:cs="Arial"/>
              </w:rPr>
              <w:t>ing</w:t>
            </w:r>
            <w:r w:rsidR="00CA6BAC" w:rsidRPr="00CB691D">
              <w:rPr>
                <w:rFonts w:cs="Arial"/>
              </w:rPr>
              <w:t xml:space="preserve"> a new Covered Market </w:t>
            </w:r>
            <w:r w:rsidR="0040319B">
              <w:rPr>
                <w:rFonts w:cs="Arial"/>
              </w:rPr>
              <w:t xml:space="preserve">strategy with four key elements; </w:t>
            </w:r>
            <w:r>
              <w:rPr>
                <w:rFonts w:cs="Arial"/>
              </w:rPr>
              <w:t>L</w:t>
            </w:r>
            <w:r w:rsidR="00CA6BAC" w:rsidRPr="00CB691D">
              <w:rPr>
                <w:rFonts w:cs="Arial"/>
              </w:rPr>
              <w:t xml:space="preserve">easing </w:t>
            </w:r>
            <w:r>
              <w:rPr>
                <w:rFonts w:cs="Arial"/>
              </w:rPr>
              <w:t>S</w:t>
            </w:r>
            <w:r w:rsidR="00CA6BAC" w:rsidRPr="00CB691D">
              <w:rPr>
                <w:rFonts w:cs="Arial"/>
              </w:rPr>
              <w:t>trategy</w:t>
            </w:r>
            <w:r>
              <w:rPr>
                <w:rFonts w:cs="Arial"/>
              </w:rPr>
              <w:t>; Operational Strategy; Marketing Plan; and Action Plan.</w:t>
            </w:r>
            <w:r w:rsidR="00E72F4C">
              <w:rPr>
                <w:rFonts w:cs="Arial"/>
              </w:rPr>
              <w:t xml:space="preserve"> </w:t>
            </w:r>
            <w:r w:rsidR="00E72F4C" w:rsidRPr="00D70F5A">
              <w:rPr>
                <w:color w:val="000000" w:themeColor="text1"/>
              </w:rPr>
              <w:t>The aim of th</w:t>
            </w:r>
            <w:r w:rsidR="00E72F4C">
              <w:rPr>
                <w:color w:val="000000" w:themeColor="text1"/>
              </w:rPr>
              <w:t>e</w:t>
            </w:r>
            <w:r w:rsidR="00E72F4C" w:rsidRPr="00D70F5A">
              <w:rPr>
                <w:color w:val="000000" w:themeColor="text1"/>
              </w:rPr>
              <w:t xml:space="preserve"> Leasing Strategy is to set out the Council’s direction and ambition for the leasing activity and tenant mix management for the Oxford Covered Market over the next 5 years</w:t>
            </w:r>
            <w:r w:rsidR="00E72F4C">
              <w:rPr>
                <w:color w:val="000000" w:themeColor="text1"/>
              </w:rPr>
              <w:t>.</w:t>
            </w:r>
          </w:p>
          <w:p w14:paraId="4C94DD1B" w14:textId="69D6EE63" w:rsidR="00CA6BAC" w:rsidRPr="00CB691D" w:rsidRDefault="00CA6BAC" w:rsidP="00461C70">
            <w:pPr>
              <w:spacing w:before="240"/>
              <w:jc w:val="left"/>
              <w:rPr>
                <w:rFonts w:cs="Arial"/>
              </w:rPr>
            </w:pPr>
            <w:r>
              <w:rPr>
                <w:rFonts w:cs="Arial"/>
              </w:rPr>
              <w:t>The</w:t>
            </w:r>
            <w:r w:rsidR="000500C5">
              <w:rPr>
                <w:rFonts w:cs="Arial"/>
              </w:rPr>
              <w:t xml:space="preserve"> Covered Market masterplan will also promote</w:t>
            </w:r>
            <w:r w:rsidRPr="009F7BF2">
              <w:rPr>
                <w:rFonts w:cs="Arial"/>
              </w:rPr>
              <w:t xml:space="preserve"> a range of meanwhile uses and grant supported projects</w:t>
            </w:r>
            <w:r w:rsidR="000500C5">
              <w:rPr>
                <w:rFonts w:cs="Arial"/>
              </w:rPr>
              <w:t xml:space="preserve"> that</w:t>
            </w:r>
            <w:r w:rsidRPr="009F7BF2">
              <w:rPr>
                <w:rFonts w:cs="Arial"/>
              </w:rPr>
              <w:t xml:space="preserve"> will together encourage independent retailers.  This will in turn attract shoppers back into City Centre and increase dwell times.</w:t>
            </w:r>
          </w:p>
        </w:tc>
      </w:tr>
      <w:tr w:rsidR="00CA6BAC" w14:paraId="5C9BC920" w14:textId="77777777" w:rsidTr="00CA6BAC">
        <w:trPr>
          <w:jc w:val="center"/>
        </w:trPr>
        <w:tc>
          <w:tcPr>
            <w:tcW w:w="9514" w:type="dxa"/>
          </w:tcPr>
          <w:p w14:paraId="500B4D28" w14:textId="24FA6EAF" w:rsidR="00CA6BAC" w:rsidRPr="00CB691D" w:rsidRDefault="00CA6BAC" w:rsidP="00A723C1">
            <w:pPr>
              <w:spacing w:before="240"/>
              <w:jc w:val="left"/>
              <w:rPr>
                <w:rFonts w:cs="Arial"/>
              </w:rPr>
            </w:pPr>
            <w:r>
              <w:rPr>
                <w:rFonts w:cs="Arial"/>
              </w:rPr>
              <w:t>The Council will i</w:t>
            </w:r>
            <w:r w:rsidRPr="00CB691D">
              <w:rPr>
                <w:rFonts w:cs="Arial"/>
              </w:rPr>
              <w:t>mplement a programme of strategic property acquisitions that will support the local economy</w:t>
            </w:r>
            <w:r w:rsidR="0037670D">
              <w:rPr>
                <w:rFonts w:cs="Arial"/>
              </w:rPr>
              <w:t xml:space="preserve"> through regeneration developments</w:t>
            </w:r>
            <w:r w:rsidRPr="00CB691D">
              <w:rPr>
                <w:rFonts w:cs="Arial"/>
              </w:rPr>
              <w:t xml:space="preserve">, </w:t>
            </w:r>
            <w:r w:rsidR="00430144">
              <w:rPr>
                <w:rFonts w:cs="Arial"/>
              </w:rPr>
              <w:t xml:space="preserve">re-balance the risk of the investment portfolio, </w:t>
            </w:r>
            <w:r w:rsidRPr="00CB691D">
              <w:rPr>
                <w:rFonts w:cs="Arial"/>
              </w:rPr>
              <w:t xml:space="preserve">whilst </w:t>
            </w:r>
            <w:r w:rsidR="00430144">
              <w:rPr>
                <w:rFonts w:cs="Arial"/>
              </w:rPr>
              <w:t>increasing</w:t>
            </w:r>
            <w:r w:rsidRPr="00CB691D">
              <w:rPr>
                <w:rFonts w:cs="Arial"/>
              </w:rPr>
              <w:t xml:space="preserve"> rental income</w:t>
            </w:r>
            <w:r w:rsidR="002E0DDA">
              <w:rPr>
                <w:rFonts w:cs="Arial"/>
              </w:rPr>
              <w:t>.</w:t>
            </w:r>
            <w:r w:rsidR="00430144">
              <w:rPr>
                <w:rFonts w:cs="Arial"/>
              </w:rPr>
              <w:t xml:space="preserve"> A separate strategy will be </w:t>
            </w:r>
            <w:r w:rsidR="00430144">
              <w:rPr>
                <w:rFonts w:cs="Arial"/>
              </w:rPr>
              <w:lastRenderedPageBreak/>
              <w:t>developed and consulted on, to prioritise areas for investment, identify funding sources and set acquisition criteria.</w:t>
            </w:r>
          </w:p>
        </w:tc>
      </w:tr>
      <w:tr w:rsidR="00CA6BAC" w14:paraId="7B4D1426" w14:textId="77777777" w:rsidTr="00CA6BAC">
        <w:trPr>
          <w:jc w:val="center"/>
        </w:trPr>
        <w:tc>
          <w:tcPr>
            <w:tcW w:w="9514" w:type="dxa"/>
          </w:tcPr>
          <w:p w14:paraId="445E937E" w14:textId="75844C8A" w:rsidR="00CA6BAC" w:rsidRDefault="00CA6BAC" w:rsidP="000500C5">
            <w:pPr>
              <w:pStyle w:val="ListParagraph"/>
              <w:spacing w:before="240"/>
              <w:ind w:left="0"/>
              <w:jc w:val="left"/>
              <w:rPr>
                <w:rFonts w:cs="Arial"/>
              </w:rPr>
            </w:pPr>
            <w:r>
              <w:rPr>
                <w:rFonts w:cs="Arial"/>
              </w:rPr>
              <w:lastRenderedPageBreak/>
              <w:t>The Council will r</w:t>
            </w:r>
            <w:r w:rsidRPr="001D3BF9">
              <w:rPr>
                <w:rFonts w:cs="Arial"/>
              </w:rPr>
              <w:t>ebalanc</w:t>
            </w:r>
            <w:r>
              <w:rPr>
                <w:rFonts w:cs="Arial"/>
              </w:rPr>
              <w:t>e</w:t>
            </w:r>
            <w:r w:rsidRPr="001D3BF9">
              <w:rPr>
                <w:rFonts w:cs="Arial"/>
              </w:rPr>
              <w:t xml:space="preserve"> the car park portfolio to adapt to social and environmental change to transport infrastructure</w:t>
            </w:r>
            <w:r>
              <w:rPr>
                <w:rFonts w:cs="Arial"/>
              </w:rPr>
              <w:t xml:space="preserve">, including </w:t>
            </w:r>
            <w:r w:rsidRPr="009F7BF2">
              <w:rPr>
                <w:rFonts w:cs="Arial"/>
              </w:rPr>
              <w:t xml:space="preserve">disposal and </w:t>
            </w:r>
            <w:r w:rsidR="0037670D">
              <w:rPr>
                <w:rFonts w:cs="Arial"/>
              </w:rPr>
              <w:t xml:space="preserve">mixed use </w:t>
            </w:r>
            <w:r w:rsidRPr="009F7BF2">
              <w:rPr>
                <w:rFonts w:cs="Arial"/>
              </w:rPr>
              <w:t xml:space="preserve">development of </w:t>
            </w:r>
            <w:r>
              <w:rPr>
                <w:rFonts w:cs="Arial"/>
              </w:rPr>
              <w:t xml:space="preserve">some remaining parts of the </w:t>
            </w:r>
            <w:r w:rsidRPr="009F7BF2">
              <w:rPr>
                <w:rFonts w:cs="Arial"/>
              </w:rPr>
              <w:t>car park portfolio</w:t>
            </w:r>
            <w:r w:rsidR="002E0DDA">
              <w:rPr>
                <w:rFonts w:cs="Arial"/>
              </w:rPr>
              <w:t>.</w:t>
            </w:r>
          </w:p>
        </w:tc>
      </w:tr>
      <w:tr w:rsidR="00CA6BAC" w14:paraId="689AF967" w14:textId="77777777" w:rsidTr="00CA6BAC">
        <w:trPr>
          <w:jc w:val="center"/>
        </w:trPr>
        <w:tc>
          <w:tcPr>
            <w:tcW w:w="9514" w:type="dxa"/>
          </w:tcPr>
          <w:p w14:paraId="58FFCE52" w14:textId="1F228458" w:rsidR="00CA6BAC" w:rsidRDefault="00CA6BAC" w:rsidP="00A723C1">
            <w:pPr>
              <w:pStyle w:val="ListParagraph"/>
              <w:spacing w:before="240"/>
              <w:ind w:left="0"/>
              <w:jc w:val="left"/>
              <w:rPr>
                <w:rFonts w:cs="Arial"/>
              </w:rPr>
            </w:pPr>
            <w:r>
              <w:rPr>
                <w:rFonts w:cs="Arial"/>
              </w:rPr>
              <w:t>The Council will be collaborating closely with Oxfordshire County Council in the development of a Park &amp; Ride Strategy</w:t>
            </w:r>
            <w:r w:rsidR="0037670D">
              <w:rPr>
                <w:rFonts w:cs="Arial"/>
              </w:rPr>
              <w:t xml:space="preserve"> to broaden the choice of travel modes</w:t>
            </w:r>
            <w:r w:rsidR="00071B25">
              <w:rPr>
                <w:rFonts w:cs="Arial"/>
              </w:rPr>
              <w:t xml:space="preserve"> including</w:t>
            </w:r>
            <w:r w:rsidR="00071B25">
              <w:t xml:space="preserve"> a review of the business model and approach following the pandemic</w:t>
            </w:r>
            <w:r w:rsidR="002E0DDA">
              <w:rPr>
                <w:rFonts w:cs="Arial"/>
              </w:rPr>
              <w:t>.</w:t>
            </w:r>
          </w:p>
        </w:tc>
      </w:tr>
      <w:tr w:rsidR="00CA6BAC" w14:paraId="3607F323" w14:textId="77777777" w:rsidTr="00CA6BAC">
        <w:trPr>
          <w:jc w:val="center"/>
        </w:trPr>
        <w:tc>
          <w:tcPr>
            <w:tcW w:w="9514" w:type="dxa"/>
          </w:tcPr>
          <w:p w14:paraId="7B1A2B9C" w14:textId="5EB2A280" w:rsidR="00CA6BAC" w:rsidRDefault="00CA6BAC" w:rsidP="00A723C1">
            <w:pPr>
              <w:pStyle w:val="ListParagraph"/>
              <w:spacing w:before="240"/>
              <w:ind w:left="0"/>
              <w:jc w:val="left"/>
              <w:rPr>
                <w:rFonts w:cs="Arial"/>
              </w:rPr>
            </w:pPr>
            <w:r>
              <w:t>The Council will increase the level of social value secured through our contracts, promote the Oxford Living Wage and encourage more local small businesses, charities, co-operatives and social enterprises to bid for contracts</w:t>
            </w:r>
            <w:r w:rsidR="002E0DDA">
              <w:t>.</w:t>
            </w:r>
          </w:p>
        </w:tc>
      </w:tr>
      <w:tr w:rsidR="00CA6BAC" w14:paraId="5FB5C99B" w14:textId="77777777" w:rsidTr="00CA6BAC">
        <w:trPr>
          <w:jc w:val="center"/>
        </w:trPr>
        <w:tc>
          <w:tcPr>
            <w:tcW w:w="9514" w:type="dxa"/>
          </w:tcPr>
          <w:p w14:paraId="147821CF" w14:textId="356D72A8" w:rsidR="00CA6BAC" w:rsidRDefault="00CA6BAC" w:rsidP="00A723C1">
            <w:pPr>
              <w:pStyle w:val="ListParagraph"/>
              <w:spacing w:before="240"/>
              <w:ind w:left="0"/>
            </w:pPr>
            <w:r>
              <w:t>The Council will pursue opportunities for the redevelopment of the former Boswells department store to create a new 4* hotel in the city centre</w:t>
            </w:r>
            <w:r w:rsidR="002E0DDA">
              <w:t>.</w:t>
            </w:r>
          </w:p>
        </w:tc>
      </w:tr>
    </w:tbl>
    <w:p w14:paraId="3FFBDB7D" w14:textId="77777777" w:rsidR="00FE7426" w:rsidRPr="00FE7426" w:rsidRDefault="00FE7426" w:rsidP="00D4741E">
      <w:pPr>
        <w:pStyle w:val="ListParagraph"/>
        <w:rPr>
          <w:rFonts w:cs="Arial"/>
        </w:rPr>
      </w:pPr>
    </w:p>
    <w:p w14:paraId="645A3A18" w14:textId="77777777" w:rsidR="000B17CA" w:rsidRPr="009F7BF2" w:rsidRDefault="000B17CA" w:rsidP="00D4741E">
      <w:pPr>
        <w:rPr>
          <w:rFonts w:cs="Arial"/>
        </w:rPr>
      </w:pPr>
    </w:p>
    <w:p w14:paraId="12D5E3E7" w14:textId="77777777" w:rsidR="000B17CA" w:rsidRPr="009F7BF2" w:rsidRDefault="000B17CA" w:rsidP="00D4741E">
      <w:pPr>
        <w:rPr>
          <w:rFonts w:cs="Arial"/>
        </w:rPr>
      </w:pPr>
    </w:p>
    <w:p w14:paraId="51BDDA62" w14:textId="37664E5C" w:rsidR="00850858" w:rsidRPr="009F7BF2" w:rsidRDefault="00850858" w:rsidP="00D4741E">
      <w:pPr>
        <w:rPr>
          <w:rFonts w:cs="Arial"/>
          <w:b/>
          <w:bCs/>
          <w:color w:val="4F81BD"/>
          <w:sz w:val="32"/>
          <w:szCs w:val="26"/>
        </w:rPr>
      </w:pPr>
    </w:p>
    <w:p w14:paraId="1CE0B825" w14:textId="77777777" w:rsidR="00CA6BAC" w:rsidRDefault="00CA6BAC">
      <w:pPr>
        <w:spacing w:line="240" w:lineRule="auto"/>
        <w:rPr>
          <w:rFonts w:cs="Arial"/>
          <w:b/>
          <w:bCs/>
          <w:color w:val="4F81BD"/>
          <w:sz w:val="32"/>
          <w:szCs w:val="26"/>
        </w:rPr>
      </w:pPr>
      <w:r>
        <w:rPr>
          <w:rFonts w:cs="Arial"/>
        </w:rPr>
        <w:br w:type="page"/>
      </w:r>
    </w:p>
    <w:p w14:paraId="7B6FBBA9" w14:textId="73DDBE76" w:rsidR="001E4673" w:rsidRDefault="006949EB" w:rsidP="00D4741E">
      <w:pPr>
        <w:pStyle w:val="Heading2"/>
        <w:spacing w:before="0"/>
        <w:rPr>
          <w:rFonts w:cs="Arial"/>
        </w:rPr>
      </w:pPr>
      <w:bookmarkStart w:id="91" w:name="_Toc87613465"/>
      <w:r>
        <w:rPr>
          <w:rFonts w:cs="Arial"/>
        </w:rPr>
        <w:lastRenderedPageBreak/>
        <w:t>9</w:t>
      </w:r>
      <w:r w:rsidR="00441D98" w:rsidRPr="009F7BF2">
        <w:rPr>
          <w:rFonts w:cs="Arial"/>
        </w:rPr>
        <w:t xml:space="preserve">.3 </w:t>
      </w:r>
      <w:r w:rsidR="00340B53" w:rsidRPr="009F7BF2">
        <w:rPr>
          <w:rFonts w:cs="Arial"/>
        </w:rPr>
        <w:t>COMMUNITY FACILITIES</w:t>
      </w:r>
      <w:bookmarkEnd w:id="91"/>
    </w:p>
    <w:p w14:paraId="14986B84" w14:textId="77777777" w:rsidR="00CA6BAC" w:rsidRPr="00CA6BAC" w:rsidRDefault="00CA6BAC" w:rsidP="00CA6BAC"/>
    <w:tbl>
      <w:tblPr>
        <w:tblStyle w:val="TableGrid"/>
        <w:tblW w:w="0" w:type="auto"/>
        <w:jc w:val="center"/>
        <w:tblLook w:val="04A0" w:firstRow="1" w:lastRow="0" w:firstColumn="1" w:lastColumn="0" w:noHBand="0" w:noVBand="1"/>
      </w:tblPr>
      <w:tblGrid>
        <w:gridCol w:w="9514"/>
      </w:tblGrid>
      <w:tr w:rsidR="00CA6BAC" w14:paraId="58FDC22E" w14:textId="77777777" w:rsidTr="00A723C1">
        <w:trPr>
          <w:tblHeader/>
          <w:jc w:val="center"/>
        </w:trPr>
        <w:tc>
          <w:tcPr>
            <w:tcW w:w="9514" w:type="dxa"/>
            <w:shd w:val="clear" w:color="auto" w:fill="4F81BD" w:themeFill="accent1"/>
          </w:tcPr>
          <w:p w14:paraId="6BF79126" w14:textId="77777777" w:rsidR="00CA6BAC" w:rsidRPr="00A723C1" w:rsidRDefault="00CA6BAC" w:rsidP="00A723C1">
            <w:pPr>
              <w:pStyle w:val="ListParagraph"/>
              <w:spacing w:before="240"/>
              <w:ind w:left="0"/>
              <w:jc w:val="center"/>
              <w:rPr>
                <w:rFonts w:cs="Arial"/>
                <w:b/>
                <w:bCs/>
                <w:color w:val="FFFFFF" w:themeColor="background1"/>
                <w:sz w:val="32"/>
                <w:szCs w:val="32"/>
              </w:rPr>
            </w:pPr>
            <w:r w:rsidRPr="00A723C1">
              <w:rPr>
                <w:rFonts w:cs="Arial"/>
                <w:b/>
                <w:bCs/>
                <w:color w:val="FFFFFF" w:themeColor="background1"/>
                <w:sz w:val="32"/>
                <w:szCs w:val="32"/>
              </w:rPr>
              <w:t>COMMUNITY FACILITIES</w:t>
            </w:r>
          </w:p>
        </w:tc>
      </w:tr>
      <w:tr w:rsidR="00CA6BAC" w14:paraId="56B03CCF" w14:textId="77777777" w:rsidTr="00A723C1">
        <w:trPr>
          <w:tblHeader/>
          <w:jc w:val="center"/>
        </w:trPr>
        <w:tc>
          <w:tcPr>
            <w:tcW w:w="9514" w:type="dxa"/>
            <w:shd w:val="clear" w:color="auto" w:fill="4F81BD" w:themeFill="accent1"/>
          </w:tcPr>
          <w:p w14:paraId="1776570E" w14:textId="77777777" w:rsidR="00CA6BAC" w:rsidRPr="00A723C1" w:rsidRDefault="00CA6BAC" w:rsidP="00A723C1">
            <w:pPr>
              <w:pStyle w:val="ListParagraph"/>
              <w:spacing w:before="240"/>
              <w:ind w:left="0"/>
              <w:jc w:val="center"/>
              <w:rPr>
                <w:rFonts w:cs="Arial"/>
                <w:b/>
                <w:bCs/>
                <w:color w:val="FFFFFF" w:themeColor="background1"/>
              </w:rPr>
            </w:pPr>
            <w:r w:rsidRPr="00A723C1">
              <w:rPr>
                <w:rFonts w:cs="Arial"/>
                <w:b/>
                <w:bCs/>
                <w:color w:val="FFFFFF" w:themeColor="background1"/>
                <w:sz w:val="32"/>
                <w:szCs w:val="32"/>
              </w:rPr>
              <w:t>Projects already underway</w:t>
            </w:r>
          </w:p>
        </w:tc>
      </w:tr>
      <w:tr w:rsidR="00CA6BAC" w14:paraId="522D08D3" w14:textId="77777777" w:rsidTr="00CA6BAC">
        <w:trPr>
          <w:jc w:val="center"/>
        </w:trPr>
        <w:tc>
          <w:tcPr>
            <w:tcW w:w="9514" w:type="dxa"/>
          </w:tcPr>
          <w:p w14:paraId="2385E175" w14:textId="77777777" w:rsidR="00CA6BAC" w:rsidRDefault="00CA6BAC" w:rsidP="00A723C1">
            <w:pPr>
              <w:pStyle w:val="ListParagraph"/>
              <w:spacing w:before="240"/>
              <w:ind w:left="0"/>
              <w:jc w:val="left"/>
            </w:pPr>
            <w:r>
              <w:t>Adapting community facilities to post pandemic world, including:</w:t>
            </w:r>
          </w:p>
          <w:p w14:paraId="5F21445E" w14:textId="5679B65A" w:rsidR="0037670D" w:rsidRDefault="00CA6BAC" w:rsidP="0037670D">
            <w:pPr>
              <w:pStyle w:val="ListParagraph"/>
              <w:numPr>
                <w:ilvl w:val="0"/>
                <w:numId w:val="30"/>
              </w:numPr>
              <w:spacing w:before="240"/>
              <w:jc w:val="left"/>
              <w:rPr>
                <w:rFonts w:cs="Arial"/>
              </w:rPr>
            </w:pPr>
            <w:r w:rsidRPr="00CB691D">
              <w:rPr>
                <w:rFonts w:cs="Arial"/>
              </w:rPr>
              <w:t>New socially distanced service access arrangements (e.g., video booth at Rose Hill Community Centre)</w:t>
            </w:r>
            <w:r w:rsidR="00EE588C">
              <w:rPr>
                <w:rFonts w:cs="Arial"/>
              </w:rPr>
              <w:t>.</w:t>
            </w:r>
          </w:p>
          <w:p w14:paraId="4219B3E1" w14:textId="6803023C" w:rsidR="00CA6BAC" w:rsidRPr="0037670D" w:rsidRDefault="00CA6BAC" w:rsidP="0037670D">
            <w:pPr>
              <w:pStyle w:val="ListParagraph"/>
              <w:numPr>
                <w:ilvl w:val="0"/>
                <w:numId w:val="30"/>
              </w:numPr>
              <w:spacing w:before="240"/>
              <w:jc w:val="left"/>
              <w:rPr>
                <w:rFonts w:cs="Arial"/>
              </w:rPr>
            </w:pPr>
            <w:r w:rsidRPr="0037670D">
              <w:rPr>
                <w:rFonts w:cs="Arial"/>
              </w:rPr>
              <w:t>Enabl</w:t>
            </w:r>
            <w:r w:rsidR="0037670D">
              <w:rPr>
                <w:rFonts w:cs="Arial"/>
              </w:rPr>
              <w:t>ing</w:t>
            </w:r>
            <w:r w:rsidRPr="0037670D">
              <w:rPr>
                <w:rFonts w:cs="Arial"/>
              </w:rPr>
              <w:t xml:space="preserve"> customers to meet Council officers virtually, in the comfort of their own home through digital devices or through video booths</w:t>
            </w:r>
            <w:r w:rsidR="00EE588C">
              <w:rPr>
                <w:rFonts w:cs="Arial"/>
              </w:rPr>
              <w:t>.</w:t>
            </w:r>
          </w:p>
        </w:tc>
      </w:tr>
      <w:tr w:rsidR="00CA6BAC" w14:paraId="00EFE61E" w14:textId="77777777" w:rsidTr="00CA6BAC">
        <w:trPr>
          <w:jc w:val="center"/>
        </w:trPr>
        <w:tc>
          <w:tcPr>
            <w:tcW w:w="9514" w:type="dxa"/>
          </w:tcPr>
          <w:p w14:paraId="24B85ACC" w14:textId="5C764850" w:rsidR="00CA6BAC" w:rsidRDefault="00CA6BAC" w:rsidP="00A723C1">
            <w:pPr>
              <w:spacing w:before="240"/>
              <w:jc w:val="left"/>
              <w:rPr>
                <w:rFonts w:cs="Arial"/>
              </w:rPr>
            </w:pPr>
            <w:r>
              <w:rPr>
                <w:rFonts w:cs="Arial"/>
              </w:rPr>
              <w:t>The Council is</w:t>
            </w:r>
            <w:r w:rsidRPr="009F7BF2">
              <w:rPr>
                <w:rFonts w:cs="Arial"/>
              </w:rPr>
              <w:t xml:space="preserve"> progressing </w:t>
            </w:r>
            <w:r w:rsidR="00041A82">
              <w:rPr>
                <w:rFonts w:cs="Arial"/>
              </w:rPr>
              <w:t xml:space="preserve">mixed retail / housing </w:t>
            </w:r>
            <w:r w:rsidRPr="009F7BF2">
              <w:rPr>
                <w:rFonts w:cs="Arial"/>
              </w:rPr>
              <w:t xml:space="preserve">projects at Blackbird Leys and Underhill Circus Barton which might form a template for future projects on other </w:t>
            </w:r>
            <w:r w:rsidR="00041A82">
              <w:rPr>
                <w:rFonts w:cs="Arial"/>
              </w:rPr>
              <w:t xml:space="preserve">district shopping </w:t>
            </w:r>
            <w:r w:rsidRPr="009F7BF2">
              <w:rPr>
                <w:rFonts w:cs="Arial"/>
              </w:rPr>
              <w:t>parades.</w:t>
            </w:r>
            <w:r>
              <w:rPr>
                <w:rFonts w:cs="Arial"/>
              </w:rPr>
              <w:t xml:space="preserve">  The Council has recognised the importance of treating each site based on local needs and considerations</w:t>
            </w:r>
            <w:r w:rsidR="00F71575">
              <w:rPr>
                <w:rFonts w:cs="Arial"/>
              </w:rPr>
              <w:t>. R</w:t>
            </w:r>
            <w:r>
              <w:rPr>
                <w:rFonts w:cs="Arial"/>
              </w:rPr>
              <w:t>ather than applying a ‘one size fits all’ model</w:t>
            </w:r>
            <w:r w:rsidR="00F71575">
              <w:rPr>
                <w:rFonts w:cs="Arial"/>
              </w:rPr>
              <w:t>, local engagement, diversity and inclusion are at the core of all proposals and projects</w:t>
            </w:r>
            <w:r>
              <w:rPr>
                <w:rFonts w:cs="Arial"/>
              </w:rPr>
              <w:t>.</w:t>
            </w:r>
          </w:p>
        </w:tc>
      </w:tr>
      <w:tr w:rsidR="002E0DDA" w14:paraId="2BFDEBCB" w14:textId="77777777" w:rsidTr="00CA6BAC">
        <w:trPr>
          <w:jc w:val="center"/>
        </w:trPr>
        <w:tc>
          <w:tcPr>
            <w:tcW w:w="9514" w:type="dxa"/>
          </w:tcPr>
          <w:p w14:paraId="0154C45E" w14:textId="69768BB5" w:rsidR="002E0DDA" w:rsidRDefault="00430144" w:rsidP="00A723C1">
            <w:pPr>
              <w:spacing w:before="240"/>
              <w:rPr>
                <w:rFonts w:cs="Arial"/>
              </w:rPr>
            </w:pPr>
            <w:r>
              <w:rPr>
                <w:rFonts w:cs="Arial"/>
              </w:rPr>
              <w:t>Renovation of the existing East Oxford Community Centre, including the creation of new social housing development within the site.</w:t>
            </w:r>
          </w:p>
        </w:tc>
      </w:tr>
      <w:tr w:rsidR="002E0DDA" w14:paraId="282C98C0" w14:textId="77777777" w:rsidTr="00CA6BAC">
        <w:trPr>
          <w:jc w:val="center"/>
        </w:trPr>
        <w:tc>
          <w:tcPr>
            <w:tcW w:w="9514" w:type="dxa"/>
          </w:tcPr>
          <w:p w14:paraId="085E63F0" w14:textId="3D563592" w:rsidR="002E0DDA" w:rsidRDefault="00430144" w:rsidP="00A723C1">
            <w:pPr>
              <w:spacing w:before="240"/>
              <w:rPr>
                <w:rFonts w:cs="Arial"/>
              </w:rPr>
            </w:pPr>
            <w:r>
              <w:rPr>
                <w:rFonts w:cs="Arial"/>
              </w:rPr>
              <w:t xml:space="preserve">Replacement of the current </w:t>
            </w:r>
            <w:proofErr w:type="spellStart"/>
            <w:r>
              <w:rPr>
                <w:rFonts w:cs="Arial"/>
              </w:rPr>
              <w:t>Bullingdon</w:t>
            </w:r>
            <w:proofErr w:type="spellEnd"/>
            <w:r>
              <w:rPr>
                <w:rFonts w:cs="Arial"/>
              </w:rPr>
              <w:t xml:space="preserve"> </w:t>
            </w:r>
            <w:r w:rsidR="00041A82">
              <w:rPr>
                <w:rFonts w:cs="Arial"/>
              </w:rPr>
              <w:t>and Blackbird Leys Community Centres</w:t>
            </w:r>
            <w:r w:rsidR="00927CCE">
              <w:rPr>
                <w:rFonts w:cs="Arial"/>
              </w:rPr>
              <w:t>, and supporting displaced users</w:t>
            </w:r>
            <w:r>
              <w:rPr>
                <w:rFonts w:cs="Arial"/>
              </w:rPr>
              <w:t>.</w:t>
            </w:r>
          </w:p>
        </w:tc>
      </w:tr>
    </w:tbl>
    <w:p w14:paraId="3FF1D180" w14:textId="7ECA8888" w:rsidR="003F1660" w:rsidRDefault="003F1660" w:rsidP="00D4741E">
      <w:pPr>
        <w:rPr>
          <w:rFonts w:cs="Arial"/>
        </w:rPr>
      </w:pPr>
    </w:p>
    <w:p w14:paraId="3AE4C783" w14:textId="77777777" w:rsidR="003F1660" w:rsidRDefault="003F1660">
      <w:pPr>
        <w:spacing w:line="240" w:lineRule="auto"/>
        <w:rPr>
          <w:rFonts w:cs="Arial"/>
        </w:rPr>
      </w:pPr>
      <w:r>
        <w:rPr>
          <w:rFonts w:cs="Arial"/>
        </w:rPr>
        <w:br w:type="page"/>
      </w:r>
    </w:p>
    <w:p w14:paraId="150F15F8" w14:textId="77777777" w:rsidR="00850858" w:rsidRDefault="00850858" w:rsidP="00D4741E">
      <w:pPr>
        <w:rPr>
          <w:rFonts w:cs="Arial"/>
        </w:rPr>
      </w:pPr>
    </w:p>
    <w:tbl>
      <w:tblPr>
        <w:tblStyle w:val="TableGrid"/>
        <w:tblW w:w="0" w:type="auto"/>
        <w:jc w:val="center"/>
        <w:tblLook w:val="04A0" w:firstRow="1" w:lastRow="0" w:firstColumn="1" w:lastColumn="0" w:noHBand="0" w:noVBand="1"/>
      </w:tblPr>
      <w:tblGrid>
        <w:gridCol w:w="9513"/>
      </w:tblGrid>
      <w:tr w:rsidR="00CA6BAC" w:rsidRPr="00B23199" w14:paraId="6C451F67" w14:textId="77777777" w:rsidTr="00A723C1">
        <w:trPr>
          <w:tblHeader/>
          <w:jc w:val="center"/>
        </w:trPr>
        <w:tc>
          <w:tcPr>
            <w:tcW w:w="9513" w:type="dxa"/>
            <w:shd w:val="clear" w:color="auto" w:fill="4F81BD" w:themeFill="accent1"/>
          </w:tcPr>
          <w:p w14:paraId="0B523843" w14:textId="20B889D3" w:rsidR="00CA6BAC" w:rsidRPr="00A723C1" w:rsidRDefault="00CA6BAC" w:rsidP="00A723C1">
            <w:pPr>
              <w:pStyle w:val="ListParagraph"/>
              <w:spacing w:before="240"/>
              <w:ind w:left="0"/>
              <w:jc w:val="center"/>
              <w:rPr>
                <w:rFonts w:cs="Arial"/>
                <w:b/>
                <w:bCs/>
                <w:color w:val="FFFFFF" w:themeColor="background1"/>
                <w:sz w:val="32"/>
                <w:szCs w:val="32"/>
              </w:rPr>
            </w:pPr>
            <w:r w:rsidRPr="00A723C1">
              <w:rPr>
                <w:rFonts w:cs="Arial"/>
                <w:b/>
                <w:bCs/>
                <w:color w:val="FFFFFF" w:themeColor="background1"/>
                <w:sz w:val="32"/>
                <w:szCs w:val="32"/>
              </w:rPr>
              <w:t>COMMUNITY FACILITIES</w:t>
            </w:r>
          </w:p>
        </w:tc>
      </w:tr>
      <w:tr w:rsidR="00CA6BAC" w:rsidRPr="00CB691D" w14:paraId="5A02CA60" w14:textId="77777777" w:rsidTr="00A723C1">
        <w:trPr>
          <w:tblHeader/>
          <w:jc w:val="center"/>
        </w:trPr>
        <w:tc>
          <w:tcPr>
            <w:tcW w:w="9513" w:type="dxa"/>
            <w:shd w:val="clear" w:color="auto" w:fill="4F81BD" w:themeFill="accent1"/>
          </w:tcPr>
          <w:p w14:paraId="5851ED20" w14:textId="77777777" w:rsidR="00CA6BAC" w:rsidRPr="00A723C1" w:rsidRDefault="00CA6BAC" w:rsidP="00A723C1">
            <w:pPr>
              <w:pStyle w:val="ListParagraph"/>
              <w:spacing w:before="240"/>
              <w:ind w:left="0"/>
              <w:jc w:val="center"/>
              <w:rPr>
                <w:rFonts w:cs="Arial"/>
                <w:b/>
                <w:bCs/>
                <w:color w:val="FFFFFF" w:themeColor="background1"/>
              </w:rPr>
            </w:pPr>
            <w:r w:rsidRPr="00A723C1">
              <w:rPr>
                <w:rFonts w:cs="Arial"/>
                <w:b/>
                <w:bCs/>
                <w:color w:val="FFFFFF" w:themeColor="background1"/>
                <w:sz w:val="32"/>
                <w:szCs w:val="32"/>
              </w:rPr>
              <w:t>Future proposed activity</w:t>
            </w:r>
          </w:p>
        </w:tc>
      </w:tr>
      <w:tr w:rsidR="00CA6BAC" w14:paraId="01793D26" w14:textId="77777777" w:rsidTr="00CA6BAC">
        <w:trPr>
          <w:jc w:val="center"/>
        </w:trPr>
        <w:tc>
          <w:tcPr>
            <w:tcW w:w="9513" w:type="dxa"/>
          </w:tcPr>
          <w:p w14:paraId="58D51451" w14:textId="773C8E46" w:rsidR="00CA6BAC" w:rsidRDefault="00CA6BAC" w:rsidP="00A723C1">
            <w:pPr>
              <w:spacing w:before="240"/>
              <w:jc w:val="left"/>
              <w:rPr>
                <w:rFonts w:cs="Arial"/>
              </w:rPr>
            </w:pPr>
            <w:r>
              <w:rPr>
                <w:rFonts w:cs="Arial"/>
              </w:rPr>
              <w:t>The Council will undertake a review of parks and open spaces across the City to explore means to improve quality and accessibility of spaces, as well as opportunities to improve facilities (commercial and non-commercial)</w:t>
            </w:r>
            <w:r w:rsidR="00867B9C">
              <w:rPr>
                <w:rFonts w:cs="Arial"/>
              </w:rPr>
              <w:t xml:space="preserve">, </w:t>
            </w:r>
            <w:r>
              <w:rPr>
                <w:rFonts w:cs="Arial"/>
              </w:rPr>
              <w:t xml:space="preserve">and </w:t>
            </w:r>
            <w:r w:rsidR="00867B9C">
              <w:rPr>
                <w:rFonts w:cs="Arial"/>
              </w:rPr>
              <w:t>optimise</w:t>
            </w:r>
            <w:r>
              <w:rPr>
                <w:rFonts w:cs="Arial"/>
              </w:rPr>
              <w:t xml:space="preserve"> usage.</w:t>
            </w:r>
          </w:p>
        </w:tc>
      </w:tr>
      <w:tr w:rsidR="00867B9C" w14:paraId="7DBC42E5" w14:textId="77777777" w:rsidTr="00CA6BAC">
        <w:trPr>
          <w:jc w:val="center"/>
        </w:trPr>
        <w:tc>
          <w:tcPr>
            <w:tcW w:w="9513" w:type="dxa"/>
          </w:tcPr>
          <w:p w14:paraId="2D99BB89" w14:textId="03453140" w:rsidR="00867B9C" w:rsidRDefault="00867B9C" w:rsidP="00A723C1">
            <w:pPr>
              <w:spacing w:before="240"/>
              <w:rPr>
                <w:rFonts w:cs="Arial"/>
              </w:rPr>
            </w:pPr>
            <w:r>
              <w:t>The Council will review the way we manage and maintain our parks and spaces, including departmental responsibilities and budget arrangements, to ensure this is efficient and transparent.</w:t>
            </w:r>
          </w:p>
        </w:tc>
      </w:tr>
      <w:tr w:rsidR="00CA6BAC" w14:paraId="6DF5AB75" w14:textId="77777777" w:rsidTr="00CA6BAC">
        <w:trPr>
          <w:jc w:val="center"/>
        </w:trPr>
        <w:tc>
          <w:tcPr>
            <w:tcW w:w="9513" w:type="dxa"/>
          </w:tcPr>
          <w:p w14:paraId="7804DF41" w14:textId="0F023D17" w:rsidR="00CA6BAC" w:rsidRDefault="00CA6BAC" w:rsidP="00A723C1">
            <w:pPr>
              <w:spacing w:before="240"/>
              <w:jc w:val="left"/>
            </w:pPr>
            <w:r>
              <w:rPr>
                <w:rFonts w:cs="Arial"/>
              </w:rPr>
              <w:t>The Council will undertake a review in order to i</w:t>
            </w:r>
            <w:r w:rsidRPr="00CB691D">
              <w:rPr>
                <w:rFonts w:cs="Arial"/>
              </w:rPr>
              <w:t>dentify new burial land</w:t>
            </w:r>
            <w:r>
              <w:rPr>
                <w:rFonts w:cs="Arial"/>
              </w:rPr>
              <w:t xml:space="preserve"> to deal with pressure on existing sites</w:t>
            </w:r>
            <w:r w:rsidR="002E0DDA">
              <w:rPr>
                <w:rFonts w:cs="Arial"/>
              </w:rPr>
              <w:t>.</w:t>
            </w:r>
          </w:p>
        </w:tc>
      </w:tr>
      <w:tr w:rsidR="00CA6BAC" w14:paraId="637AB18B" w14:textId="77777777" w:rsidTr="00CA6BAC">
        <w:trPr>
          <w:jc w:val="center"/>
        </w:trPr>
        <w:tc>
          <w:tcPr>
            <w:tcW w:w="9513" w:type="dxa"/>
          </w:tcPr>
          <w:p w14:paraId="47B41AF3" w14:textId="5C921570" w:rsidR="00CA6BAC" w:rsidRDefault="00CA6BAC" w:rsidP="000500C5">
            <w:pPr>
              <w:pStyle w:val="ListParagraph"/>
              <w:spacing w:before="240"/>
              <w:ind w:left="0"/>
              <w:jc w:val="left"/>
              <w:rPr>
                <w:rFonts w:cs="Arial"/>
              </w:rPr>
            </w:pPr>
            <w:r>
              <w:rPr>
                <w:rFonts w:cs="Arial"/>
              </w:rPr>
              <w:t>The Council will undertake a review of</w:t>
            </w:r>
            <w:r w:rsidRPr="00CB691D">
              <w:rPr>
                <w:rFonts w:cs="Arial"/>
              </w:rPr>
              <w:t xml:space="preserve"> District Shops</w:t>
            </w:r>
            <w:r>
              <w:rPr>
                <w:rFonts w:cs="Arial"/>
              </w:rPr>
              <w:t xml:space="preserve"> to clarify their purpose, and agree a future strategy</w:t>
            </w:r>
            <w:r w:rsidR="002E0DDA">
              <w:rPr>
                <w:rFonts w:cs="Arial"/>
              </w:rPr>
              <w:t>.</w:t>
            </w:r>
            <w:r w:rsidR="0037670D">
              <w:rPr>
                <w:rFonts w:cs="Arial"/>
              </w:rPr>
              <w:t xml:space="preserve">  The Council will a</w:t>
            </w:r>
            <w:r w:rsidR="0037670D" w:rsidRPr="00507762">
              <w:rPr>
                <w:rFonts w:cs="Arial"/>
              </w:rPr>
              <w:t xml:space="preserve">ctively promote district centres, linked to health and well-being policy initiatives, </w:t>
            </w:r>
            <w:r w:rsidR="00867B9C">
              <w:t>promoting heal</w:t>
            </w:r>
            <w:r w:rsidR="000500C5">
              <w:t>thy and nutritious food choices and i</w:t>
            </w:r>
            <w:r w:rsidR="00867B9C">
              <w:t>ncluding our sugar smart campaign</w:t>
            </w:r>
            <w:r w:rsidR="0037670D" w:rsidRPr="00507762">
              <w:rPr>
                <w:rFonts w:cs="Arial"/>
              </w:rPr>
              <w:t>. This could potentially involve a partnership arrangement with a community land trust or other provider.</w:t>
            </w:r>
          </w:p>
        </w:tc>
      </w:tr>
      <w:tr w:rsidR="00CA6BAC" w14:paraId="486B67C1" w14:textId="77777777" w:rsidTr="00CA6BAC">
        <w:trPr>
          <w:jc w:val="center"/>
        </w:trPr>
        <w:tc>
          <w:tcPr>
            <w:tcW w:w="9513" w:type="dxa"/>
          </w:tcPr>
          <w:p w14:paraId="39BAA57C" w14:textId="4E566129" w:rsidR="00CA6BAC" w:rsidRDefault="00CA6BAC" w:rsidP="00A723C1">
            <w:pPr>
              <w:pStyle w:val="ListParagraph"/>
              <w:spacing w:before="240"/>
              <w:ind w:left="0"/>
              <w:jc w:val="left"/>
              <w:rPr>
                <w:rFonts w:cs="Arial"/>
              </w:rPr>
            </w:pPr>
            <w:r>
              <w:rPr>
                <w:rFonts w:cs="Arial"/>
              </w:rPr>
              <w:t>There will be a review of the business case development process to e</w:t>
            </w:r>
            <w:r w:rsidRPr="00CB691D">
              <w:rPr>
                <w:rFonts w:cs="Arial"/>
              </w:rPr>
              <w:t>nsure equality, diversity and inclusion is a key element of property decision making</w:t>
            </w:r>
            <w:r w:rsidR="002E0DDA">
              <w:rPr>
                <w:rFonts w:cs="Arial"/>
              </w:rPr>
              <w:t>.</w:t>
            </w:r>
          </w:p>
        </w:tc>
      </w:tr>
      <w:tr w:rsidR="00CA6BAC" w:rsidRPr="009F7BF2" w14:paraId="637EDAF5" w14:textId="77777777" w:rsidTr="00CA6BAC">
        <w:trPr>
          <w:jc w:val="center"/>
        </w:trPr>
        <w:tc>
          <w:tcPr>
            <w:tcW w:w="9513" w:type="dxa"/>
          </w:tcPr>
          <w:p w14:paraId="4469DF55" w14:textId="23562537" w:rsidR="00CA6BAC" w:rsidRPr="009F7BF2" w:rsidRDefault="00CA6BAC" w:rsidP="00A723C1">
            <w:pPr>
              <w:spacing w:before="240"/>
              <w:jc w:val="left"/>
              <w:rPr>
                <w:rFonts w:cs="Arial"/>
              </w:rPr>
            </w:pPr>
            <w:r>
              <w:rPr>
                <w:rFonts w:cs="Arial"/>
              </w:rPr>
              <w:t>T</w:t>
            </w:r>
            <w:r w:rsidRPr="009F7BF2">
              <w:rPr>
                <w:rFonts w:cs="Arial"/>
              </w:rPr>
              <w:t>he Council will develop a clear policy that provides strategic and transparent governance arrangements within which decisions are made as to when the circumstances are appropriate to empower our communities to take control of Council assets.</w:t>
            </w:r>
            <w:r w:rsidR="00867B9C">
              <w:rPr>
                <w:rFonts w:cs="Arial"/>
              </w:rPr>
              <w:t xml:space="preserve"> This will integrate with the Council’s I</w:t>
            </w:r>
            <w:r w:rsidR="00867B9C">
              <w:t>nspired Spaces project, which will link up community groups with facility availability, in order to optimise facility usage.</w:t>
            </w:r>
          </w:p>
          <w:p w14:paraId="3FFE0CB5" w14:textId="77777777" w:rsidR="000500C5" w:rsidRDefault="000500C5" w:rsidP="000500C5">
            <w:pPr>
              <w:spacing w:after="0"/>
              <w:rPr>
                <w:rFonts w:cs="Arial"/>
              </w:rPr>
            </w:pPr>
          </w:p>
          <w:p w14:paraId="3F763A77" w14:textId="77777777" w:rsidR="000500C5" w:rsidRDefault="000500C5" w:rsidP="000500C5">
            <w:pPr>
              <w:spacing w:after="120" w:line="240" w:lineRule="auto"/>
              <w:rPr>
                <w:rFonts w:cs="Arial"/>
              </w:rPr>
            </w:pPr>
          </w:p>
          <w:p w14:paraId="2CA9A5A2" w14:textId="77777777" w:rsidR="00CA6BAC" w:rsidRDefault="00CA6BAC" w:rsidP="000500C5">
            <w:pPr>
              <w:rPr>
                <w:rFonts w:cs="Arial"/>
              </w:rPr>
            </w:pPr>
            <w:r w:rsidRPr="009F7BF2">
              <w:rPr>
                <w:rFonts w:cs="Arial"/>
              </w:rPr>
              <w:t xml:space="preserve">Where such </w:t>
            </w:r>
            <w:r>
              <w:rPr>
                <w:rFonts w:cs="Arial"/>
              </w:rPr>
              <w:t xml:space="preserve">asset </w:t>
            </w:r>
            <w:r w:rsidRPr="009F7BF2">
              <w:rPr>
                <w:rFonts w:cs="Arial"/>
              </w:rPr>
              <w:t>transfers happen</w:t>
            </w:r>
            <w:r>
              <w:rPr>
                <w:rFonts w:cs="Arial"/>
              </w:rPr>
              <w:t>,</w:t>
            </w:r>
            <w:r w:rsidRPr="009F7BF2">
              <w:rPr>
                <w:rFonts w:cs="Arial"/>
              </w:rPr>
              <w:t xml:space="preserve"> there will need to be a clear and compelling business case that will have a positive impact on the provision of community led service delivery that is underpinned with principles of equity and inclusivity.  </w:t>
            </w:r>
          </w:p>
          <w:p w14:paraId="034404F5" w14:textId="4350C447" w:rsidR="00CA6BAC" w:rsidRPr="009F7BF2" w:rsidRDefault="00CA6BAC" w:rsidP="00A723C1">
            <w:pPr>
              <w:spacing w:before="240"/>
              <w:jc w:val="left"/>
              <w:rPr>
                <w:rFonts w:cs="Arial"/>
              </w:rPr>
            </w:pPr>
            <w:r w:rsidRPr="009F7BF2">
              <w:rPr>
                <w:rFonts w:cs="Arial"/>
              </w:rPr>
              <w:t>The compelling business case for asset transfer will need to take account of heritage, service delivery experience</w:t>
            </w:r>
            <w:r>
              <w:rPr>
                <w:rFonts w:cs="Arial"/>
              </w:rPr>
              <w:t xml:space="preserve"> and</w:t>
            </w:r>
            <w:r w:rsidRPr="009F7BF2">
              <w:rPr>
                <w:rFonts w:cs="Arial"/>
              </w:rPr>
              <w:t xml:space="preserve"> community needs</w:t>
            </w:r>
            <w:r>
              <w:rPr>
                <w:rFonts w:cs="Arial"/>
              </w:rPr>
              <w:t>,</w:t>
            </w:r>
            <w:r w:rsidRPr="009F7BF2">
              <w:rPr>
                <w:rFonts w:cs="Arial"/>
              </w:rPr>
              <w:t xml:space="preserve"> alongside legal compliance, asset protection, financial sustainability, </w:t>
            </w:r>
            <w:r w:rsidR="0022367D">
              <w:rPr>
                <w:rFonts w:cs="Arial"/>
              </w:rPr>
              <w:t xml:space="preserve">social impact, </w:t>
            </w:r>
            <w:r w:rsidRPr="009F7BF2">
              <w:rPr>
                <w:rFonts w:cs="Arial"/>
              </w:rPr>
              <w:t>as well as capacity and capability, service continuity, reliability and quality.</w:t>
            </w:r>
          </w:p>
        </w:tc>
      </w:tr>
      <w:tr w:rsidR="002E0DDA" w:rsidRPr="009F7BF2" w14:paraId="60095E81" w14:textId="77777777" w:rsidTr="00CA6BAC">
        <w:trPr>
          <w:jc w:val="center"/>
        </w:trPr>
        <w:tc>
          <w:tcPr>
            <w:tcW w:w="9513" w:type="dxa"/>
          </w:tcPr>
          <w:p w14:paraId="3C994C1A" w14:textId="1DA3E97F" w:rsidR="002E0DDA" w:rsidRDefault="00EF2D90" w:rsidP="00461C70">
            <w:pPr>
              <w:spacing w:before="240"/>
              <w:jc w:val="left"/>
              <w:rPr>
                <w:rFonts w:cs="Arial"/>
              </w:rPr>
            </w:pPr>
            <w:r>
              <w:rPr>
                <w:color w:val="000000" w:themeColor="text1"/>
              </w:rPr>
              <w:lastRenderedPageBreak/>
              <w:t>The Council will w</w:t>
            </w:r>
            <w:r w:rsidRPr="00A723C1">
              <w:rPr>
                <w:color w:val="000000" w:themeColor="text1"/>
              </w:rPr>
              <w:t>ork with citizens to understand their needs and extend our practice to better involve them in design and decision-making in regard to Council services and facilities, and simplify the way they can engage with us</w:t>
            </w:r>
            <w:r>
              <w:rPr>
                <w:color w:val="000000" w:themeColor="text1"/>
              </w:rPr>
              <w:t>.</w:t>
            </w:r>
          </w:p>
        </w:tc>
      </w:tr>
      <w:tr w:rsidR="002E0DDA" w:rsidRPr="009F7BF2" w14:paraId="3CA984BF" w14:textId="77777777" w:rsidTr="00CA6BAC">
        <w:trPr>
          <w:jc w:val="center"/>
        </w:trPr>
        <w:tc>
          <w:tcPr>
            <w:tcW w:w="9513" w:type="dxa"/>
          </w:tcPr>
          <w:p w14:paraId="33DCE77D" w14:textId="2A0CFC55" w:rsidR="002E0DDA" w:rsidRDefault="00EF2D90" w:rsidP="00461C70">
            <w:pPr>
              <w:spacing w:before="240"/>
              <w:jc w:val="left"/>
              <w:rPr>
                <w:rFonts w:cs="Arial"/>
              </w:rPr>
            </w:pPr>
            <w:r>
              <w:rPr>
                <w:color w:val="000000" w:themeColor="text1"/>
              </w:rPr>
              <w:t>The Council will m</w:t>
            </w:r>
            <w:r w:rsidRPr="00A723C1">
              <w:rPr>
                <w:color w:val="000000" w:themeColor="text1"/>
              </w:rPr>
              <w:t>odernise our community assets and explore innovative approaches for their operation which encourages engagement and a sense of community ownership</w:t>
            </w:r>
            <w:r>
              <w:rPr>
                <w:color w:val="000000" w:themeColor="text1"/>
              </w:rPr>
              <w:t>.</w:t>
            </w:r>
          </w:p>
        </w:tc>
      </w:tr>
    </w:tbl>
    <w:p w14:paraId="00A53801" w14:textId="77777777" w:rsidR="00CA6BAC" w:rsidRPr="009F7BF2" w:rsidRDefault="00CA6BAC" w:rsidP="00D4741E">
      <w:pPr>
        <w:rPr>
          <w:rFonts w:cs="Arial"/>
          <w:b/>
          <w:bCs/>
          <w:color w:val="4F81BD"/>
          <w:sz w:val="32"/>
          <w:szCs w:val="26"/>
        </w:rPr>
      </w:pPr>
    </w:p>
    <w:p w14:paraId="6C9AD7B5" w14:textId="77777777" w:rsidR="00CA6BAC" w:rsidRDefault="00CA6BAC">
      <w:pPr>
        <w:spacing w:line="240" w:lineRule="auto"/>
        <w:rPr>
          <w:rFonts w:cs="Arial"/>
          <w:b/>
          <w:bCs/>
          <w:color w:val="4F81BD"/>
          <w:sz w:val="32"/>
          <w:szCs w:val="26"/>
        </w:rPr>
      </w:pPr>
      <w:r>
        <w:rPr>
          <w:rFonts w:cs="Arial"/>
        </w:rPr>
        <w:br w:type="page"/>
      </w:r>
    </w:p>
    <w:p w14:paraId="3AFEED06" w14:textId="16022D91" w:rsidR="001E4673" w:rsidRPr="009F7BF2" w:rsidRDefault="006949EB" w:rsidP="00D4741E">
      <w:pPr>
        <w:pStyle w:val="Heading2"/>
        <w:spacing w:before="0"/>
        <w:rPr>
          <w:rFonts w:cs="Arial"/>
        </w:rPr>
      </w:pPr>
      <w:bookmarkStart w:id="92" w:name="_Toc87613466"/>
      <w:r>
        <w:rPr>
          <w:rFonts w:cs="Arial"/>
        </w:rPr>
        <w:lastRenderedPageBreak/>
        <w:t>9</w:t>
      </w:r>
      <w:r w:rsidR="00441D98" w:rsidRPr="009F7BF2">
        <w:rPr>
          <w:rFonts w:cs="Arial"/>
        </w:rPr>
        <w:t xml:space="preserve">.4 </w:t>
      </w:r>
      <w:r w:rsidR="00340B53" w:rsidRPr="009F7BF2">
        <w:rPr>
          <w:rFonts w:cs="Arial"/>
        </w:rPr>
        <w:t>HOUSING SUPPLY</w:t>
      </w:r>
      <w:bookmarkEnd w:id="92"/>
    </w:p>
    <w:tbl>
      <w:tblPr>
        <w:tblStyle w:val="TableGrid"/>
        <w:tblW w:w="0" w:type="auto"/>
        <w:jc w:val="center"/>
        <w:tblLook w:val="04A0" w:firstRow="1" w:lastRow="0" w:firstColumn="1" w:lastColumn="0" w:noHBand="0" w:noVBand="1"/>
      </w:tblPr>
      <w:tblGrid>
        <w:gridCol w:w="9650"/>
      </w:tblGrid>
      <w:tr w:rsidR="00CA6BAC" w14:paraId="3532E392" w14:textId="77777777" w:rsidTr="007C1A27">
        <w:trPr>
          <w:tblHeader/>
          <w:jc w:val="center"/>
        </w:trPr>
        <w:tc>
          <w:tcPr>
            <w:tcW w:w="9650" w:type="dxa"/>
            <w:shd w:val="clear" w:color="auto" w:fill="4F81BD" w:themeFill="accent1"/>
          </w:tcPr>
          <w:p w14:paraId="72C47FA3" w14:textId="77777777" w:rsidR="00CA6BAC" w:rsidRPr="007C1A27" w:rsidRDefault="00CA6BA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HOUSING SUPPLY</w:t>
            </w:r>
          </w:p>
        </w:tc>
      </w:tr>
      <w:tr w:rsidR="00CA6BAC" w14:paraId="2BCB77A4" w14:textId="77777777" w:rsidTr="007C1A27">
        <w:trPr>
          <w:tblHeader/>
          <w:jc w:val="center"/>
        </w:trPr>
        <w:tc>
          <w:tcPr>
            <w:tcW w:w="9650" w:type="dxa"/>
            <w:shd w:val="clear" w:color="auto" w:fill="4F81BD" w:themeFill="accent1"/>
          </w:tcPr>
          <w:p w14:paraId="55989C19" w14:textId="77777777" w:rsidR="00CA6BAC" w:rsidRPr="007C1A27" w:rsidRDefault="00CA6BA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Projects already underway</w:t>
            </w:r>
          </w:p>
        </w:tc>
      </w:tr>
      <w:tr w:rsidR="00CA6BAC" w14:paraId="4DED15F3" w14:textId="77777777" w:rsidTr="00CA6BAC">
        <w:trPr>
          <w:jc w:val="center"/>
        </w:trPr>
        <w:tc>
          <w:tcPr>
            <w:tcW w:w="9650" w:type="dxa"/>
          </w:tcPr>
          <w:p w14:paraId="2B5D434E" w14:textId="77777777" w:rsidR="00CA6BAC" w:rsidRDefault="00CA6BAC" w:rsidP="007C1A27">
            <w:pPr>
              <w:spacing w:before="240"/>
              <w:jc w:val="left"/>
              <w:rPr>
                <w:rFonts w:cs="Arial"/>
              </w:rPr>
            </w:pPr>
            <w:r w:rsidRPr="009F7BF2">
              <w:rPr>
                <w:rFonts w:cs="Arial"/>
              </w:rPr>
              <w:t>The City Council set up Oxford City Housing Ltd as one of its responses to the city’s acute housing crisis. The main aims of the housing company are to increase the supply of new housing and social housing, and to provide a financial return to the City Council to help protect front-line services.</w:t>
            </w:r>
          </w:p>
          <w:p w14:paraId="37B98A39" w14:textId="6F1FDAB8" w:rsidR="00CA6BAC" w:rsidRDefault="00CA6BAC" w:rsidP="007C1A27">
            <w:pPr>
              <w:spacing w:before="240"/>
              <w:jc w:val="left"/>
              <w:rPr>
                <w:rFonts w:cs="Arial"/>
              </w:rPr>
            </w:pPr>
            <w:r w:rsidRPr="009F7BF2">
              <w:rPr>
                <w:rFonts w:cs="Arial"/>
                <w:szCs w:val="20"/>
                <w:lang w:eastAsia="en-US"/>
              </w:rPr>
              <w:t xml:space="preserve">Through this wholly owned housing company, </w:t>
            </w:r>
            <w:r>
              <w:rPr>
                <w:rFonts w:cs="Arial"/>
                <w:szCs w:val="20"/>
                <w:lang w:eastAsia="en-US"/>
              </w:rPr>
              <w:t>there has already been success</w:t>
            </w:r>
            <w:r w:rsidRPr="009F7BF2">
              <w:rPr>
                <w:rFonts w:cs="Arial"/>
                <w:szCs w:val="20"/>
                <w:lang w:eastAsia="en-US"/>
              </w:rPr>
              <w:t xml:space="preserve"> in identifying and bringing forward new housing sites for development.  The activities of the company sit alongside and complement the Council’s Housing Strategy and 30 year business plan. </w:t>
            </w:r>
          </w:p>
        </w:tc>
      </w:tr>
      <w:tr w:rsidR="00CA6BAC" w14:paraId="76AA20C4" w14:textId="77777777" w:rsidTr="00CA6BAC">
        <w:trPr>
          <w:jc w:val="center"/>
        </w:trPr>
        <w:tc>
          <w:tcPr>
            <w:tcW w:w="9650" w:type="dxa"/>
          </w:tcPr>
          <w:p w14:paraId="1B6FDBFA" w14:textId="25D134B9" w:rsidR="00CA6BAC" w:rsidRDefault="0083775B" w:rsidP="007C1A27">
            <w:pPr>
              <w:pStyle w:val="ListParagraph"/>
              <w:spacing w:before="240"/>
              <w:ind w:left="0"/>
              <w:jc w:val="left"/>
              <w:rPr>
                <w:rFonts w:cs="Arial"/>
              </w:rPr>
            </w:pPr>
            <w:r w:rsidRPr="00DF7AFD">
              <w:t xml:space="preserve">We have increased the supply of high quality, energy efficient </w:t>
            </w:r>
            <w:r>
              <w:t>housing with a balanced mix of homes for sale and to rent at different price points.</w:t>
            </w:r>
          </w:p>
        </w:tc>
      </w:tr>
      <w:tr w:rsidR="0083775B" w14:paraId="2803A125" w14:textId="77777777" w:rsidTr="00CA6BAC">
        <w:trPr>
          <w:jc w:val="center"/>
        </w:trPr>
        <w:tc>
          <w:tcPr>
            <w:tcW w:w="9650" w:type="dxa"/>
          </w:tcPr>
          <w:p w14:paraId="500341E4" w14:textId="4EFFC5B1" w:rsidR="0083775B" w:rsidRDefault="0083775B" w:rsidP="007C1A27">
            <w:pPr>
              <w:pStyle w:val="ListParagraph"/>
              <w:spacing w:before="240"/>
              <w:ind w:left="0"/>
              <w:rPr>
                <w:rFonts w:cs="Arial"/>
              </w:rPr>
            </w:pPr>
            <w:r w:rsidRPr="00DF7AFD">
              <w:t>With other councils we have an agreed countywide a</w:t>
            </w:r>
            <w:r>
              <w:t>pproach to meeting housing need.</w:t>
            </w:r>
          </w:p>
        </w:tc>
      </w:tr>
      <w:tr w:rsidR="00CA6BAC" w14:paraId="58CF23FB" w14:textId="77777777" w:rsidTr="00CA6BAC">
        <w:trPr>
          <w:jc w:val="center"/>
        </w:trPr>
        <w:tc>
          <w:tcPr>
            <w:tcW w:w="9650" w:type="dxa"/>
          </w:tcPr>
          <w:p w14:paraId="6142EF81" w14:textId="21B643B0" w:rsidR="00CA6BAC" w:rsidRDefault="005A6024" w:rsidP="007C1A27">
            <w:pPr>
              <w:pStyle w:val="ListParagraph"/>
              <w:spacing w:before="240"/>
              <w:ind w:left="0"/>
              <w:jc w:val="left"/>
              <w:rPr>
                <w:rFonts w:cs="Arial"/>
              </w:rPr>
            </w:pPr>
            <w:r>
              <w:rPr>
                <w:rFonts w:cs="Arial"/>
              </w:rPr>
              <w:t>Developed the evidence base for a new Housing, Homelessness and Rough Sleeping Strategy, with the launch of a new visioning consultation.</w:t>
            </w:r>
            <w:r w:rsidR="000461F9">
              <w:rPr>
                <w:rFonts w:cs="Arial"/>
              </w:rPr>
              <w:t xml:space="preserve"> Currently emerging priorities are: building more, affordable housing; great homes for all; housing for a zero carbon future; preventing homelessness and adopting a rapid rehousing response; and, ending rough sleeping.</w:t>
            </w:r>
          </w:p>
        </w:tc>
      </w:tr>
    </w:tbl>
    <w:p w14:paraId="6D470BF2" w14:textId="47A8B003" w:rsidR="003F1660" w:rsidRDefault="003F1660" w:rsidP="00CA6BAC">
      <w:pPr>
        <w:rPr>
          <w:rFonts w:cs="Arial"/>
        </w:rPr>
      </w:pPr>
    </w:p>
    <w:p w14:paraId="2D752CAC" w14:textId="77777777" w:rsidR="003F1660" w:rsidRDefault="003F1660">
      <w:pPr>
        <w:spacing w:line="240" w:lineRule="auto"/>
        <w:rPr>
          <w:rFonts w:cs="Arial"/>
        </w:rPr>
      </w:pPr>
      <w:r>
        <w:rPr>
          <w:rFonts w:cs="Arial"/>
        </w:rPr>
        <w:br w:type="page"/>
      </w:r>
    </w:p>
    <w:p w14:paraId="64024F4A" w14:textId="77777777" w:rsidR="00850858" w:rsidRDefault="00850858" w:rsidP="00CA6BAC">
      <w:pPr>
        <w:rPr>
          <w:rFonts w:cs="Arial"/>
        </w:rPr>
      </w:pPr>
    </w:p>
    <w:tbl>
      <w:tblPr>
        <w:tblStyle w:val="TableGrid"/>
        <w:tblW w:w="0" w:type="auto"/>
        <w:jc w:val="center"/>
        <w:tblLook w:val="04A0" w:firstRow="1" w:lastRow="0" w:firstColumn="1" w:lastColumn="0" w:noHBand="0" w:noVBand="1"/>
      </w:tblPr>
      <w:tblGrid>
        <w:gridCol w:w="9650"/>
      </w:tblGrid>
      <w:tr w:rsidR="00CA6BAC" w:rsidRPr="00CE1EF1" w14:paraId="652C11AD" w14:textId="77777777" w:rsidTr="007C1A27">
        <w:trPr>
          <w:tblHeader/>
          <w:jc w:val="center"/>
        </w:trPr>
        <w:tc>
          <w:tcPr>
            <w:tcW w:w="9650" w:type="dxa"/>
            <w:shd w:val="clear" w:color="auto" w:fill="4F81BD" w:themeFill="accent1"/>
          </w:tcPr>
          <w:p w14:paraId="3D0ADF7A" w14:textId="1F0FF13B" w:rsidR="00CA6BAC" w:rsidRPr="007C1A27" w:rsidRDefault="00CA6BA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HOUSING SUPPLY</w:t>
            </w:r>
          </w:p>
        </w:tc>
      </w:tr>
      <w:tr w:rsidR="00CA6BAC" w:rsidRPr="00CE1EF1" w14:paraId="005B88B0" w14:textId="77777777" w:rsidTr="007C1A27">
        <w:trPr>
          <w:tblHeader/>
          <w:jc w:val="center"/>
        </w:trPr>
        <w:tc>
          <w:tcPr>
            <w:tcW w:w="9650" w:type="dxa"/>
            <w:shd w:val="clear" w:color="auto" w:fill="4F81BD" w:themeFill="accent1"/>
          </w:tcPr>
          <w:p w14:paraId="6400737E" w14:textId="77777777" w:rsidR="00CA6BAC" w:rsidRPr="007C1A27" w:rsidRDefault="00CA6BA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Future proposed activity</w:t>
            </w:r>
          </w:p>
        </w:tc>
      </w:tr>
      <w:tr w:rsidR="00CA6BAC" w14:paraId="31C327EF" w14:textId="77777777" w:rsidTr="00CA6BAC">
        <w:trPr>
          <w:jc w:val="center"/>
        </w:trPr>
        <w:tc>
          <w:tcPr>
            <w:tcW w:w="9650" w:type="dxa"/>
          </w:tcPr>
          <w:p w14:paraId="648DDF7A" w14:textId="522B43DC" w:rsidR="00CA6BAC" w:rsidRDefault="00CA6BAC" w:rsidP="007C1A27">
            <w:pPr>
              <w:spacing w:before="240"/>
              <w:jc w:val="left"/>
              <w:rPr>
                <w:rFonts w:cs="Arial"/>
              </w:rPr>
            </w:pPr>
            <w:r>
              <w:rPr>
                <w:rFonts w:cs="Arial"/>
              </w:rPr>
              <w:t>The Council will seek to c</w:t>
            </w:r>
            <w:r w:rsidRPr="00CE1EF1">
              <w:rPr>
                <w:rFonts w:cs="Arial"/>
              </w:rPr>
              <w:t>reat</w:t>
            </w:r>
            <w:r>
              <w:rPr>
                <w:rFonts w:cs="Arial"/>
              </w:rPr>
              <w:t>e</w:t>
            </w:r>
            <w:r w:rsidRPr="00CE1EF1">
              <w:rPr>
                <w:rFonts w:cs="Arial"/>
              </w:rPr>
              <w:t xml:space="preserve"> housing </w:t>
            </w:r>
            <w:r>
              <w:rPr>
                <w:rFonts w:cs="Arial"/>
              </w:rPr>
              <w:t xml:space="preserve">new housing </w:t>
            </w:r>
            <w:r w:rsidRPr="00CE1EF1">
              <w:rPr>
                <w:rFonts w:cs="Arial"/>
              </w:rPr>
              <w:t xml:space="preserve">supply through new developments (e.g., at </w:t>
            </w:r>
            <w:proofErr w:type="spellStart"/>
            <w:r w:rsidRPr="00CE1EF1">
              <w:rPr>
                <w:rFonts w:cs="Arial"/>
              </w:rPr>
              <w:t>Cumberlege</w:t>
            </w:r>
            <w:proofErr w:type="spellEnd"/>
            <w:r w:rsidRPr="00CE1EF1">
              <w:rPr>
                <w:rFonts w:cs="Arial"/>
              </w:rPr>
              <w:t xml:space="preserve"> Close, </w:t>
            </w:r>
            <w:proofErr w:type="spellStart"/>
            <w:r w:rsidRPr="00CE1EF1">
              <w:rPr>
                <w:rFonts w:cs="Arial"/>
              </w:rPr>
              <w:t>Elsfield</w:t>
            </w:r>
            <w:proofErr w:type="spellEnd"/>
            <w:r w:rsidRPr="00CE1EF1">
              <w:rPr>
                <w:rFonts w:cs="Arial"/>
              </w:rPr>
              <w:t xml:space="preserve"> Way, Abingdon Road, Meadow Lane and Church Way) within environmental sustainability thresholds</w:t>
            </w:r>
            <w:r w:rsidR="002E0DDA">
              <w:rPr>
                <w:rFonts w:cs="Arial"/>
              </w:rPr>
              <w:t>.</w:t>
            </w:r>
          </w:p>
        </w:tc>
      </w:tr>
      <w:tr w:rsidR="00CA6BAC" w14:paraId="4AD794E7" w14:textId="77777777" w:rsidTr="00CA6BAC">
        <w:trPr>
          <w:jc w:val="center"/>
        </w:trPr>
        <w:tc>
          <w:tcPr>
            <w:tcW w:w="9650" w:type="dxa"/>
          </w:tcPr>
          <w:p w14:paraId="71404D04" w14:textId="77777777" w:rsidR="00CA6BAC" w:rsidRDefault="00CA6BAC" w:rsidP="007C1A27">
            <w:pPr>
              <w:pStyle w:val="ListParagraph"/>
              <w:spacing w:before="240"/>
              <w:ind w:left="0"/>
              <w:jc w:val="left"/>
              <w:rPr>
                <w:rFonts w:cs="Arial"/>
              </w:rPr>
            </w:pPr>
            <w:r>
              <w:t>The Council will develop a new Housing and Homelessness Strategy focused on increasing the supply of good quality affordable homes in the city, preventing homelessness and ending rough sleeping.</w:t>
            </w:r>
          </w:p>
        </w:tc>
      </w:tr>
      <w:tr w:rsidR="00CA6BAC" w14:paraId="48A628DB" w14:textId="77777777" w:rsidTr="00CA6BAC">
        <w:trPr>
          <w:jc w:val="center"/>
        </w:trPr>
        <w:tc>
          <w:tcPr>
            <w:tcW w:w="9650" w:type="dxa"/>
          </w:tcPr>
          <w:p w14:paraId="5FF8035E" w14:textId="6C73775D" w:rsidR="00CA6BAC" w:rsidRDefault="00CA6BAC" w:rsidP="007C1A27">
            <w:pPr>
              <w:pStyle w:val="ListParagraph"/>
              <w:spacing w:before="240"/>
              <w:ind w:left="0"/>
              <w:jc w:val="left"/>
              <w:rPr>
                <w:rFonts w:cs="Arial"/>
              </w:rPr>
            </w:pPr>
            <w:r>
              <w:rPr>
                <w:rFonts w:cs="Arial"/>
              </w:rPr>
              <w:t>The Council will actively e</w:t>
            </w:r>
            <w:r w:rsidR="00B167A2">
              <w:rPr>
                <w:rFonts w:cs="Arial"/>
              </w:rPr>
              <w:t xml:space="preserve">xplore </w:t>
            </w:r>
            <w:r>
              <w:rPr>
                <w:rFonts w:cs="Arial"/>
              </w:rPr>
              <w:t xml:space="preserve">opportunities for </w:t>
            </w:r>
            <w:r w:rsidRPr="00CE1EF1">
              <w:rPr>
                <w:rFonts w:cs="Arial"/>
              </w:rPr>
              <w:t xml:space="preserve">new housing </w:t>
            </w:r>
            <w:r>
              <w:rPr>
                <w:rFonts w:cs="Arial"/>
              </w:rPr>
              <w:t xml:space="preserve">development </w:t>
            </w:r>
            <w:r w:rsidRPr="00CE1EF1">
              <w:rPr>
                <w:rFonts w:cs="Arial"/>
              </w:rPr>
              <w:t>sites</w:t>
            </w:r>
            <w:r>
              <w:rPr>
                <w:rFonts w:cs="Arial"/>
              </w:rPr>
              <w:t xml:space="preserve"> so that there is a pipeline of an appropriate range of development schemes</w:t>
            </w:r>
            <w:r w:rsidR="002E0DDA">
              <w:rPr>
                <w:rFonts w:cs="Arial"/>
              </w:rPr>
              <w:t>.</w:t>
            </w:r>
          </w:p>
        </w:tc>
      </w:tr>
      <w:tr w:rsidR="00CA6BAC" w14:paraId="6825A231" w14:textId="77777777" w:rsidTr="00CA6BAC">
        <w:trPr>
          <w:jc w:val="center"/>
        </w:trPr>
        <w:tc>
          <w:tcPr>
            <w:tcW w:w="9650" w:type="dxa"/>
          </w:tcPr>
          <w:p w14:paraId="4F6EC919" w14:textId="1FE255B7" w:rsidR="00CA6BAC" w:rsidRDefault="00CA6BAC" w:rsidP="007C1A27">
            <w:pPr>
              <w:pStyle w:val="ListParagraph"/>
              <w:spacing w:before="240"/>
              <w:ind w:left="0"/>
              <w:jc w:val="left"/>
              <w:rPr>
                <w:rFonts w:cs="Arial"/>
              </w:rPr>
            </w:pPr>
            <w:r>
              <w:rPr>
                <w:rFonts w:cs="Arial"/>
              </w:rPr>
              <w:t xml:space="preserve">The Council will be actively seeking opportunities </w:t>
            </w:r>
            <w:r w:rsidR="00B167A2">
              <w:rPr>
                <w:rFonts w:cs="Arial"/>
              </w:rPr>
              <w:t>for residential convers</w:t>
            </w:r>
            <w:r w:rsidRPr="00CE1EF1">
              <w:rPr>
                <w:rFonts w:cs="Arial"/>
              </w:rPr>
              <w:t>ion within the City</w:t>
            </w:r>
            <w:r w:rsidR="002E0DDA">
              <w:rPr>
                <w:rFonts w:cs="Arial"/>
              </w:rPr>
              <w:t>.</w:t>
            </w:r>
          </w:p>
        </w:tc>
      </w:tr>
      <w:tr w:rsidR="00CA6BAC" w14:paraId="37CB8CC5" w14:textId="77777777" w:rsidTr="00CA6BAC">
        <w:trPr>
          <w:jc w:val="center"/>
        </w:trPr>
        <w:tc>
          <w:tcPr>
            <w:tcW w:w="9650" w:type="dxa"/>
          </w:tcPr>
          <w:p w14:paraId="5DB65AF0" w14:textId="399FACE2" w:rsidR="00CA6BAC" w:rsidRDefault="00CA6BAC" w:rsidP="007C1A27">
            <w:pPr>
              <w:spacing w:before="240"/>
              <w:jc w:val="left"/>
              <w:rPr>
                <w:rFonts w:cs="Arial"/>
              </w:rPr>
            </w:pPr>
            <w:r>
              <w:rPr>
                <w:rFonts w:cs="Arial"/>
              </w:rPr>
              <w:t>The Council will actively pursue the r</w:t>
            </w:r>
            <w:r w:rsidRPr="00CE1EF1">
              <w:rPr>
                <w:rFonts w:cs="Arial"/>
              </w:rPr>
              <w:t xml:space="preserve">e-purposing existing </w:t>
            </w:r>
            <w:r>
              <w:rPr>
                <w:rFonts w:cs="Arial"/>
              </w:rPr>
              <w:t xml:space="preserve">brownfield </w:t>
            </w:r>
            <w:r w:rsidRPr="00CE1EF1">
              <w:rPr>
                <w:rFonts w:cs="Arial"/>
              </w:rPr>
              <w:t>sites</w:t>
            </w:r>
            <w:r>
              <w:rPr>
                <w:rFonts w:cs="Arial"/>
              </w:rPr>
              <w:t xml:space="preserve"> for new housing developments</w:t>
            </w:r>
            <w:r w:rsidR="002E0DDA">
              <w:rPr>
                <w:rFonts w:cs="Arial"/>
              </w:rPr>
              <w:t>.</w:t>
            </w:r>
          </w:p>
        </w:tc>
      </w:tr>
      <w:tr w:rsidR="002E0DDA" w14:paraId="07B15893" w14:textId="77777777" w:rsidTr="00CA6BAC">
        <w:trPr>
          <w:jc w:val="center"/>
        </w:trPr>
        <w:tc>
          <w:tcPr>
            <w:tcW w:w="9650" w:type="dxa"/>
          </w:tcPr>
          <w:p w14:paraId="79F00309" w14:textId="2F5B98D5" w:rsidR="002E0DDA" w:rsidRDefault="0083775B" w:rsidP="007C1A27">
            <w:pPr>
              <w:spacing w:before="240"/>
              <w:rPr>
                <w:rFonts w:cs="Arial"/>
              </w:rPr>
            </w:pPr>
            <w:r w:rsidRPr="0083775B">
              <w:rPr>
                <w:color w:val="000000" w:themeColor="text1"/>
              </w:rPr>
              <w:t>The Council will work with neighbouring councils to address housing need across Oxford’s functional economic area to house people close to where they work and in places that enhance a sense of community and wellbeing</w:t>
            </w:r>
            <w:r w:rsidR="00EE588C">
              <w:rPr>
                <w:color w:val="000000" w:themeColor="text1"/>
              </w:rPr>
              <w:t>.</w:t>
            </w:r>
          </w:p>
        </w:tc>
      </w:tr>
    </w:tbl>
    <w:p w14:paraId="587A7B6F" w14:textId="6DDE4131" w:rsidR="00CA6BAC" w:rsidRDefault="00CA6BAC" w:rsidP="00CA6BAC">
      <w:pPr>
        <w:rPr>
          <w:rFonts w:cs="Arial"/>
        </w:rPr>
      </w:pPr>
    </w:p>
    <w:p w14:paraId="49555E28" w14:textId="7C60376F" w:rsidR="00CA6BAC" w:rsidRDefault="00CA6BAC">
      <w:pPr>
        <w:spacing w:line="240" w:lineRule="auto"/>
        <w:rPr>
          <w:rFonts w:cs="Arial"/>
          <w:b/>
          <w:bCs/>
          <w:color w:val="4F81BD"/>
          <w:sz w:val="32"/>
          <w:szCs w:val="26"/>
        </w:rPr>
      </w:pPr>
    </w:p>
    <w:p w14:paraId="59A23E79" w14:textId="16E42468" w:rsidR="00217B37" w:rsidRPr="009F7BF2" w:rsidRDefault="006949EB" w:rsidP="00D4741E">
      <w:pPr>
        <w:pStyle w:val="Heading2"/>
        <w:spacing w:before="0"/>
        <w:rPr>
          <w:rFonts w:cs="Arial"/>
        </w:rPr>
      </w:pPr>
      <w:bookmarkStart w:id="93" w:name="_Toc87613467"/>
      <w:r>
        <w:rPr>
          <w:rFonts w:cs="Arial"/>
        </w:rPr>
        <w:lastRenderedPageBreak/>
        <w:t>9</w:t>
      </w:r>
      <w:r w:rsidR="00441D98" w:rsidRPr="009F7BF2">
        <w:rPr>
          <w:rFonts w:cs="Arial"/>
        </w:rPr>
        <w:t xml:space="preserve">.5 </w:t>
      </w:r>
      <w:r w:rsidR="00340B53" w:rsidRPr="009F7BF2">
        <w:rPr>
          <w:rFonts w:cs="Arial"/>
        </w:rPr>
        <w:t>ENVIRONMENTAL FUTURE PROOFING</w:t>
      </w:r>
      <w:bookmarkEnd w:id="93"/>
    </w:p>
    <w:tbl>
      <w:tblPr>
        <w:tblStyle w:val="TableGrid"/>
        <w:tblW w:w="0" w:type="auto"/>
        <w:jc w:val="center"/>
        <w:tblLook w:val="04A0" w:firstRow="1" w:lastRow="0" w:firstColumn="1" w:lastColumn="0" w:noHBand="0" w:noVBand="1"/>
      </w:tblPr>
      <w:tblGrid>
        <w:gridCol w:w="9645"/>
      </w:tblGrid>
      <w:tr w:rsidR="00CA6BAC" w14:paraId="55F13A4A" w14:textId="77777777" w:rsidTr="007C1A27">
        <w:trPr>
          <w:tblHeader/>
          <w:jc w:val="center"/>
        </w:trPr>
        <w:tc>
          <w:tcPr>
            <w:tcW w:w="9645" w:type="dxa"/>
            <w:shd w:val="clear" w:color="auto" w:fill="4F81BD" w:themeFill="accent1"/>
          </w:tcPr>
          <w:p w14:paraId="1169F76B" w14:textId="77777777" w:rsidR="00CA6BAC" w:rsidRPr="007C1A27" w:rsidRDefault="00CA6BA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ENVIRONMENTAL FUTURE PROOFING</w:t>
            </w:r>
          </w:p>
        </w:tc>
      </w:tr>
      <w:tr w:rsidR="00CA6BAC" w14:paraId="366CF4BA" w14:textId="77777777" w:rsidTr="007C1A27">
        <w:trPr>
          <w:tblHeader/>
          <w:jc w:val="center"/>
        </w:trPr>
        <w:tc>
          <w:tcPr>
            <w:tcW w:w="9645" w:type="dxa"/>
            <w:shd w:val="clear" w:color="auto" w:fill="4F81BD" w:themeFill="accent1"/>
          </w:tcPr>
          <w:p w14:paraId="4DEA44C9" w14:textId="77777777" w:rsidR="00CA6BAC" w:rsidRPr="007C1A27" w:rsidRDefault="00CA6BA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Projects already underway</w:t>
            </w:r>
          </w:p>
        </w:tc>
      </w:tr>
      <w:tr w:rsidR="00CA6BAC" w14:paraId="1E588423" w14:textId="77777777" w:rsidTr="00CA6BAC">
        <w:trPr>
          <w:jc w:val="center"/>
        </w:trPr>
        <w:tc>
          <w:tcPr>
            <w:tcW w:w="9645" w:type="dxa"/>
          </w:tcPr>
          <w:p w14:paraId="0CF54C67" w14:textId="014158F5" w:rsidR="00CA6BAC" w:rsidRDefault="00CA6BAC" w:rsidP="007C1A27">
            <w:pPr>
              <w:spacing w:before="240"/>
              <w:jc w:val="left"/>
              <w:rPr>
                <w:rFonts w:cs="Arial"/>
              </w:rPr>
            </w:pPr>
            <w:r w:rsidRPr="00CE1EF1">
              <w:rPr>
                <w:rFonts w:cs="Arial"/>
              </w:rPr>
              <w:t>Support</w:t>
            </w:r>
            <w:r>
              <w:rPr>
                <w:rFonts w:cs="Arial"/>
              </w:rPr>
              <w:t>ing</w:t>
            </w:r>
            <w:r w:rsidRPr="00CE1EF1">
              <w:rPr>
                <w:rFonts w:cs="Arial"/>
              </w:rPr>
              <w:t xml:space="preserve"> and encourag</w:t>
            </w:r>
            <w:r>
              <w:rPr>
                <w:rFonts w:cs="Arial"/>
              </w:rPr>
              <w:t>ing</w:t>
            </w:r>
            <w:r w:rsidRPr="00CE1EF1">
              <w:rPr>
                <w:rFonts w:cs="Arial"/>
              </w:rPr>
              <w:t xml:space="preserve"> local businesses (including commercial tenants) to become more environmentally and socially responsi</w:t>
            </w:r>
            <w:r w:rsidRPr="00C55809">
              <w:rPr>
                <w:rFonts w:cs="Arial"/>
              </w:rPr>
              <w:t>ble</w:t>
            </w:r>
            <w:r w:rsidR="00EF2D90">
              <w:rPr>
                <w:rFonts w:cs="Arial"/>
              </w:rPr>
              <w:t>.</w:t>
            </w:r>
          </w:p>
        </w:tc>
      </w:tr>
      <w:tr w:rsidR="00CA6BAC" w14:paraId="00CD3774" w14:textId="77777777" w:rsidTr="00CA6BAC">
        <w:trPr>
          <w:jc w:val="center"/>
        </w:trPr>
        <w:tc>
          <w:tcPr>
            <w:tcW w:w="9645" w:type="dxa"/>
          </w:tcPr>
          <w:p w14:paraId="44D1F89F" w14:textId="42FE688D" w:rsidR="00CA6BAC" w:rsidRDefault="00CA6BAC" w:rsidP="007C1A27">
            <w:pPr>
              <w:spacing w:before="240"/>
              <w:jc w:val="left"/>
              <w:rPr>
                <w:rFonts w:cs="Arial"/>
              </w:rPr>
            </w:pPr>
            <w:r w:rsidRPr="00C55809">
              <w:rPr>
                <w:rFonts w:cs="Arial"/>
              </w:rPr>
              <w:t>Support</w:t>
            </w:r>
            <w:r>
              <w:rPr>
                <w:rFonts w:cs="Arial"/>
              </w:rPr>
              <w:t>ing</w:t>
            </w:r>
            <w:r w:rsidRPr="00CE1EF1">
              <w:rPr>
                <w:rFonts w:cs="Arial"/>
              </w:rPr>
              <w:t xml:space="preserve"> supply chains to become more environmentally and socially responsible, both in te</w:t>
            </w:r>
            <w:r w:rsidRPr="00C55809">
              <w:rPr>
                <w:rFonts w:cs="Arial"/>
              </w:rPr>
              <w:t>rms of activities and materials</w:t>
            </w:r>
            <w:r w:rsidR="00EF2D90">
              <w:rPr>
                <w:rFonts w:cs="Arial"/>
              </w:rPr>
              <w:t>.</w:t>
            </w:r>
          </w:p>
        </w:tc>
      </w:tr>
      <w:tr w:rsidR="00CA6BAC" w14:paraId="314C62D1" w14:textId="77777777" w:rsidTr="00CA6BAC">
        <w:trPr>
          <w:jc w:val="center"/>
        </w:trPr>
        <w:tc>
          <w:tcPr>
            <w:tcW w:w="9645" w:type="dxa"/>
          </w:tcPr>
          <w:p w14:paraId="5BD51470" w14:textId="532FB12D" w:rsidR="00CA6BAC" w:rsidRDefault="00CA6BAC" w:rsidP="007C1A27">
            <w:pPr>
              <w:pStyle w:val="ListParagraph"/>
              <w:spacing w:before="240"/>
              <w:ind w:left="0"/>
              <w:jc w:val="left"/>
              <w:rPr>
                <w:rFonts w:cs="Arial"/>
              </w:rPr>
            </w:pPr>
            <w:r>
              <w:rPr>
                <w:rFonts w:cs="Arial"/>
              </w:rPr>
              <w:t>D</w:t>
            </w:r>
            <w:r w:rsidRPr="009F7BF2">
              <w:rPr>
                <w:rFonts w:cs="Arial"/>
              </w:rPr>
              <w:t>evelop</w:t>
            </w:r>
            <w:r>
              <w:rPr>
                <w:rFonts w:cs="Arial"/>
              </w:rPr>
              <w:t>ing</w:t>
            </w:r>
            <w:r w:rsidRPr="009F7BF2">
              <w:rPr>
                <w:rFonts w:cs="Arial"/>
              </w:rPr>
              <w:t xml:space="preserve"> a strategy that secures infrastructure funding to meet new demand</w:t>
            </w:r>
            <w:r>
              <w:rPr>
                <w:rFonts w:cs="Arial"/>
              </w:rPr>
              <w:t xml:space="preserve"> for electric vehicle charging</w:t>
            </w:r>
            <w:r w:rsidRPr="009F7BF2">
              <w:rPr>
                <w:rFonts w:cs="Arial"/>
              </w:rPr>
              <w:t xml:space="preserve">, through </w:t>
            </w:r>
            <w:r>
              <w:rPr>
                <w:rFonts w:cs="Arial"/>
              </w:rPr>
              <w:t xml:space="preserve">a combination of </w:t>
            </w:r>
            <w:r w:rsidRPr="009F7BF2">
              <w:rPr>
                <w:rFonts w:cs="Arial"/>
              </w:rPr>
              <w:t xml:space="preserve">the installation of increased numbers of charging points in existing car park locations, </w:t>
            </w:r>
            <w:r>
              <w:rPr>
                <w:rFonts w:cs="Arial"/>
              </w:rPr>
              <w:t>and</w:t>
            </w:r>
            <w:r w:rsidRPr="009F7BF2">
              <w:rPr>
                <w:rFonts w:cs="Arial"/>
              </w:rPr>
              <w:t xml:space="preserve"> the development of new car park charging stations</w:t>
            </w:r>
            <w:r>
              <w:rPr>
                <w:rFonts w:cs="Arial"/>
              </w:rPr>
              <w:t>, such as at the Council’s Park &amp; Ride sites</w:t>
            </w:r>
            <w:r w:rsidRPr="009F7BF2">
              <w:rPr>
                <w:rFonts w:cs="Arial"/>
              </w:rPr>
              <w:t>.</w:t>
            </w:r>
          </w:p>
        </w:tc>
      </w:tr>
      <w:tr w:rsidR="00CA6BAC" w14:paraId="282FA288" w14:textId="77777777" w:rsidTr="00CA6BAC">
        <w:trPr>
          <w:jc w:val="center"/>
        </w:trPr>
        <w:tc>
          <w:tcPr>
            <w:tcW w:w="9645" w:type="dxa"/>
          </w:tcPr>
          <w:p w14:paraId="5A77C53D" w14:textId="14BA07D2" w:rsidR="00CA6BAC" w:rsidRDefault="00CA6BAC" w:rsidP="00B167A2">
            <w:pPr>
              <w:spacing w:before="240"/>
              <w:jc w:val="left"/>
              <w:rPr>
                <w:rFonts w:cs="Arial"/>
              </w:rPr>
            </w:pPr>
            <w:r>
              <w:rPr>
                <w:rFonts w:cs="Arial"/>
              </w:rPr>
              <w:t>Formulating</w:t>
            </w:r>
            <w:r w:rsidRPr="009F7BF2">
              <w:rPr>
                <w:rFonts w:cs="Arial"/>
              </w:rPr>
              <w:t xml:space="preserve"> a City EV strategy that creates a roadmap for what types of EV infrastructure are needed, when and where across Oxford City to support EV migration and Net Zero targets. This will be much wider than simply within our car park network, and will have to be broader, as it takes into </w:t>
            </w:r>
            <w:r w:rsidR="00B167A2">
              <w:rPr>
                <w:rFonts w:cs="Arial"/>
              </w:rPr>
              <w:t xml:space="preserve">account </w:t>
            </w:r>
            <w:r w:rsidRPr="009F7BF2">
              <w:rPr>
                <w:rFonts w:cs="Arial"/>
              </w:rPr>
              <w:t>new residential developments</w:t>
            </w:r>
            <w:r>
              <w:rPr>
                <w:rFonts w:cs="Arial"/>
              </w:rPr>
              <w:t>, and will evolve as the County-wide strategy evolves</w:t>
            </w:r>
            <w:r w:rsidR="00EF2D90">
              <w:rPr>
                <w:rFonts w:cs="Arial"/>
              </w:rPr>
              <w:t>.</w:t>
            </w:r>
          </w:p>
        </w:tc>
      </w:tr>
      <w:tr w:rsidR="00CA6BAC" w14:paraId="47E6271D" w14:textId="77777777" w:rsidTr="00CA6BAC">
        <w:trPr>
          <w:jc w:val="center"/>
        </w:trPr>
        <w:tc>
          <w:tcPr>
            <w:tcW w:w="9645" w:type="dxa"/>
          </w:tcPr>
          <w:p w14:paraId="05D25741" w14:textId="36D001A7" w:rsidR="00CA6BAC" w:rsidRDefault="00CA6BAC" w:rsidP="007C1A27">
            <w:pPr>
              <w:spacing w:before="240"/>
              <w:jc w:val="left"/>
              <w:rPr>
                <w:rFonts w:cs="Arial"/>
              </w:rPr>
            </w:pPr>
            <w:r w:rsidRPr="009F7BF2">
              <w:rPr>
                <w:rFonts w:cs="Arial"/>
              </w:rPr>
              <w:t>In 2020, a Biodiversity Review </w:t>
            </w:r>
            <w:r>
              <w:rPr>
                <w:rFonts w:cs="Arial"/>
              </w:rPr>
              <w:t xml:space="preserve">was completed which </w:t>
            </w:r>
            <w:r w:rsidRPr="009F7BF2">
              <w:rPr>
                <w:rFonts w:cs="Arial"/>
              </w:rPr>
              <w:t>set out all the great work already done to support biodiversity in our green spaces in recent years</w:t>
            </w:r>
            <w:r>
              <w:rPr>
                <w:rFonts w:cs="Arial"/>
              </w:rPr>
              <w:t>.  This</w:t>
            </w:r>
            <w:r w:rsidRPr="009F7BF2">
              <w:rPr>
                <w:rFonts w:cs="Arial"/>
              </w:rPr>
              <w:t xml:space="preserve"> identifi</w:t>
            </w:r>
            <w:r>
              <w:rPr>
                <w:rFonts w:cs="Arial"/>
              </w:rPr>
              <w:t>ed</w:t>
            </w:r>
            <w:r w:rsidRPr="009F7BF2">
              <w:rPr>
                <w:rFonts w:cs="Arial"/>
              </w:rPr>
              <w:t xml:space="preserve"> a wide range of further habitat improvement projects and environmental initiatives for the next five years. This is a live document, and will be updated as funding opportunities and projects develop.</w:t>
            </w:r>
          </w:p>
          <w:p w14:paraId="467B0702" w14:textId="518868A6" w:rsidR="00CA6BAC" w:rsidRDefault="00CA6BAC" w:rsidP="007C1A27">
            <w:pPr>
              <w:spacing w:before="240"/>
              <w:jc w:val="left"/>
              <w:rPr>
                <w:rFonts w:cs="Arial"/>
              </w:rPr>
            </w:pPr>
            <w:r>
              <w:rPr>
                <w:rFonts w:cs="Arial"/>
              </w:rPr>
              <w:t>O</w:t>
            </w:r>
            <w:r w:rsidRPr="009F7BF2">
              <w:rPr>
                <w:rFonts w:cs="Arial"/>
              </w:rPr>
              <w:t xml:space="preserve">ur recent Biodiversity Review </w:t>
            </w:r>
            <w:r>
              <w:rPr>
                <w:rFonts w:cs="Arial"/>
              </w:rPr>
              <w:t xml:space="preserve">is </w:t>
            </w:r>
            <w:r w:rsidRPr="009F7BF2">
              <w:rPr>
                <w:rFonts w:cs="Arial"/>
              </w:rPr>
              <w:t>seek</w:t>
            </w:r>
            <w:r>
              <w:rPr>
                <w:rFonts w:cs="Arial"/>
              </w:rPr>
              <w:t>ing</w:t>
            </w:r>
            <w:r w:rsidRPr="009F7BF2">
              <w:rPr>
                <w:rFonts w:cs="Arial"/>
              </w:rPr>
              <w:t xml:space="preserve"> to maximise the potential of vital urban habitats and work towards more sustainable grounds maintenance practices.</w:t>
            </w:r>
          </w:p>
        </w:tc>
      </w:tr>
      <w:tr w:rsidR="00CA6BAC" w14:paraId="231BA5FF" w14:textId="77777777" w:rsidTr="00CA6BAC">
        <w:trPr>
          <w:jc w:val="center"/>
        </w:trPr>
        <w:tc>
          <w:tcPr>
            <w:tcW w:w="9645" w:type="dxa"/>
          </w:tcPr>
          <w:p w14:paraId="6B43AC57" w14:textId="77777777" w:rsidR="00CA6BAC" w:rsidRPr="009F7BF2" w:rsidRDefault="00CA6BAC" w:rsidP="007C1A27">
            <w:pPr>
              <w:spacing w:before="240"/>
              <w:jc w:val="left"/>
              <w:rPr>
                <w:rFonts w:cs="Arial"/>
              </w:rPr>
            </w:pPr>
            <w:r w:rsidRPr="009F7BF2">
              <w:rPr>
                <w:rFonts w:cs="Arial"/>
              </w:rPr>
              <w:lastRenderedPageBreak/>
              <w:t>Our existing Green Space Strategy establishes a clear intent to provide world-class parks and open spaces to enhance the quality of life of everyone living, visiting or working in Oxford.  This includes:</w:t>
            </w:r>
          </w:p>
          <w:p w14:paraId="1E3764C4" w14:textId="77777777" w:rsidR="00CA6BAC" w:rsidRPr="009F7BF2" w:rsidRDefault="00CA6BAC" w:rsidP="007C1A27">
            <w:pPr>
              <w:pStyle w:val="ListParagraph"/>
              <w:numPr>
                <w:ilvl w:val="0"/>
                <w:numId w:val="8"/>
              </w:numPr>
              <w:spacing w:before="240"/>
              <w:jc w:val="left"/>
              <w:rPr>
                <w:rFonts w:cs="Arial"/>
              </w:rPr>
            </w:pPr>
            <w:r w:rsidRPr="009F7BF2">
              <w:rPr>
                <w:rFonts w:cs="Arial"/>
              </w:rPr>
              <w:t>Protecting and improving Oxford’s accessible parks and open spaces</w:t>
            </w:r>
          </w:p>
          <w:p w14:paraId="4E21810E" w14:textId="4E51B362" w:rsidR="00CA6BAC" w:rsidRPr="009F7BF2" w:rsidRDefault="00CA6BAC" w:rsidP="007C1A27">
            <w:pPr>
              <w:pStyle w:val="ListParagraph"/>
              <w:numPr>
                <w:ilvl w:val="0"/>
                <w:numId w:val="8"/>
              </w:numPr>
              <w:spacing w:before="240"/>
              <w:jc w:val="left"/>
              <w:rPr>
                <w:rFonts w:cs="Arial"/>
              </w:rPr>
            </w:pPr>
            <w:r w:rsidRPr="009F7BF2">
              <w:rPr>
                <w:rFonts w:cs="Arial"/>
              </w:rPr>
              <w:t>Providing clear objectives and direction for the planning and management of parks and open spaces</w:t>
            </w:r>
            <w:r w:rsidR="00EE588C">
              <w:rPr>
                <w:rFonts w:cs="Arial"/>
              </w:rPr>
              <w:t>.</w:t>
            </w:r>
          </w:p>
          <w:p w14:paraId="7660C55B" w14:textId="7CE73E65" w:rsidR="00CA6BAC" w:rsidRPr="009F7BF2" w:rsidRDefault="00CA6BAC" w:rsidP="007C1A27">
            <w:pPr>
              <w:pStyle w:val="ListParagraph"/>
              <w:numPr>
                <w:ilvl w:val="0"/>
                <w:numId w:val="8"/>
              </w:numPr>
              <w:spacing w:before="240"/>
              <w:jc w:val="left"/>
              <w:rPr>
                <w:rFonts w:cs="Arial"/>
              </w:rPr>
            </w:pPr>
            <w:r w:rsidRPr="009F7BF2">
              <w:rPr>
                <w:rFonts w:cs="Arial"/>
              </w:rPr>
              <w:t>Providing the Council with a robust basis for making development decisions and negotiating planning gain</w:t>
            </w:r>
            <w:r w:rsidR="00EE588C">
              <w:rPr>
                <w:rFonts w:cs="Arial"/>
              </w:rPr>
              <w:t>.</w:t>
            </w:r>
          </w:p>
          <w:p w14:paraId="79803B00" w14:textId="54E25024" w:rsidR="00CA6BAC" w:rsidRDefault="00CA6BAC" w:rsidP="007C1A27">
            <w:pPr>
              <w:pStyle w:val="ListParagraph"/>
              <w:numPr>
                <w:ilvl w:val="0"/>
                <w:numId w:val="8"/>
              </w:numPr>
              <w:spacing w:before="240"/>
              <w:jc w:val="left"/>
              <w:rPr>
                <w:rFonts w:cs="Arial"/>
              </w:rPr>
            </w:pPr>
            <w:r w:rsidRPr="009F7BF2">
              <w:rPr>
                <w:rFonts w:cs="Arial"/>
              </w:rPr>
              <w:t>Identifying ways in which parks and open spaces can be improved in a coordinated way whilst providing value for money.</w:t>
            </w:r>
          </w:p>
          <w:p w14:paraId="63775761" w14:textId="0C79F939" w:rsidR="00CA6BAC" w:rsidRDefault="00CA6BAC" w:rsidP="007C1A27">
            <w:pPr>
              <w:pStyle w:val="ListParagraph"/>
              <w:spacing w:before="240"/>
              <w:ind w:left="0"/>
              <w:jc w:val="left"/>
              <w:rPr>
                <w:rFonts w:cs="Arial"/>
              </w:rPr>
            </w:pPr>
          </w:p>
        </w:tc>
      </w:tr>
      <w:tr w:rsidR="00B167A2" w14:paraId="34F8B766" w14:textId="77777777" w:rsidTr="00CA6BAC">
        <w:trPr>
          <w:jc w:val="center"/>
        </w:trPr>
        <w:tc>
          <w:tcPr>
            <w:tcW w:w="9645" w:type="dxa"/>
          </w:tcPr>
          <w:p w14:paraId="616D30DF" w14:textId="7CD1A0C4" w:rsidR="00B167A2" w:rsidRPr="009F7BF2" w:rsidRDefault="00B167A2" w:rsidP="00B167A2">
            <w:pPr>
              <w:spacing w:before="240"/>
              <w:rPr>
                <w:rFonts w:cs="Arial"/>
              </w:rPr>
            </w:pPr>
            <w:r>
              <w:rPr>
                <w:rFonts w:cs="Arial"/>
              </w:rPr>
              <w:t>Implementation of the new Urban Forest S</w:t>
            </w:r>
            <w:r w:rsidRPr="00B167A2">
              <w:rPr>
                <w:rFonts w:cs="Arial"/>
              </w:rPr>
              <w:t>trategy which is cross cutt</w:t>
            </w:r>
            <w:r>
              <w:rPr>
                <w:rFonts w:cs="Arial"/>
              </w:rPr>
              <w:t xml:space="preserve">ing and extends beyond the City </w:t>
            </w:r>
            <w:r w:rsidRPr="00B167A2">
              <w:rPr>
                <w:rFonts w:cs="Arial"/>
              </w:rPr>
              <w:t>Council boundaries.</w:t>
            </w:r>
          </w:p>
        </w:tc>
      </w:tr>
      <w:tr w:rsidR="00CA6BAC" w14:paraId="41016841" w14:textId="77777777" w:rsidTr="00CA6BAC">
        <w:trPr>
          <w:jc w:val="center"/>
        </w:trPr>
        <w:tc>
          <w:tcPr>
            <w:tcW w:w="9645" w:type="dxa"/>
          </w:tcPr>
          <w:p w14:paraId="44E6A5C6" w14:textId="1A89620C" w:rsidR="00CA6BAC" w:rsidRPr="009F7BF2" w:rsidRDefault="00CA6BAC" w:rsidP="007C1A27">
            <w:pPr>
              <w:spacing w:before="240"/>
              <w:jc w:val="left"/>
              <w:rPr>
                <w:rFonts w:cs="Arial"/>
              </w:rPr>
            </w:pPr>
            <w:r w:rsidRPr="009F7BF2">
              <w:rPr>
                <w:rFonts w:cs="Arial"/>
              </w:rPr>
              <w:t xml:space="preserve">The Council </w:t>
            </w:r>
            <w:r>
              <w:rPr>
                <w:rFonts w:cs="Arial"/>
              </w:rPr>
              <w:t>has decided to</w:t>
            </w:r>
            <w:r w:rsidRPr="009F7BF2">
              <w:rPr>
                <w:rFonts w:cs="Arial"/>
              </w:rPr>
              <w:t xml:space="preserve"> take the following strategic approach to reducing net greenhouse gas emissions</w:t>
            </w:r>
            <w:r>
              <w:rPr>
                <w:rFonts w:cs="Arial"/>
              </w:rPr>
              <w:t xml:space="preserve"> across its non-domestic building stock</w:t>
            </w:r>
            <w:r w:rsidRPr="009F7BF2">
              <w:rPr>
                <w:rFonts w:cs="Arial"/>
              </w:rPr>
              <w:t xml:space="preserve">: </w:t>
            </w:r>
          </w:p>
          <w:p w14:paraId="5F726EE6" w14:textId="7E22175D" w:rsidR="00CA6BAC" w:rsidRPr="009F7BF2" w:rsidRDefault="00CA6BAC" w:rsidP="007C1A27">
            <w:pPr>
              <w:pStyle w:val="ListParagraph"/>
              <w:numPr>
                <w:ilvl w:val="0"/>
                <w:numId w:val="23"/>
              </w:numPr>
              <w:spacing w:before="240"/>
              <w:jc w:val="left"/>
              <w:rPr>
                <w:rFonts w:cs="Arial"/>
              </w:rPr>
            </w:pPr>
            <w:r w:rsidRPr="009F7BF2">
              <w:rPr>
                <w:rFonts w:cs="Arial"/>
              </w:rPr>
              <w:t>Reduce demand</w:t>
            </w:r>
            <w:r w:rsidR="00EE588C">
              <w:rPr>
                <w:rFonts w:cs="Arial"/>
              </w:rPr>
              <w:t>.</w:t>
            </w:r>
          </w:p>
          <w:p w14:paraId="441562D1" w14:textId="676DE61F" w:rsidR="00CA6BAC" w:rsidRPr="009F7BF2" w:rsidRDefault="00CA6BAC" w:rsidP="007C1A27">
            <w:pPr>
              <w:pStyle w:val="ListParagraph"/>
              <w:numPr>
                <w:ilvl w:val="0"/>
                <w:numId w:val="23"/>
              </w:numPr>
              <w:spacing w:before="240"/>
              <w:jc w:val="left"/>
              <w:rPr>
                <w:rFonts w:cs="Arial"/>
              </w:rPr>
            </w:pPr>
            <w:r w:rsidRPr="009F7BF2">
              <w:rPr>
                <w:rFonts w:cs="Arial"/>
              </w:rPr>
              <w:t>Improve energy efficiency</w:t>
            </w:r>
            <w:r w:rsidR="00EE588C">
              <w:rPr>
                <w:rFonts w:cs="Arial"/>
              </w:rPr>
              <w:t>.</w:t>
            </w:r>
          </w:p>
          <w:p w14:paraId="037CD009" w14:textId="4E106E8D" w:rsidR="00CA6BAC" w:rsidRPr="009F7BF2" w:rsidRDefault="00CA6BAC" w:rsidP="007C1A27">
            <w:pPr>
              <w:pStyle w:val="ListParagraph"/>
              <w:numPr>
                <w:ilvl w:val="0"/>
                <w:numId w:val="23"/>
              </w:numPr>
              <w:spacing w:before="240"/>
              <w:jc w:val="left"/>
              <w:rPr>
                <w:rFonts w:cs="Arial"/>
              </w:rPr>
            </w:pPr>
            <w:r w:rsidRPr="009F7BF2">
              <w:rPr>
                <w:rFonts w:cs="Arial"/>
              </w:rPr>
              <w:t>Improve energy and water consumption monitoring</w:t>
            </w:r>
            <w:r w:rsidR="00EE588C">
              <w:rPr>
                <w:rFonts w:cs="Arial"/>
              </w:rPr>
              <w:t>.</w:t>
            </w:r>
          </w:p>
          <w:p w14:paraId="66459028" w14:textId="0AB49DA5" w:rsidR="00CA6BAC" w:rsidRPr="009F7BF2" w:rsidRDefault="00CA6BAC" w:rsidP="007C1A27">
            <w:pPr>
              <w:pStyle w:val="ListParagraph"/>
              <w:numPr>
                <w:ilvl w:val="0"/>
                <w:numId w:val="23"/>
              </w:numPr>
              <w:spacing w:before="240"/>
              <w:jc w:val="left"/>
              <w:rPr>
                <w:rFonts w:cs="Arial"/>
              </w:rPr>
            </w:pPr>
            <w:r w:rsidRPr="009F7BF2">
              <w:rPr>
                <w:rFonts w:cs="Arial"/>
              </w:rPr>
              <w:t>Decarbonising heating systems</w:t>
            </w:r>
            <w:r w:rsidR="00EE588C">
              <w:rPr>
                <w:rFonts w:cs="Arial"/>
              </w:rPr>
              <w:t>.</w:t>
            </w:r>
          </w:p>
          <w:p w14:paraId="15B832CA" w14:textId="4A6B1FED" w:rsidR="00CA6BAC" w:rsidRPr="009F7BF2" w:rsidRDefault="00CA6BAC" w:rsidP="007C1A27">
            <w:pPr>
              <w:pStyle w:val="ListParagraph"/>
              <w:numPr>
                <w:ilvl w:val="0"/>
                <w:numId w:val="23"/>
              </w:numPr>
              <w:spacing w:before="240"/>
              <w:jc w:val="left"/>
              <w:rPr>
                <w:rFonts w:cs="Arial"/>
              </w:rPr>
            </w:pPr>
            <w:r w:rsidRPr="009F7BF2">
              <w:rPr>
                <w:rFonts w:cs="Arial"/>
              </w:rPr>
              <w:t>Staff Carbon Awareness and action</w:t>
            </w:r>
            <w:r w:rsidR="00EE588C">
              <w:rPr>
                <w:rFonts w:cs="Arial"/>
              </w:rPr>
              <w:t>.</w:t>
            </w:r>
          </w:p>
          <w:p w14:paraId="56812435" w14:textId="60B63DBB" w:rsidR="00CA6BAC" w:rsidRPr="009F7BF2" w:rsidRDefault="00CA6BAC" w:rsidP="007C1A27">
            <w:pPr>
              <w:pStyle w:val="ListParagraph"/>
              <w:numPr>
                <w:ilvl w:val="0"/>
                <w:numId w:val="23"/>
              </w:numPr>
              <w:spacing w:before="240"/>
              <w:jc w:val="left"/>
              <w:rPr>
                <w:rFonts w:cs="Arial"/>
              </w:rPr>
            </w:pPr>
            <w:r w:rsidRPr="009F7BF2">
              <w:rPr>
                <w:rFonts w:cs="Arial"/>
              </w:rPr>
              <w:t>Increasing renewable energy generation</w:t>
            </w:r>
            <w:r w:rsidR="00EE588C">
              <w:rPr>
                <w:rFonts w:cs="Arial"/>
              </w:rPr>
              <w:t>.</w:t>
            </w:r>
          </w:p>
          <w:p w14:paraId="76BBFE53" w14:textId="0837D36A" w:rsidR="00CA6BAC" w:rsidRDefault="00CA6BAC" w:rsidP="007C1A27">
            <w:pPr>
              <w:pStyle w:val="ListParagraph"/>
              <w:numPr>
                <w:ilvl w:val="0"/>
                <w:numId w:val="23"/>
              </w:numPr>
              <w:spacing w:before="240"/>
              <w:jc w:val="left"/>
              <w:rPr>
                <w:rFonts w:cs="Arial"/>
              </w:rPr>
            </w:pPr>
            <w:r w:rsidRPr="009F7BF2">
              <w:rPr>
                <w:rFonts w:cs="Arial"/>
              </w:rPr>
              <w:t>Purchase of electricity from renewable (REGO) sources</w:t>
            </w:r>
            <w:r w:rsidR="00EE588C">
              <w:rPr>
                <w:rFonts w:cs="Arial"/>
              </w:rPr>
              <w:t>.</w:t>
            </w:r>
          </w:p>
        </w:tc>
      </w:tr>
      <w:tr w:rsidR="00CA6BAC" w14:paraId="62017597" w14:textId="77777777" w:rsidTr="00CA6BAC">
        <w:trPr>
          <w:jc w:val="center"/>
        </w:trPr>
        <w:tc>
          <w:tcPr>
            <w:tcW w:w="9645" w:type="dxa"/>
          </w:tcPr>
          <w:p w14:paraId="069F4B67" w14:textId="25C3AB7B" w:rsidR="00CA6BAC" w:rsidRDefault="00CA6BAC" w:rsidP="006102FD">
            <w:pPr>
              <w:spacing w:before="240"/>
              <w:jc w:val="left"/>
              <w:rPr>
                <w:rFonts w:cs="Arial"/>
              </w:rPr>
            </w:pPr>
            <w:r w:rsidRPr="009F7BF2">
              <w:rPr>
                <w:rFonts w:cs="Arial"/>
              </w:rPr>
              <w:lastRenderedPageBreak/>
              <w:t xml:space="preserve">The Council has set a target of net zero emissions from its own </w:t>
            </w:r>
            <w:r>
              <w:rPr>
                <w:rFonts w:cs="Arial"/>
              </w:rPr>
              <w:t xml:space="preserve">operational property </w:t>
            </w:r>
            <w:r w:rsidRPr="009F7BF2">
              <w:rPr>
                <w:rFonts w:cs="Arial"/>
              </w:rPr>
              <w:t>estate and operations by 2030.  UK Government has set in law net zero emissions by 2050.  The regulatory backdrop includes Minimum Energy Efficiency Standards</w:t>
            </w:r>
            <w:r w:rsidR="00C6300A">
              <w:rPr>
                <w:rFonts w:cs="Arial"/>
              </w:rPr>
              <w:t xml:space="preserve"> and the Council has undertaken assessments across the whole of its let portfolio and </w:t>
            </w:r>
            <w:r w:rsidR="006102FD">
              <w:rPr>
                <w:rFonts w:cs="Arial"/>
              </w:rPr>
              <w:t xml:space="preserve">is </w:t>
            </w:r>
            <w:r w:rsidR="00C6300A">
              <w:rPr>
                <w:rFonts w:cs="Arial"/>
              </w:rPr>
              <w:t xml:space="preserve">implementing work packages to upgrade those premises </w:t>
            </w:r>
            <w:r w:rsidR="006102FD">
              <w:rPr>
                <w:rFonts w:cs="Arial"/>
              </w:rPr>
              <w:t>accounting for less than 1</w:t>
            </w:r>
            <w:r w:rsidR="00C6300A">
              <w:rPr>
                <w:rFonts w:cs="Arial"/>
              </w:rPr>
              <w:t>0% of portfolio that fall in F or G ratings</w:t>
            </w:r>
            <w:r w:rsidR="006102FD">
              <w:rPr>
                <w:rFonts w:cs="Arial"/>
              </w:rPr>
              <w:t xml:space="preserve"> and which cannot be let post 2023.</w:t>
            </w:r>
          </w:p>
        </w:tc>
      </w:tr>
    </w:tbl>
    <w:p w14:paraId="3C61B107" w14:textId="77777777" w:rsidR="00850858" w:rsidRPr="009F7BF2" w:rsidRDefault="00850858" w:rsidP="00D4741E">
      <w:pPr>
        <w:rPr>
          <w:rFonts w:cs="Arial"/>
          <w:b/>
          <w:bCs/>
          <w:color w:val="4F81BD"/>
          <w:sz w:val="32"/>
          <w:szCs w:val="26"/>
        </w:rPr>
      </w:pPr>
    </w:p>
    <w:tbl>
      <w:tblPr>
        <w:tblStyle w:val="TableGrid"/>
        <w:tblW w:w="0" w:type="auto"/>
        <w:jc w:val="center"/>
        <w:tblLook w:val="04A0" w:firstRow="1" w:lastRow="0" w:firstColumn="1" w:lastColumn="0" w:noHBand="0" w:noVBand="1"/>
      </w:tblPr>
      <w:tblGrid>
        <w:gridCol w:w="9655"/>
      </w:tblGrid>
      <w:tr w:rsidR="00CA6BAC" w14:paraId="191ABD1E" w14:textId="77777777" w:rsidTr="007C1A27">
        <w:trPr>
          <w:tblHeader/>
          <w:jc w:val="center"/>
        </w:trPr>
        <w:tc>
          <w:tcPr>
            <w:tcW w:w="9655" w:type="dxa"/>
            <w:shd w:val="clear" w:color="auto" w:fill="4F81BD" w:themeFill="accent1"/>
          </w:tcPr>
          <w:p w14:paraId="601ECFE7" w14:textId="7D7FDDC5" w:rsidR="00CA6BAC" w:rsidRPr="007C1A27" w:rsidRDefault="00CA6BA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ENVIRONMENTAL FUTURE PROOFING</w:t>
            </w:r>
          </w:p>
        </w:tc>
      </w:tr>
      <w:tr w:rsidR="00CA6BAC" w14:paraId="2708E312" w14:textId="77777777" w:rsidTr="007C1A27">
        <w:trPr>
          <w:tblHeader/>
          <w:jc w:val="center"/>
        </w:trPr>
        <w:tc>
          <w:tcPr>
            <w:tcW w:w="9655" w:type="dxa"/>
            <w:shd w:val="clear" w:color="auto" w:fill="4F81BD" w:themeFill="accent1"/>
          </w:tcPr>
          <w:p w14:paraId="75F73067" w14:textId="77777777" w:rsidR="00CA6BAC" w:rsidRPr="007C1A27" w:rsidRDefault="00CA6BA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Future proposed activity</w:t>
            </w:r>
          </w:p>
        </w:tc>
      </w:tr>
      <w:tr w:rsidR="00CA6BAC" w14:paraId="5217A4EC" w14:textId="77777777" w:rsidTr="00CA6BAC">
        <w:trPr>
          <w:jc w:val="center"/>
        </w:trPr>
        <w:tc>
          <w:tcPr>
            <w:tcW w:w="9655" w:type="dxa"/>
          </w:tcPr>
          <w:p w14:paraId="4C2F6A8E" w14:textId="41B5B233" w:rsidR="00CA6BAC" w:rsidRDefault="00CA6BAC" w:rsidP="007C1A27">
            <w:pPr>
              <w:spacing w:before="240"/>
              <w:jc w:val="left"/>
              <w:rPr>
                <w:rFonts w:cs="Arial"/>
              </w:rPr>
            </w:pPr>
            <w:r>
              <w:rPr>
                <w:rFonts w:cs="Arial"/>
              </w:rPr>
              <w:t>The Council will be r</w:t>
            </w:r>
            <w:r w:rsidRPr="00C55809">
              <w:rPr>
                <w:rFonts w:cs="Arial"/>
              </w:rPr>
              <w:t>eview</w:t>
            </w:r>
            <w:r>
              <w:rPr>
                <w:rFonts w:cs="Arial"/>
              </w:rPr>
              <w:t>ing</w:t>
            </w:r>
            <w:r w:rsidRPr="00C55809">
              <w:rPr>
                <w:rFonts w:cs="Arial"/>
              </w:rPr>
              <w:t xml:space="preserve"> and cost</w:t>
            </w:r>
            <w:r>
              <w:rPr>
                <w:rFonts w:cs="Arial"/>
              </w:rPr>
              <w:t xml:space="preserve">ing </w:t>
            </w:r>
            <w:r w:rsidRPr="00C55809">
              <w:rPr>
                <w:rFonts w:cs="Arial"/>
              </w:rPr>
              <w:t>the carbon footprint of the Council’s pro</w:t>
            </w:r>
            <w:r w:rsidR="00C6300A">
              <w:rPr>
                <w:rFonts w:cs="Arial"/>
              </w:rPr>
              <w:t>perty portfolio and considering the steps that would be necessary to increase the MEES threshold from E to B as the government is proposing</w:t>
            </w:r>
          </w:p>
        </w:tc>
      </w:tr>
      <w:tr w:rsidR="00CA6BAC" w14:paraId="09154904" w14:textId="77777777" w:rsidTr="00CA6BAC">
        <w:trPr>
          <w:jc w:val="center"/>
        </w:trPr>
        <w:tc>
          <w:tcPr>
            <w:tcW w:w="9655" w:type="dxa"/>
          </w:tcPr>
          <w:p w14:paraId="791DD8DB" w14:textId="2DA68799" w:rsidR="00CA6BAC" w:rsidRDefault="00CA6BAC" w:rsidP="007C1A27">
            <w:pPr>
              <w:spacing w:before="240"/>
              <w:jc w:val="left"/>
              <w:rPr>
                <w:rFonts w:cs="Arial"/>
              </w:rPr>
            </w:pPr>
            <w:r>
              <w:rPr>
                <w:rFonts w:cs="Arial"/>
              </w:rPr>
              <w:t>The Council will undertake c</w:t>
            </w:r>
            <w:r w:rsidRPr="00C55809">
              <w:rPr>
                <w:rFonts w:cs="Arial"/>
              </w:rPr>
              <w:t>limate change risk profiling and development of a climate resilience strategy</w:t>
            </w:r>
            <w:r>
              <w:rPr>
                <w:rFonts w:cs="Arial"/>
              </w:rPr>
              <w:t xml:space="preserve"> for Council buildings</w:t>
            </w:r>
            <w:r w:rsidRPr="00CE1EF1">
              <w:rPr>
                <w:rFonts w:cs="Arial"/>
              </w:rPr>
              <w:t xml:space="preserve">, supported by the appointment of an independent climate change scientific advisor to be </w:t>
            </w:r>
            <w:proofErr w:type="gramStart"/>
            <w:r w:rsidRPr="00CE1EF1">
              <w:rPr>
                <w:rFonts w:cs="Arial"/>
              </w:rPr>
              <w:t xml:space="preserve">commissioned </w:t>
            </w:r>
            <w:r w:rsidR="00EF2D90">
              <w:rPr>
                <w:rFonts w:cs="Arial"/>
              </w:rPr>
              <w:t>.</w:t>
            </w:r>
            <w:proofErr w:type="gramEnd"/>
          </w:p>
        </w:tc>
      </w:tr>
      <w:tr w:rsidR="00CA6BAC" w14:paraId="623C4C45" w14:textId="77777777" w:rsidTr="00CA6BAC">
        <w:trPr>
          <w:jc w:val="center"/>
        </w:trPr>
        <w:tc>
          <w:tcPr>
            <w:tcW w:w="9655" w:type="dxa"/>
          </w:tcPr>
          <w:p w14:paraId="37C02AF2" w14:textId="4930E97C" w:rsidR="00CA6BAC" w:rsidRDefault="00CA6BAC" w:rsidP="007C1A27">
            <w:pPr>
              <w:spacing w:before="240"/>
              <w:jc w:val="left"/>
              <w:rPr>
                <w:rFonts w:cs="Arial"/>
              </w:rPr>
            </w:pPr>
            <w:r>
              <w:rPr>
                <w:rFonts w:cs="Arial"/>
              </w:rPr>
              <w:t>The Council will e</w:t>
            </w:r>
            <w:r w:rsidRPr="00CE1EF1">
              <w:rPr>
                <w:rFonts w:cs="Arial"/>
              </w:rPr>
              <w:t xml:space="preserve">ncourage lower carbon access to the City Centre (e.g., free parking at P&amp;R sites, </w:t>
            </w:r>
            <w:proofErr w:type="spellStart"/>
            <w:r w:rsidRPr="00CE1EF1">
              <w:rPr>
                <w:rFonts w:cs="Arial"/>
              </w:rPr>
              <w:t>Seacourt</w:t>
            </w:r>
            <w:proofErr w:type="spellEnd"/>
            <w:r w:rsidRPr="00CE1EF1">
              <w:rPr>
                <w:rFonts w:cs="Arial"/>
              </w:rPr>
              <w:t xml:space="preserve"> P&amp;R site extension)</w:t>
            </w:r>
            <w:r w:rsidR="00EF2D90">
              <w:rPr>
                <w:rFonts w:cs="Arial"/>
              </w:rPr>
              <w:t>.</w:t>
            </w:r>
          </w:p>
        </w:tc>
      </w:tr>
      <w:tr w:rsidR="00CA6BAC" w14:paraId="536A6653" w14:textId="77777777" w:rsidTr="00CA6BAC">
        <w:trPr>
          <w:jc w:val="center"/>
        </w:trPr>
        <w:tc>
          <w:tcPr>
            <w:tcW w:w="9655" w:type="dxa"/>
          </w:tcPr>
          <w:p w14:paraId="0ABB6DA7" w14:textId="747A0C77" w:rsidR="00CA6BAC" w:rsidRDefault="00CA6BAC" w:rsidP="007C1A27">
            <w:pPr>
              <w:pStyle w:val="ListParagraph"/>
              <w:spacing w:before="240"/>
              <w:ind w:left="0"/>
              <w:jc w:val="left"/>
              <w:rPr>
                <w:rFonts w:cs="Arial"/>
              </w:rPr>
            </w:pPr>
            <w:r>
              <w:rPr>
                <w:rFonts w:cs="Arial"/>
              </w:rPr>
              <w:t>The Council will implement c</w:t>
            </w:r>
            <w:r w:rsidRPr="00CE1EF1">
              <w:rPr>
                <w:rFonts w:cs="Arial"/>
              </w:rPr>
              <w:t xml:space="preserve">ongestion reduction schemes and </w:t>
            </w:r>
            <w:proofErr w:type="spellStart"/>
            <w:r w:rsidRPr="00CE1EF1">
              <w:rPr>
                <w:rFonts w:cs="Arial"/>
              </w:rPr>
              <w:t>pedestrianisation</w:t>
            </w:r>
            <w:proofErr w:type="spellEnd"/>
            <w:r w:rsidRPr="00CE1EF1">
              <w:rPr>
                <w:rFonts w:cs="Arial"/>
              </w:rPr>
              <w:t xml:space="preserve"> to improve air quality</w:t>
            </w:r>
            <w:r w:rsidR="00EF2D90">
              <w:rPr>
                <w:rFonts w:cs="Arial"/>
              </w:rPr>
              <w:t>.</w:t>
            </w:r>
          </w:p>
        </w:tc>
      </w:tr>
      <w:tr w:rsidR="00CA6BAC" w14:paraId="118D715F" w14:textId="77777777" w:rsidTr="00CA6BAC">
        <w:trPr>
          <w:jc w:val="center"/>
        </w:trPr>
        <w:tc>
          <w:tcPr>
            <w:tcW w:w="9655" w:type="dxa"/>
          </w:tcPr>
          <w:p w14:paraId="1804F73C" w14:textId="7D48FFE1" w:rsidR="00CA6BAC" w:rsidRDefault="006102FD" w:rsidP="00CE6551">
            <w:pPr>
              <w:spacing w:before="240"/>
              <w:jc w:val="left"/>
              <w:rPr>
                <w:rFonts w:cs="Arial"/>
              </w:rPr>
            </w:pPr>
            <w:r>
              <w:rPr>
                <w:rFonts w:cs="Arial"/>
              </w:rPr>
              <w:lastRenderedPageBreak/>
              <w:t>To support moda</w:t>
            </w:r>
            <w:r w:rsidR="00CE6551" w:rsidRPr="00867B9C">
              <w:rPr>
                <w:rFonts w:cs="Arial"/>
              </w:rPr>
              <w:t>l shift in sustainable transport the Council will use a package of measures, for example seeking ext</w:t>
            </w:r>
            <w:r>
              <w:rPr>
                <w:rFonts w:cs="Arial"/>
              </w:rPr>
              <w:t>ernal funding sources and use</w:t>
            </w:r>
            <w:r w:rsidR="00CE6551" w:rsidRPr="00867B9C">
              <w:rPr>
                <w:rFonts w:cs="Arial"/>
              </w:rPr>
              <w:t xml:space="preserve"> its influence </w:t>
            </w:r>
            <w:r>
              <w:rPr>
                <w:rFonts w:cs="Arial"/>
              </w:rPr>
              <w:t xml:space="preserve">to </w:t>
            </w:r>
            <w:r w:rsidR="00CE6551" w:rsidRPr="00867B9C">
              <w:rPr>
                <w:rFonts w:cs="Arial"/>
              </w:rPr>
              <w:t>bring about an</w:t>
            </w:r>
            <w:r w:rsidR="00CE6551">
              <w:rPr>
                <w:rFonts w:cs="Arial"/>
              </w:rPr>
              <w:t xml:space="preserve"> i</w:t>
            </w:r>
            <w:r w:rsidR="00CE6551" w:rsidRPr="00CB691D">
              <w:rPr>
                <w:rFonts w:cs="Arial"/>
              </w:rPr>
              <w:t xml:space="preserve">ncrease </w:t>
            </w:r>
            <w:r>
              <w:rPr>
                <w:rFonts w:cs="Arial"/>
              </w:rPr>
              <w:t xml:space="preserve">in </w:t>
            </w:r>
            <w:r w:rsidR="00CE6551" w:rsidRPr="00CB691D">
              <w:rPr>
                <w:rFonts w:cs="Arial"/>
              </w:rPr>
              <w:t>cycling facilities</w:t>
            </w:r>
            <w:r w:rsidR="00CE6551">
              <w:rPr>
                <w:rFonts w:cs="Arial"/>
              </w:rPr>
              <w:t xml:space="preserve"> (for example cycle storage and showers)</w:t>
            </w:r>
            <w:r w:rsidR="00CE6551" w:rsidRPr="00CB691D">
              <w:rPr>
                <w:rFonts w:cs="Arial"/>
              </w:rPr>
              <w:t xml:space="preserve"> in Council o</w:t>
            </w:r>
            <w:r>
              <w:rPr>
                <w:rFonts w:cs="Arial"/>
              </w:rPr>
              <w:t>perated and leased out buildings.</w:t>
            </w:r>
            <w:r w:rsidR="00CE6551">
              <w:rPr>
                <w:rFonts w:cs="Arial"/>
              </w:rPr>
              <w:t xml:space="preserve"> </w:t>
            </w:r>
          </w:p>
        </w:tc>
      </w:tr>
      <w:tr w:rsidR="00CE6551" w14:paraId="5CD7A408" w14:textId="77777777" w:rsidTr="00CA6BAC">
        <w:trPr>
          <w:jc w:val="center"/>
        </w:trPr>
        <w:tc>
          <w:tcPr>
            <w:tcW w:w="9655" w:type="dxa"/>
          </w:tcPr>
          <w:p w14:paraId="1C86076D" w14:textId="009B08E2" w:rsidR="00CE6551" w:rsidRPr="00867B9C" w:rsidRDefault="00CE6551" w:rsidP="007C1A27">
            <w:pPr>
              <w:spacing w:before="240"/>
              <w:rPr>
                <w:rFonts w:cs="Arial"/>
              </w:rPr>
            </w:pPr>
            <w:r>
              <w:rPr>
                <w:rFonts w:cs="Arial"/>
              </w:rPr>
              <w:t>Where there is a compelling business case, the Council will d</w:t>
            </w:r>
            <w:r w:rsidRPr="00CE1EF1">
              <w:rPr>
                <w:rFonts w:cs="Arial"/>
              </w:rPr>
              <w:t>eliver retro-fit schemes in existing operational and commercial buildings as they become vacant or as opportunities arise</w:t>
            </w:r>
            <w:r>
              <w:rPr>
                <w:rFonts w:cs="Arial"/>
              </w:rPr>
              <w:t>.</w:t>
            </w:r>
          </w:p>
        </w:tc>
      </w:tr>
      <w:tr w:rsidR="00CA6BAC" w14:paraId="3163F0EC" w14:textId="77777777" w:rsidTr="00CA6BAC">
        <w:trPr>
          <w:jc w:val="center"/>
        </w:trPr>
        <w:tc>
          <w:tcPr>
            <w:tcW w:w="9655" w:type="dxa"/>
          </w:tcPr>
          <w:p w14:paraId="420ABF91" w14:textId="0A7ECE02" w:rsidR="00CA6BAC" w:rsidRDefault="00CA6BAC" w:rsidP="007C1A27">
            <w:pPr>
              <w:pStyle w:val="ListParagraph"/>
              <w:spacing w:before="240"/>
              <w:ind w:left="0"/>
              <w:jc w:val="left"/>
              <w:rPr>
                <w:rFonts w:cs="Arial"/>
              </w:rPr>
            </w:pPr>
            <w:r>
              <w:rPr>
                <w:rFonts w:cs="Arial"/>
              </w:rPr>
              <w:t>The Council will</w:t>
            </w:r>
            <w:r w:rsidRPr="00CE1EF1">
              <w:rPr>
                <w:rFonts w:cs="Arial"/>
              </w:rPr>
              <w:t xml:space="preserve"> join other local authorities in welcoming UK100's goal of reaching net zero area-wide emissions by 2045 at the latest</w:t>
            </w:r>
            <w:r w:rsidR="00EF2D90">
              <w:rPr>
                <w:rFonts w:cs="Arial"/>
              </w:rPr>
              <w:t>.</w:t>
            </w:r>
          </w:p>
        </w:tc>
      </w:tr>
      <w:tr w:rsidR="00CA6BAC" w14:paraId="57ED3492" w14:textId="77777777" w:rsidTr="00CA6BAC">
        <w:trPr>
          <w:jc w:val="center"/>
        </w:trPr>
        <w:tc>
          <w:tcPr>
            <w:tcW w:w="9655" w:type="dxa"/>
          </w:tcPr>
          <w:p w14:paraId="2A569DB7" w14:textId="0D069F3C" w:rsidR="00CA6BAC" w:rsidRDefault="00CA6BAC" w:rsidP="007C1A27">
            <w:pPr>
              <w:pStyle w:val="ListParagraph"/>
              <w:spacing w:before="240"/>
              <w:ind w:left="0"/>
              <w:jc w:val="left"/>
              <w:rPr>
                <w:rFonts w:cs="Arial"/>
              </w:rPr>
            </w:pPr>
            <w:r w:rsidRPr="00CE1EF1">
              <w:rPr>
                <w:rFonts w:cs="Arial"/>
              </w:rPr>
              <w:t xml:space="preserve">To achieve Zero Carbon 2030 for all OCC occupational assets, where OCC pays the utility bills and wherever possible </w:t>
            </w:r>
            <w:r>
              <w:rPr>
                <w:rFonts w:cs="Arial"/>
              </w:rPr>
              <w:t>the Council will seek to</w:t>
            </w:r>
            <w:r w:rsidRPr="00CE1EF1">
              <w:rPr>
                <w:rFonts w:cs="Arial"/>
              </w:rPr>
              <w:t xml:space="preserve"> future proof the remainder of the property portfolio in </w:t>
            </w:r>
            <w:r w:rsidRPr="005A0815">
              <w:rPr>
                <w:rFonts w:cs="Arial"/>
              </w:rPr>
              <w:t xml:space="preserve">accordance with the Council’s ambition to achieve </w:t>
            </w:r>
            <w:r w:rsidR="008205DA">
              <w:rPr>
                <w:rFonts w:cs="Arial"/>
              </w:rPr>
              <w:t xml:space="preserve">a </w:t>
            </w:r>
            <w:r w:rsidRPr="005A0815">
              <w:rPr>
                <w:rFonts w:cs="Arial"/>
              </w:rPr>
              <w:t xml:space="preserve">Zero Caron </w:t>
            </w:r>
            <w:r w:rsidR="008205DA">
              <w:rPr>
                <w:rFonts w:cs="Arial"/>
              </w:rPr>
              <w:t>Oxford by 204</w:t>
            </w:r>
            <w:r w:rsidRPr="005A0815">
              <w:rPr>
                <w:rFonts w:cs="Arial"/>
              </w:rPr>
              <w:t>0</w:t>
            </w:r>
            <w:r w:rsidR="00EF2D90">
              <w:rPr>
                <w:rFonts w:cs="Arial"/>
              </w:rPr>
              <w:t>.</w:t>
            </w:r>
          </w:p>
        </w:tc>
      </w:tr>
      <w:tr w:rsidR="00CA6BAC" w14:paraId="12F1FFD1" w14:textId="77777777" w:rsidTr="00CA6BAC">
        <w:trPr>
          <w:jc w:val="center"/>
        </w:trPr>
        <w:tc>
          <w:tcPr>
            <w:tcW w:w="9655" w:type="dxa"/>
          </w:tcPr>
          <w:p w14:paraId="12B3B34B" w14:textId="77777777" w:rsidR="00CA6BAC" w:rsidRPr="00CE1EF1" w:rsidRDefault="00CA6BAC" w:rsidP="007C1A27">
            <w:pPr>
              <w:spacing w:before="240"/>
              <w:jc w:val="left"/>
              <w:rPr>
                <w:rFonts w:cs="Arial"/>
              </w:rPr>
            </w:pPr>
            <w:r>
              <w:rPr>
                <w:rFonts w:cs="Arial"/>
              </w:rPr>
              <w:t>The Council will implement c</w:t>
            </w:r>
            <w:r w:rsidRPr="00CE1EF1">
              <w:rPr>
                <w:rFonts w:cs="Arial"/>
              </w:rPr>
              <w:t xml:space="preserve">ongestion reduction schemes and </w:t>
            </w:r>
            <w:proofErr w:type="spellStart"/>
            <w:r w:rsidRPr="00CE1EF1">
              <w:rPr>
                <w:rFonts w:cs="Arial"/>
              </w:rPr>
              <w:t>pedestrianisation</w:t>
            </w:r>
            <w:proofErr w:type="spellEnd"/>
            <w:r w:rsidRPr="00CE1EF1">
              <w:rPr>
                <w:rFonts w:cs="Arial"/>
              </w:rPr>
              <w:t xml:space="preserve"> to improve air quality with a view to going beyond legal targets and take urgent action to improve Oxford’s air quality in the UK’s</w:t>
            </w:r>
            <w:r>
              <w:rPr>
                <w:rFonts w:cs="Arial"/>
              </w:rPr>
              <w:t xml:space="preserve"> first </w:t>
            </w:r>
            <w:r w:rsidRPr="00CE1EF1">
              <w:rPr>
                <w:rFonts w:cs="Arial"/>
              </w:rPr>
              <w:t>ever city-wide</w:t>
            </w:r>
            <w:r w:rsidRPr="005A0815">
              <w:rPr>
                <w:rFonts w:cs="Arial"/>
              </w:rPr>
              <w:t xml:space="preserve"> Air Quality Action Plan 2021-25. </w:t>
            </w:r>
          </w:p>
        </w:tc>
      </w:tr>
      <w:tr w:rsidR="00CA6BAC" w14:paraId="2A9B79DE" w14:textId="77777777" w:rsidTr="00CA6BAC">
        <w:trPr>
          <w:jc w:val="center"/>
        </w:trPr>
        <w:tc>
          <w:tcPr>
            <w:tcW w:w="9655" w:type="dxa"/>
          </w:tcPr>
          <w:p w14:paraId="4F6F4E52" w14:textId="62836DA3" w:rsidR="00CA6BAC" w:rsidRPr="009F7BF2" w:rsidRDefault="00CA6BAC" w:rsidP="007C1A27">
            <w:pPr>
              <w:spacing w:before="240"/>
              <w:jc w:val="left"/>
              <w:rPr>
                <w:rFonts w:cs="Arial"/>
              </w:rPr>
            </w:pPr>
            <w:r>
              <w:rPr>
                <w:rFonts w:cs="Arial"/>
              </w:rPr>
              <w:t>The Council will look to i</w:t>
            </w:r>
            <w:r w:rsidRPr="009F7BF2">
              <w:rPr>
                <w:rFonts w:cs="Arial"/>
              </w:rPr>
              <w:t>ncreas</w:t>
            </w:r>
            <w:r>
              <w:rPr>
                <w:rFonts w:cs="Arial"/>
              </w:rPr>
              <w:t>e</w:t>
            </w:r>
            <w:r w:rsidRPr="009F7BF2">
              <w:rPr>
                <w:rFonts w:cs="Arial"/>
              </w:rPr>
              <w:t xml:space="preserve"> and improv</w:t>
            </w:r>
            <w:r>
              <w:rPr>
                <w:rFonts w:cs="Arial"/>
              </w:rPr>
              <w:t>e</w:t>
            </w:r>
            <w:r w:rsidRPr="009F7BF2">
              <w:rPr>
                <w:rFonts w:cs="Arial"/>
              </w:rPr>
              <w:t xml:space="preserve"> wildlife habitat in parks</w:t>
            </w:r>
            <w:r>
              <w:rPr>
                <w:rFonts w:cs="Arial"/>
              </w:rPr>
              <w:t xml:space="preserve">, which </w:t>
            </w:r>
            <w:r w:rsidRPr="009F7BF2">
              <w:rPr>
                <w:rFonts w:cs="Arial"/>
              </w:rPr>
              <w:t>will be balanced against the desire to:</w:t>
            </w:r>
          </w:p>
          <w:p w14:paraId="7C1C701C" w14:textId="04727BDF" w:rsidR="00CA6BAC" w:rsidRPr="009F7BF2" w:rsidRDefault="00CA6BAC" w:rsidP="007C1A27">
            <w:pPr>
              <w:pStyle w:val="ListParagraph"/>
              <w:numPr>
                <w:ilvl w:val="0"/>
                <w:numId w:val="7"/>
              </w:numPr>
              <w:spacing w:before="240"/>
              <w:jc w:val="left"/>
              <w:rPr>
                <w:rFonts w:cs="Arial"/>
              </w:rPr>
            </w:pPr>
            <w:r w:rsidRPr="009F7BF2">
              <w:rPr>
                <w:rFonts w:cs="Arial"/>
              </w:rPr>
              <w:t>Maintain recreational opportunities for all</w:t>
            </w:r>
            <w:r w:rsidR="00EE588C">
              <w:rPr>
                <w:rFonts w:cs="Arial"/>
              </w:rPr>
              <w:t>.</w:t>
            </w:r>
          </w:p>
          <w:p w14:paraId="6A05D795" w14:textId="3706CFF6" w:rsidR="00CA6BAC" w:rsidRPr="009F7BF2" w:rsidRDefault="00CA6BAC" w:rsidP="007C1A27">
            <w:pPr>
              <w:pStyle w:val="ListParagraph"/>
              <w:numPr>
                <w:ilvl w:val="0"/>
                <w:numId w:val="7"/>
              </w:numPr>
              <w:spacing w:before="240"/>
              <w:jc w:val="left"/>
              <w:rPr>
                <w:rFonts w:cs="Arial"/>
              </w:rPr>
            </w:pPr>
            <w:r w:rsidRPr="009F7BF2">
              <w:rPr>
                <w:rFonts w:cs="Arial"/>
              </w:rPr>
              <w:t>Maintain sightlines so that our parks remain safe</w:t>
            </w:r>
            <w:r w:rsidR="00EE588C">
              <w:rPr>
                <w:rFonts w:cs="Arial"/>
              </w:rPr>
              <w:t>.</w:t>
            </w:r>
          </w:p>
          <w:p w14:paraId="7D2C613E" w14:textId="7D5CDD07" w:rsidR="00CA6BAC" w:rsidRPr="00CE1EF1" w:rsidRDefault="006102FD" w:rsidP="006102FD">
            <w:pPr>
              <w:pStyle w:val="ListParagraph"/>
              <w:numPr>
                <w:ilvl w:val="0"/>
                <w:numId w:val="7"/>
              </w:numPr>
              <w:spacing w:before="240"/>
              <w:jc w:val="left"/>
              <w:rPr>
                <w:rFonts w:cs="Arial"/>
              </w:rPr>
            </w:pPr>
            <w:r>
              <w:rPr>
                <w:rFonts w:cs="Arial"/>
              </w:rPr>
              <w:lastRenderedPageBreak/>
              <w:t>Ensure c</w:t>
            </w:r>
            <w:r w:rsidR="00CA6BAC" w:rsidRPr="009F7BF2">
              <w:rPr>
                <w:rFonts w:cs="Arial"/>
              </w:rPr>
              <w:t xml:space="preserve">hanges are future-proofed in the light of proposed housing and </w:t>
            </w:r>
            <w:r w:rsidR="00CA6BAC" w:rsidRPr="009F7BF2">
              <w:rPr>
                <w:rFonts w:cs="Arial"/>
                <w:bCs/>
                <w:lang w:val="en-US"/>
              </w:rPr>
              <w:t>population growth</w:t>
            </w:r>
            <w:r w:rsidR="00EE588C">
              <w:rPr>
                <w:rFonts w:cs="Arial"/>
                <w:bCs/>
                <w:lang w:val="en-US"/>
              </w:rPr>
              <w:t>.</w:t>
            </w:r>
          </w:p>
        </w:tc>
      </w:tr>
      <w:tr w:rsidR="00CA6BAC" w14:paraId="3DF51081" w14:textId="77777777" w:rsidTr="00CA6BAC">
        <w:trPr>
          <w:jc w:val="center"/>
        </w:trPr>
        <w:tc>
          <w:tcPr>
            <w:tcW w:w="9655" w:type="dxa"/>
          </w:tcPr>
          <w:p w14:paraId="520FA9E1" w14:textId="7737D855" w:rsidR="00CA6BAC" w:rsidRDefault="00CA6BAC" w:rsidP="007C1A27">
            <w:pPr>
              <w:spacing w:before="240"/>
              <w:jc w:val="left"/>
              <w:rPr>
                <w:rFonts w:cs="Arial"/>
              </w:rPr>
            </w:pPr>
            <w:r>
              <w:rPr>
                <w:rFonts w:cs="Arial"/>
              </w:rPr>
              <w:lastRenderedPageBreak/>
              <w:t>The Council’s</w:t>
            </w:r>
            <w:r w:rsidRPr="009F7BF2">
              <w:rPr>
                <w:rFonts w:cs="Arial"/>
              </w:rPr>
              <w:t xml:space="preserve"> future strategic direction </w:t>
            </w:r>
            <w:r>
              <w:rPr>
                <w:rFonts w:cs="Arial"/>
              </w:rPr>
              <w:t>in meeting biodiversity aspirations for</w:t>
            </w:r>
            <w:r w:rsidRPr="009F7BF2">
              <w:rPr>
                <w:rFonts w:cs="Arial"/>
              </w:rPr>
              <w:t xml:space="preserve"> our property portfolio will </w:t>
            </w:r>
            <w:r>
              <w:rPr>
                <w:rFonts w:cs="Arial"/>
              </w:rPr>
              <w:t xml:space="preserve">include a </w:t>
            </w:r>
            <w:r w:rsidRPr="009F7BF2">
              <w:rPr>
                <w:rFonts w:cs="Arial"/>
              </w:rPr>
              <w:t>review all of our capital projects to identify actual or potential biodiversity gains as appropriate.  This will form an element of the business case approval process for all capital schemes.</w:t>
            </w:r>
          </w:p>
        </w:tc>
      </w:tr>
      <w:tr w:rsidR="00CA6BAC" w14:paraId="4EA5B7BD" w14:textId="77777777" w:rsidTr="00CA6BAC">
        <w:trPr>
          <w:jc w:val="center"/>
        </w:trPr>
        <w:tc>
          <w:tcPr>
            <w:tcW w:w="9655" w:type="dxa"/>
          </w:tcPr>
          <w:p w14:paraId="3CCC893F" w14:textId="77777777" w:rsidR="00CA6BAC" w:rsidRDefault="00CA6BAC" w:rsidP="007C1A27">
            <w:pPr>
              <w:spacing w:before="240"/>
              <w:jc w:val="left"/>
              <w:rPr>
                <w:rFonts w:cs="Arial"/>
              </w:rPr>
            </w:pPr>
            <w:r>
              <w:rPr>
                <w:rFonts w:cs="Arial"/>
              </w:rPr>
              <w:t>In respect of the operational properties t</w:t>
            </w:r>
            <w:r w:rsidRPr="00776BD0">
              <w:rPr>
                <w:rFonts w:cs="Arial"/>
              </w:rPr>
              <w:t>he Council will</w:t>
            </w:r>
            <w:r>
              <w:rPr>
                <w:rFonts w:cs="Arial"/>
              </w:rPr>
              <w:t xml:space="preserve">: </w:t>
            </w:r>
          </w:p>
          <w:p w14:paraId="0DBA12BA" w14:textId="027D5C19" w:rsidR="00CA6BAC" w:rsidRPr="00D4741E" w:rsidRDefault="00CA6BAC" w:rsidP="007C1A27">
            <w:pPr>
              <w:pStyle w:val="ListParagraph"/>
              <w:numPr>
                <w:ilvl w:val="0"/>
                <w:numId w:val="30"/>
              </w:numPr>
              <w:spacing w:before="240"/>
              <w:jc w:val="left"/>
              <w:rPr>
                <w:rFonts w:cs="Arial"/>
              </w:rPr>
            </w:pPr>
            <w:proofErr w:type="gramStart"/>
            <w:r w:rsidRPr="00776BD0">
              <w:rPr>
                <w:rFonts w:cs="Arial"/>
              </w:rPr>
              <w:t>undertake</w:t>
            </w:r>
            <w:proofErr w:type="gramEnd"/>
            <w:r w:rsidRPr="00776BD0">
              <w:rPr>
                <w:rFonts w:cs="Arial"/>
              </w:rPr>
              <w:t xml:space="preserve"> a review of the energy efficiency of its non-domestic stock, including community and sports facilities as well as its commercial portfolio, and develop a plan on how </w:t>
            </w:r>
            <w:r w:rsidRPr="00D4741E">
              <w:rPr>
                <w:rFonts w:cs="Arial"/>
              </w:rPr>
              <w:t xml:space="preserve">to bring these in line with the Council’s goal for the City to be carbon-neutral by 2030 as appropriate and feasible.  </w:t>
            </w:r>
            <w:r>
              <w:rPr>
                <w:rFonts w:cs="Arial"/>
              </w:rPr>
              <w:t>There will</w:t>
            </w:r>
            <w:r w:rsidRPr="00D4741E">
              <w:rPr>
                <w:rFonts w:cs="Arial"/>
              </w:rPr>
              <w:t xml:space="preserve"> need to </w:t>
            </w:r>
            <w:r>
              <w:rPr>
                <w:rFonts w:cs="Arial"/>
              </w:rPr>
              <w:t xml:space="preserve">be </w:t>
            </w:r>
            <w:r w:rsidRPr="00D4741E">
              <w:rPr>
                <w:rFonts w:cs="Arial"/>
              </w:rPr>
              <w:t>collaborat</w:t>
            </w:r>
            <w:r>
              <w:rPr>
                <w:rFonts w:cs="Arial"/>
              </w:rPr>
              <w:t>ion</w:t>
            </w:r>
            <w:r w:rsidRPr="00D4741E">
              <w:rPr>
                <w:rFonts w:cs="Arial"/>
              </w:rPr>
              <w:t xml:space="preserve"> with customers and communities</w:t>
            </w:r>
            <w:r w:rsidR="00EE588C">
              <w:rPr>
                <w:rFonts w:cs="Arial"/>
              </w:rPr>
              <w:t>.</w:t>
            </w:r>
          </w:p>
          <w:p w14:paraId="366D1F12" w14:textId="1E42D1AC" w:rsidR="00CA6BAC" w:rsidRPr="009F7BF2" w:rsidRDefault="00CA6BAC" w:rsidP="007C1A27">
            <w:pPr>
              <w:pStyle w:val="ListParagraph"/>
              <w:numPr>
                <w:ilvl w:val="0"/>
                <w:numId w:val="2"/>
              </w:numPr>
              <w:spacing w:before="240"/>
              <w:jc w:val="left"/>
              <w:rPr>
                <w:rFonts w:cs="Arial"/>
              </w:rPr>
            </w:pPr>
            <w:r w:rsidRPr="009F7BF2">
              <w:rPr>
                <w:rFonts w:cs="Arial"/>
              </w:rPr>
              <w:t>Setting a basic standard of measurement appropriate for new build and refurbishment projects</w:t>
            </w:r>
            <w:r w:rsidR="00EE588C">
              <w:rPr>
                <w:rFonts w:cs="Arial"/>
              </w:rPr>
              <w:t>.</w:t>
            </w:r>
          </w:p>
          <w:p w14:paraId="134DC38B" w14:textId="77777777" w:rsidR="00CA6BAC" w:rsidRPr="009F7BF2" w:rsidRDefault="00CA6BAC" w:rsidP="007C1A27">
            <w:pPr>
              <w:pStyle w:val="ListParagraph"/>
              <w:numPr>
                <w:ilvl w:val="0"/>
                <w:numId w:val="2"/>
              </w:numPr>
              <w:spacing w:before="240"/>
              <w:jc w:val="left"/>
              <w:rPr>
                <w:rFonts w:cs="Arial"/>
              </w:rPr>
            </w:pPr>
            <w:r w:rsidRPr="009F7BF2">
              <w:rPr>
                <w:rFonts w:cs="Arial"/>
              </w:rPr>
              <w:t>Adopt a working assumption that future new builds will achieve at least the “nearly zero” requirements of Building Regulation 25b.</w:t>
            </w:r>
          </w:p>
          <w:p w14:paraId="29536258" w14:textId="6C72A514" w:rsidR="00CA6BAC" w:rsidRPr="009F7BF2" w:rsidRDefault="00CA6BAC" w:rsidP="007C1A27">
            <w:pPr>
              <w:pStyle w:val="ListParagraph"/>
              <w:numPr>
                <w:ilvl w:val="0"/>
                <w:numId w:val="2"/>
              </w:numPr>
              <w:spacing w:before="240"/>
              <w:jc w:val="left"/>
              <w:rPr>
                <w:rFonts w:cs="Arial"/>
              </w:rPr>
            </w:pPr>
            <w:r w:rsidRPr="009F7BF2">
              <w:rPr>
                <w:rFonts w:cs="Arial"/>
              </w:rPr>
              <w:t>The Council’s internal business case for all major capital projects will consider and cost for zero carbon (shadow cost) to allow it to make informed investment decisions and to go beyond policy and building regulations where possible and where budget is available</w:t>
            </w:r>
            <w:r w:rsidR="00EE588C">
              <w:rPr>
                <w:rFonts w:cs="Arial"/>
              </w:rPr>
              <w:t>.</w:t>
            </w:r>
          </w:p>
          <w:p w14:paraId="7EF0A24E" w14:textId="0533DFFD" w:rsidR="00CA6BAC" w:rsidRPr="009F7BF2" w:rsidRDefault="00CA6BAC" w:rsidP="007C1A27">
            <w:pPr>
              <w:pStyle w:val="ListParagraph"/>
              <w:numPr>
                <w:ilvl w:val="0"/>
                <w:numId w:val="2"/>
              </w:numPr>
              <w:spacing w:before="240"/>
              <w:jc w:val="left"/>
              <w:rPr>
                <w:rFonts w:cs="Arial"/>
              </w:rPr>
            </w:pPr>
            <w:r w:rsidRPr="009F7BF2">
              <w:rPr>
                <w:rFonts w:cs="Arial"/>
              </w:rPr>
              <w:t>Where zero-carbon is not possible the working assumption is that future proof</w:t>
            </w:r>
            <w:r>
              <w:rPr>
                <w:rFonts w:cs="Arial"/>
              </w:rPr>
              <w:t>ing</w:t>
            </w:r>
            <w:r w:rsidRPr="009F7BF2">
              <w:rPr>
                <w:rFonts w:cs="Arial"/>
              </w:rPr>
              <w:t xml:space="preserve"> all new builds </w:t>
            </w:r>
            <w:r>
              <w:rPr>
                <w:rFonts w:cs="Arial"/>
              </w:rPr>
              <w:t xml:space="preserve">will take place </w:t>
            </w:r>
            <w:r w:rsidRPr="009F7BF2">
              <w:rPr>
                <w:rFonts w:cs="Arial"/>
              </w:rPr>
              <w:t>to ensure they are capable of becoming net zero in the future</w:t>
            </w:r>
            <w:r w:rsidR="00EE588C">
              <w:rPr>
                <w:rFonts w:cs="Arial"/>
              </w:rPr>
              <w:t>.</w:t>
            </w:r>
          </w:p>
          <w:p w14:paraId="708F9074" w14:textId="322499CB" w:rsidR="00CA6BAC" w:rsidRDefault="00CA6BAC" w:rsidP="007C1A27">
            <w:pPr>
              <w:pStyle w:val="ListParagraph"/>
              <w:numPr>
                <w:ilvl w:val="0"/>
                <w:numId w:val="3"/>
              </w:numPr>
              <w:spacing w:before="240"/>
              <w:jc w:val="left"/>
              <w:rPr>
                <w:rFonts w:cs="Arial"/>
              </w:rPr>
            </w:pPr>
            <w:r w:rsidRPr="00D4741E">
              <w:rPr>
                <w:rFonts w:cs="Arial"/>
              </w:rPr>
              <w:lastRenderedPageBreak/>
              <w:t>Business Cases for building refurbishments will include a similar shadow pricing to that for new builds to achieve as close to zero carbon as possible, and at the very least must consider all future proofing opportunities</w:t>
            </w:r>
            <w:r w:rsidR="00EE588C">
              <w:rPr>
                <w:rFonts w:cs="Arial"/>
              </w:rPr>
              <w:t>.</w:t>
            </w:r>
          </w:p>
        </w:tc>
      </w:tr>
      <w:tr w:rsidR="00CA6BAC" w14:paraId="28E111AC" w14:textId="77777777" w:rsidTr="00CA6BAC">
        <w:trPr>
          <w:jc w:val="center"/>
        </w:trPr>
        <w:tc>
          <w:tcPr>
            <w:tcW w:w="9655" w:type="dxa"/>
          </w:tcPr>
          <w:p w14:paraId="361133F8" w14:textId="77777777" w:rsidR="00CA6BAC" w:rsidRPr="009F7BF2" w:rsidRDefault="00CA6BAC" w:rsidP="007C1A27">
            <w:pPr>
              <w:spacing w:before="240"/>
              <w:jc w:val="left"/>
              <w:rPr>
                <w:rFonts w:cs="Arial"/>
              </w:rPr>
            </w:pPr>
            <w:r>
              <w:rPr>
                <w:rFonts w:cs="Arial"/>
              </w:rPr>
              <w:lastRenderedPageBreak/>
              <w:t>In respect of the Council’s</w:t>
            </w:r>
            <w:r w:rsidRPr="009F7BF2">
              <w:rPr>
                <w:rFonts w:cs="Arial"/>
              </w:rPr>
              <w:t xml:space="preserve"> commercial </w:t>
            </w:r>
            <w:r>
              <w:rPr>
                <w:rFonts w:cs="Arial"/>
              </w:rPr>
              <w:t xml:space="preserve">tenanted </w:t>
            </w:r>
            <w:r w:rsidRPr="009F7BF2">
              <w:rPr>
                <w:rFonts w:cs="Arial"/>
              </w:rPr>
              <w:t xml:space="preserve">property stock, </w:t>
            </w:r>
            <w:r>
              <w:rPr>
                <w:rFonts w:cs="Arial"/>
              </w:rPr>
              <w:t>it</w:t>
            </w:r>
            <w:r w:rsidRPr="009F7BF2">
              <w:rPr>
                <w:rFonts w:cs="Arial"/>
              </w:rPr>
              <w:t xml:space="preserve"> will:</w:t>
            </w:r>
          </w:p>
          <w:p w14:paraId="4D036FCF" w14:textId="77777777" w:rsidR="00CA6BAC" w:rsidRPr="00391DDB" w:rsidRDefault="00CA6BAC" w:rsidP="007C1A27">
            <w:pPr>
              <w:pStyle w:val="ListParagraph"/>
              <w:numPr>
                <w:ilvl w:val="0"/>
                <w:numId w:val="3"/>
              </w:numPr>
              <w:spacing w:before="240"/>
              <w:jc w:val="left"/>
              <w:rPr>
                <w:rFonts w:cs="Arial"/>
              </w:rPr>
            </w:pPr>
            <w:r w:rsidRPr="009F7BF2">
              <w:rPr>
                <w:rFonts w:cs="Arial"/>
              </w:rPr>
              <w:t xml:space="preserve">Undertake post-occupancy energy evaluations, taking the opportunity to assess the energy efficiency of our assets as they become vacant and as appropriate, in order to future </w:t>
            </w:r>
            <w:r w:rsidRPr="00391DDB">
              <w:rPr>
                <w:rFonts w:cs="Arial"/>
              </w:rPr>
              <w:t>proof properties in line with the carbon zero agenda.</w:t>
            </w:r>
          </w:p>
          <w:p w14:paraId="17E53351" w14:textId="412CD305" w:rsidR="00CA6BAC" w:rsidRPr="009F7BF2" w:rsidRDefault="00CA6BAC" w:rsidP="007C1A27">
            <w:pPr>
              <w:pStyle w:val="ListParagraph"/>
              <w:numPr>
                <w:ilvl w:val="0"/>
                <w:numId w:val="3"/>
              </w:numPr>
              <w:spacing w:before="240"/>
              <w:jc w:val="left"/>
              <w:rPr>
                <w:rFonts w:cs="Arial"/>
              </w:rPr>
            </w:pPr>
            <w:r w:rsidRPr="00391DDB">
              <w:rPr>
                <w:rFonts w:cs="Arial"/>
              </w:rPr>
              <w:t>Explore the principles of ‘Green Leases’ on all new lettings and secure agency advice regarding new lettings in respect of sustainable energy</w:t>
            </w:r>
            <w:r>
              <w:rPr>
                <w:rFonts w:cs="Arial"/>
              </w:rPr>
              <w:t>.  This will include an assessment of when it is possible</w:t>
            </w:r>
            <w:r w:rsidRPr="00391DDB">
              <w:rPr>
                <w:rFonts w:cs="Arial"/>
              </w:rPr>
              <w:t xml:space="preserve"> to direct tenants to </w:t>
            </w:r>
            <w:r w:rsidRPr="009F7BF2">
              <w:rPr>
                <w:rFonts w:cs="Arial"/>
              </w:rPr>
              <w:t>use sustainable solutions without an equal loss of income</w:t>
            </w:r>
            <w:r w:rsidR="00EE588C">
              <w:rPr>
                <w:rFonts w:cs="Arial"/>
              </w:rPr>
              <w:t>.</w:t>
            </w:r>
          </w:p>
          <w:p w14:paraId="4EEE591B" w14:textId="6FA82B39" w:rsidR="00CA6BAC" w:rsidRPr="00391DDB" w:rsidRDefault="00CA6BAC" w:rsidP="007C1A27">
            <w:pPr>
              <w:pStyle w:val="ListParagraph"/>
              <w:numPr>
                <w:ilvl w:val="0"/>
                <w:numId w:val="3"/>
              </w:numPr>
              <w:spacing w:before="240"/>
              <w:jc w:val="left"/>
              <w:rPr>
                <w:rFonts w:cs="Arial"/>
              </w:rPr>
            </w:pPr>
            <w:r w:rsidRPr="00391DDB">
              <w:rPr>
                <w:rFonts w:cs="Arial"/>
              </w:rPr>
              <w:t>Provide ‘commercial lease welcome packs’ for all new tenants signposting them to renewable energy sources</w:t>
            </w:r>
            <w:r w:rsidR="00EE588C">
              <w:rPr>
                <w:rFonts w:cs="Arial"/>
              </w:rPr>
              <w:t>.</w:t>
            </w:r>
          </w:p>
          <w:p w14:paraId="28DD40DE" w14:textId="218F23B1" w:rsidR="00CA6BAC" w:rsidRPr="009F7BF2" w:rsidRDefault="00CA6BAC" w:rsidP="007C1A27">
            <w:pPr>
              <w:pStyle w:val="ListParagraph"/>
              <w:numPr>
                <w:ilvl w:val="0"/>
                <w:numId w:val="3"/>
              </w:numPr>
              <w:spacing w:before="240"/>
              <w:jc w:val="left"/>
              <w:rPr>
                <w:rFonts w:cs="Arial"/>
              </w:rPr>
            </w:pPr>
            <w:r w:rsidRPr="009F7BF2">
              <w:rPr>
                <w:rFonts w:cs="Arial"/>
              </w:rPr>
              <w:t>Obtain specialist commercial advice on future portfolio operating models and leasing approaches of commercial assets to inform whether additional costs could be passed onto tenants and/or use of Salix</w:t>
            </w:r>
            <w:r w:rsidR="00EE588C">
              <w:rPr>
                <w:rFonts w:cs="Arial"/>
              </w:rPr>
              <w:t>.</w:t>
            </w:r>
          </w:p>
          <w:p w14:paraId="4B0E593E" w14:textId="0B590C0E" w:rsidR="00CA6BAC" w:rsidRPr="009F7BF2" w:rsidRDefault="00CA6BAC" w:rsidP="007C1A27">
            <w:pPr>
              <w:pStyle w:val="ListParagraph"/>
              <w:numPr>
                <w:ilvl w:val="0"/>
                <w:numId w:val="3"/>
              </w:numPr>
              <w:spacing w:before="240"/>
              <w:jc w:val="left"/>
              <w:rPr>
                <w:rFonts w:cs="Arial"/>
              </w:rPr>
            </w:pPr>
            <w:r w:rsidRPr="009F7BF2">
              <w:rPr>
                <w:rFonts w:cs="Arial"/>
              </w:rPr>
              <w:t>Encourage tenants wanting to make improvements to their properties to reflect the Zero Carbon agenda</w:t>
            </w:r>
            <w:r w:rsidR="00EE588C">
              <w:rPr>
                <w:rFonts w:cs="Arial"/>
              </w:rPr>
              <w:t>.</w:t>
            </w:r>
          </w:p>
          <w:p w14:paraId="00827C24" w14:textId="7CDAAED9" w:rsidR="00CA6BAC" w:rsidRDefault="00CA6BAC" w:rsidP="007C1A27">
            <w:pPr>
              <w:pStyle w:val="ListParagraph"/>
              <w:numPr>
                <w:ilvl w:val="0"/>
                <w:numId w:val="3"/>
              </w:numPr>
              <w:spacing w:before="240"/>
              <w:jc w:val="left"/>
              <w:rPr>
                <w:rFonts w:cs="Arial"/>
              </w:rPr>
            </w:pPr>
            <w:r w:rsidRPr="009F7BF2">
              <w:rPr>
                <w:rFonts w:cs="Arial"/>
              </w:rPr>
              <w:t xml:space="preserve">Seek opportunities to ensure future proofing is included in advance </w:t>
            </w:r>
            <w:r w:rsidRPr="00391DDB">
              <w:rPr>
                <w:rFonts w:cs="Arial"/>
              </w:rPr>
              <w:t>of the 2023 date and plan repairs and maintenance projects in a joined- up collaborative manner</w:t>
            </w:r>
            <w:r w:rsidR="00EE588C">
              <w:rPr>
                <w:rFonts w:cs="Arial"/>
              </w:rPr>
              <w:t>.</w:t>
            </w:r>
          </w:p>
        </w:tc>
      </w:tr>
      <w:tr w:rsidR="00CA6BAC" w14:paraId="1F6EC5FC" w14:textId="77777777" w:rsidTr="00CA6BAC">
        <w:trPr>
          <w:jc w:val="center"/>
        </w:trPr>
        <w:tc>
          <w:tcPr>
            <w:tcW w:w="9655" w:type="dxa"/>
          </w:tcPr>
          <w:p w14:paraId="2538E56C" w14:textId="77777777" w:rsidR="00CA6BAC" w:rsidRPr="009F7BF2" w:rsidRDefault="00CA6BAC" w:rsidP="007C1A27">
            <w:pPr>
              <w:spacing w:before="240"/>
              <w:jc w:val="left"/>
              <w:rPr>
                <w:rFonts w:cs="Arial"/>
              </w:rPr>
            </w:pPr>
            <w:r w:rsidRPr="009F7BF2">
              <w:rPr>
                <w:rFonts w:cs="Arial"/>
              </w:rPr>
              <w:t xml:space="preserve">Key areas </w:t>
            </w:r>
            <w:r>
              <w:rPr>
                <w:rFonts w:cs="Arial"/>
              </w:rPr>
              <w:t>of</w:t>
            </w:r>
            <w:r w:rsidRPr="009F7BF2">
              <w:rPr>
                <w:rFonts w:cs="Arial"/>
              </w:rPr>
              <w:t xml:space="preserve"> focus </w:t>
            </w:r>
            <w:r>
              <w:rPr>
                <w:rFonts w:cs="Arial"/>
              </w:rPr>
              <w:t xml:space="preserve">for the Council’s approach to the management and improvement of waterways will </w:t>
            </w:r>
            <w:r w:rsidRPr="009F7BF2">
              <w:rPr>
                <w:rFonts w:cs="Arial"/>
              </w:rPr>
              <w:t>include</w:t>
            </w:r>
            <w:r>
              <w:rPr>
                <w:rFonts w:cs="Arial"/>
              </w:rPr>
              <w:t xml:space="preserve"> a combination of</w:t>
            </w:r>
            <w:r w:rsidRPr="009F7BF2">
              <w:rPr>
                <w:rFonts w:cs="Arial"/>
              </w:rPr>
              <w:t>:</w:t>
            </w:r>
          </w:p>
          <w:p w14:paraId="12C62B77" w14:textId="723024E3" w:rsidR="00CA6BAC" w:rsidRPr="00391DDB" w:rsidRDefault="00CA6BAC" w:rsidP="007C1A27">
            <w:pPr>
              <w:pStyle w:val="ListParagraph"/>
              <w:numPr>
                <w:ilvl w:val="0"/>
                <w:numId w:val="6"/>
              </w:numPr>
              <w:spacing w:before="240"/>
              <w:jc w:val="left"/>
              <w:rPr>
                <w:rFonts w:cs="Arial"/>
              </w:rPr>
            </w:pPr>
            <w:r w:rsidRPr="00391DDB">
              <w:rPr>
                <w:rFonts w:cs="Arial"/>
              </w:rPr>
              <w:t xml:space="preserve">Improving the waterways as a tourism offer and improving disability access </w:t>
            </w:r>
            <w:proofErr w:type="gramStart"/>
            <w:r w:rsidRPr="00391DDB">
              <w:rPr>
                <w:rFonts w:cs="Arial"/>
              </w:rPr>
              <w:t xml:space="preserve">options </w:t>
            </w:r>
            <w:r w:rsidR="00EE588C">
              <w:rPr>
                <w:rFonts w:cs="Arial"/>
              </w:rPr>
              <w:t>.</w:t>
            </w:r>
            <w:proofErr w:type="gramEnd"/>
          </w:p>
          <w:p w14:paraId="577E35CB" w14:textId="3C041452" w:rsidR="00CA6BAC" w:rsidRPr="009F7BF2" w:rsidRDefault="00CA6BAC" w:rsidP="007C1A27">
            <w:pPr>
              <w:pStyle w:val="ListParagraph"/>
              <w:numPr>
                <w:ilvl w:val="0"/>
                <w:numId w:val="6"/>
              </w:numPr>
              <w:spacing w:before="240"/>
              <w:jc w:val="left"/>
              <w:rPr>
                <w:rFonts w:cs="Arial"/>
              </w:rPr>
            </w:pPr>
            <w:r w:rsidRPr="009F7BF2">
              <w:rPr>
                <w:rFonts w:cs="Arial"/>
              </w:rPr>
              <w:lastRenderedPageBreak/>
              <w:t>New sites for net gain tree planting</w:t>
            </w:r>
            <w:r w:rsidR="00EE588C">
              <w:rPr>
                <w:rFonts w:cs="Arial"/>
              </w:rPr>
              <w:t>.</w:t>
            </w:r>
          </w:p>
          <w:p w14:paraId="1FE2841D" w14:textId="77777777" w:rsidR="00CA6BAC" w:rsidRPr="009F7BF2" w:rsidRDefault="00CA6BAC" w:rsidP="007C1A27">
            <w:pPr>
              <w:pStyle w:val="ListParagraph"/>
              <w:numPr>
                <w:ilvl w:val="0"/>
                <w:numId w:val="6"/>
              </w:numPr>
              <w:spacing w:before="240"/>
              <w:jc w:val="left"/>
              <w:rPr>
                <w:rFonts w:cs="Arial"/>
              </w:rPr>
            </w:pPr>
            <w:r w:rsidRPr="009F7BF2">
              <w:rPr>
                <w:rFonts w:cs="Arial"/>
              </w:rPr>
              <w:t xml:space="preserve">Improving waterway services, such as water access, refuse disposal and sewage disposal. </w:t>
            </w:r>
          </w:p>
          <w:p w14:paraId="4FF31E6E" w14:textId="038C715F" w:rsidR="00CA6BAC" w:rsidRPr="009F7BF2" w:rsidRDefault="00CA6BAC" w:rsidP="007C1A27">
            <w:pPr>
              <w:pStyle w:val="ListParagraph"/>
              <w:numPr>
                <w:ilvl w:val="0"/>
                <w:numId w:val="6"/>
              </w:numPr>
              <w:spacing w:before="240"/>
              <w:jc w:val="left"/>
              <w:rPr>
                <w:rFonts w:cs="Arial"/>
              </w:rPr>
            </w:pPr>
            <w:r w:rsidRPr="009F7BF2">
              <w:rPr>
                <w:rFonts w:cs="Arial"/>
              </w:rPr>
              <w:t>Creation of a waterways strategy</w:t>
            </w:r>
            <w:r w:rsidR="00EE588C">
              <w:rPr>
                <w:rFonts w:cs="Arial"/>
              </w:rPr>
              <w:t>.</w:t>
            </w:r>
          </w:p>
          <w:p w14:paraId="3CE35042" w14:textId="3DE60C59" w:rsidR="00CA6BAC" w:rsidRPr="009F7BF2" w:rsidRDefault="00CA6BAC" w:rsidP="007C1A27">
            <w:pPr>
              <w:pStyle w:val="ListParagraph"/>
              <w:numPr>
                <w:ilvl w:val="0"/>
                <w:numId w:val="6"/>
              </w:numPr>
              <w:spacing w:before="240"/>
              <w:jc w:val="left"/>
              <w:rPr>
                <w:rFonts w:cs="Arial"/>
              </w:rPr>
            </w:pPr>
            <w:r w:rsidRPr="009F7BF2">
              <w:rPr>
                <w:rFonts w:cs="Arial"/>
              </w:rPr>
              <w:t>Clean bathing water status project</w:t>
            </w:r>
            <w:r w:rsidR="00EE588C">
              <w:rPr>
                <w:rFonts w:cs="Arial"/>
              </w:rPr>
              <w:t>.</w:t>
            </w:r>
          </w:p>
          <w:p w14:paraId="778AB5D6" w14:textId="3BEA8B0C" w:rsidR="00CA6BAC" w:rsidRDefault="00CA6BAC" w:rsidP="007C1A27">
            <w:pPr>
              <w:pStyle w:val="ListParagraph"/>
              <w:numPr>
                <w:ilvl w:val="0"/>
                <w:numId w:val="6"/>
              </w:numPr>
              <w:spacing w:before="240"/>
              <w:jc w:val="left"/>
              <w:rPr>
                <w:rFonts w:cs="Arial"/>
              </w:rPr>
            </w:pPr>
            <w:r w:rsidRPr="009F7BF2">
              <w:rPr>
                <w:rFonts w:cs="Arial"/>
              </w:rPr>
              <w:t>Review of management arrangements of OCC moorings, including health &amp; safety</w:t>
            </w:r>
            <w:r w:rsidR="00EE588C">
              <w:rPr>
                <w:rFonts w:cs="Arial"/>
              </w:rPr>
              <w:t>.</w:t>
            </w:r>
          </w:p>
        </w:tc>
      </w:tr>
      <w:tr w:rsidR="002E0DDA" w14:paraId="5E64F02A" w14:textId="77777777" w:rsidTr="00CA6BAC">
        <w:trPr>
          <w:jc w:val="center"/>
        </w:trPr>
        <w:tc>
          <w:tcPr>
            <w:tcW w:w="9655" w:type="dxa"/>
          </w:tcPr>
          <w:p w14:paraId="7C1F78A9" w14:textId="33EC5E40" w:rsidR="002E0DDA" w:rsidRPr="009F7BF2" w:rsidRDefault="00EF2D90" w:rsidP="00461C70">
            <w:pPr>
              <w:spacing w:before="240"/>
              <w:rPr>
                <w:rFonts w:cs="Arial"/>
              </w:rPr>
            </w:pPr>
            <w:r>
              <w:rPr>
                <w:color w:val="000000" w:themeColor="text1"/>
              </w:rPr>
              <w:lastRenderedPageBreak/>
              <w:t>The Council will r</w:t>
            </w:r>
            <w:r w:rsidRPr="007C1A27">
              <w:rPr>
                <w:color w:val="000000" w:themeColor="text1"/>
              </w:rPr>
              <w:t>educe Oxford City Council’s carbon footprint from its own activities to zero where we pay the bill – including our buildings and fleet</w:t>
            </w:r>
            <w:r>
              <w:rPr>
                <w:color w:val="000000" w:themeColor="text1"/>
              </w:rPr>
              <w:t>.</w:t>
            </w:r>
          </w:p>
        </w:tc>
      </w:tr>
      <w:tr w:rsidR="002E0DDA" w14:paraId="2A7F79F5" w14:textId="77777777" w:rsidTr="00CA6BAC">
        <w:trPr>
          <w:jc w:val="center"/>
        </w:trPr>
        <w:tc>
          <w:tcPr>
            <w:tcW w:w="9655" w:type="dxa"/>
          </w:tcPr>
          <w:p w14:paraId="7FEFB854" w14:textId="0067453B" w:rsidR="002E0DDA" w:rsidRPr="009F7BF2" w:rsidRDefault="00EF2D90" w:rsidP="00461C70">
            <w:pPr>
              <w:spacing w:before="240"/>
              <w:rPr>
                <w:rFonts w:cs="Arial"/>
              </w:rPr>
            </w:pPr>
            <w:r>
              <w:rPr>
                <w:color w:val="000000" w:themeColor="text1"/>
              </w:rPr>
              <w:t>The Council will r</w:t>
            </w:r>
            <w:r w:rsidRPr="007C1A27">
              <w:rPr>
                <w:color w:val="000000" w:themeColor="text1"/>
              </w:rPr>
              <w:t xml:space="preserve">eview </w:t>
            </w:r>
            <w:r>
              <w:rPr>
                <w:color w:val="000000" w:themeColor="text1"/>
              </w:rPr>
              <w:t>its</w:t>
            </w:r>
            <w:r w:rsidRPr="007C1A27">
              <w:rPr>
                <w:color w:val="000000" w:themeColor="text1"/>
              </w:rPr>
              <w:t xml:space="preserve"> people strategy, ways of working and use of technology to reduce our overall travel to work impact on the environment</w:t>
            </w:r>
            <w:r>
              <w:rPr>
                <w:color w:val="000000" w:themeColor="text1"/>
              </w:rPr>
              <w:t>.</w:t>
            </w:r>
          </w:p>
        </w:tc>
      </w:tr>
    </w:tbl>
    <w:p w14:paraId="237C32F3" w14:textId="77777777" w:rsidR="00B23199" w:rsidRDefault="00B23199">
      <w:pPr>
        <w:spacing w:line="240" w:lineRule="auto"/>
        <w:rPr>
          <w:rFonts w:cs="Arial"/>
          <w:b/>
          <w:bCs/>
          <w:color w:val="4F81BD"/>
          <w:sz w:val="32"/>
          <w:szCs w:val="26"/>
        </w:rPr>
      </w:pPr>
      <w:r>
        <w:rPr>
          <w:rFonts w:cs="Arial"/>
        </w:rPr>
        <w:br w:type="page"/>
      </w:r>
    </w:p>
    <w:p w14:paraId="3768AF86" w14:textId="049356F9" w:rsidR="00217B37" w:rsidRPr="009F7BF2" w:rsidRDefault="006949EB" w:rsidP="00D4741E">
      <w:pPr>
        <w:pStyle w:val="Heading2"/>
        <w:spacing w:before="0"/>
        <w:rPr>
          <w:rFonts w:cs="Arial"/>
        </w:rPr>
      </w:pPr>
      <w:bookmarkStart w:id="94" w:name="_Toc87613468"/>
      <w:r>
        <w:rPr>
          <w:rFonts w:cs="Arial"/>
        </w:rPr>
        <w:lastRenderedPageBreak/>
        <w:t>9</w:t>
      </w:r>
      <w:r w:rsidR="009E2AEF" w:rsidRPr="009F7BF2">
        <w:rPr>
          <w:rFonts w:cs="Arial"/>
        </w:rPr>
        <w:t xml:space="preserve">.6 </w:t>
      </w:r>
      <w:r w:rsidR="00340B53" w:rsidRPr="009F7BF2">
        <w:rPr>
          <w:rFonts w:cs="Arial"/>
        </w:rPr>
        <w:t>FINANCIAL SUSTAINABILITY</w:t>
      </w:r>
      <w:bookmarkEnd w:id="94"/>
    </w:p>
    <w:tbl>
      <w:tblPr>
        <w:tblStyle w:val="TableGrid"/>
        <w:tblW w:w="0" w:type="auto"/>
        <w:jc w:val="center"/>
        <w:tblLook w:val="04A0" w:firstRow="1" w:lastRow="0" w:firstColumn="1" w:lastColumn="0" w:noHBand="0" w:noVBand="1"/>
      </w:tblPr>
      <w:tblGrid>
        <w:gridCol w:w="9646"/>
      </w:tblGrid>
      <w:tr w:rsidR="00530A0C" w14:paraId="55A4A7DE" w14:textId="77777777" w:rsidTr="007C1A27">
        <w:trPr>
          <w:tblHeader/>
          <w:jc w:val="center"/>
        </w:trPr>
        <w:tc>
          <w:tcPr>
            <w:tcW w:w="9646" w:type="dxa"/>
            <w:shd w:val="clear" w:color="auto" w:fill="4F81BD" w:themeFill="accent1"/>
          </w:tcPr>
          <w:p w14:paraId="628B7B03" w14:textId="77777777" w:rsidR="00530A0C" w:rsidRPr="007C1A27" w:rsidRDefault="00530A0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FINANCIAL SUSTAINABILITY</w:t>
            </w:r>
          </w:p>
        </w:tc>
      </w:tr>
      <w:tr w:rsidR="00530A0C" w14:paraId="34AD82BE" w14:textId="77777777" w:rsidTr="007C1A27">
        <w:trPr>
          <w:tblHeader/>
          <w:jc w:val="center"/>
        </w:trPr>
        <w:tc>
          <w:tcPr>
            <w:tcW w:w="9646" w:type="dxa"/>
            <w:shd w:val="clear" w:color="auto" w:fill="4F81BD" w:themeFill="accent1"/>
          </w:tcPr>
          <w:p w14:paraId="0087DD7C" w14:textId="77777777" w:rsidR="00530A0C" w:rsidRPr="007C1A27" w:rsidRDefault="00530A0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Projects already underway</w:t>
            </w:r>
          </w:p>
        </w:tc>
      </w:tr>
      <w:tr w:rsidR="00530A0C" w14:paraId="68BE073D" w14:textId="77777777" w:rsidTr="00530A0C">
        <w:trPr>
          <w:jc w:val="center"/>
        </w:trPr>
        <w:tc>
          <w:tcPr>
            <w:tcW w:w="9646" w:type="dxa"/>
          </w:tcPr>
          <w:p w14:paraId="7F7D8FB5" w14:textId="355E471B" w:rsidR="00530A0C" w:rsidRDefault="00530A0C" w:rsidP="007C1A27">
            <w:pPr>
              <w:spacing w:before="240"/>
              <w:jc w:val="left"/>
              <w:rPr>
                <w:rFonts w:cs="Arial"/>
              </w:rPr>
            </w:pPr>
            <w:r w:rsidRPr="005A0815">
              <w:rPr>
                <w:rFonts w:cs="Arial"/>
              </w:rPr>
              <w:t>Stock condition surveys to develop effective property maintenance strategy &amp; financial planning</w:t>
            </w:r>
            <w:r w:rsidR="00EE588C">
              <w:rPr>
                <w:rFonts w:cs="Arial"/>
              </w:rPr>
              <w:t>.</w:t>
            </w:r>
          </w:p>
        </w:tc>
      </w:tr>
      <w:tr w:rsidR="00530A0C" w14:paraId="326D980C" w14:textId="77777777" w:rsidTr="00530A0C">
        <w:trPr>
          <w:jc w:val="center"/>
        </w:trPr>
        <w:tc>
          <w:tcPr>
            <w:tcW w:w="9646" w:type="dxa"/>
          </w:tcPr>
          <w:p w14:paraId="5D288B9F" w14:textId="769E638E" w:rsidR="00530A0C" w:rsidRDefault="00530A0C" w:rsidP="007C1A27">
            <w:pPr>
              <w:spacing w:before="240"/>
              <w:jc w:val="left"/>
              <w:rPr>
                <w:rFonts w:cs="Arial"/>
              </w:rPr>
            </w:pPr>
            <w:r w:rsidRPr="005A0815">
              <w:rPr>
                <w:rFonts w:cs="Arial"/>
              </w:rPr>
              <w:t>Reviewing depot facilities and support to ODS to be an effective and financially sustainable company</w:t>
            </w:r>
            <w:r w:rsidR="00EE588C">
              <w:rPr>
                <w:rFonts w:cs="Arial"/>
              </w:rPr>
              <w:t>.</w:t>
            </w:r>
          </w:p>
        </w:tc>
      </w:tr>
      <w:tr w:rsidR="00530A0C" w14:paraId="6479EFBA" w14:textId="77777777" w:rsidTr="00530A0C">
        <w:trPr>
          <w:jc w:val="center"/>
        </w:trPr>
        <w:tc>
          <w:tcPr>
            <w:tcW w:w="9646" w:type="dxa"/>
          </w:tcPr>
          <w:p w14:paraId="316EDFB3" w14:textId="1D4E42C1" w:rsidR="00530A0C" w:rsidRDefault="00530A0C" w:rsidP="007C1A27">
            <w:pPr>
              <w:spacing w:before="240"/>
              <w:jc w:val="left"/>
              <w:rPr>
                <w:rFonts w:cs="Arial"/>
              </w:rPr>
            </w:pPr>
            <w:r w:rsidRPr="005A0815">
              <w:rPr>
                <w:rFonts w:cs="Arial"/>
              </w:rPr>
              <w:t>Maximis</w:t>
            </w:r>
            <w:r>
              <w:rPr>
                <w:rFonts w:cs="Arial"/>
              </w:rPr>
              <w:t>ation of</w:t>
            </w:r>
            <w:r w:rsidRPr="005A0815">
              <w:rPr>
                <w:rFonts w:cs="Arial"/>
              </w:rPr>
              <w:t xml:space="preserve"> income generation and rates of return from our property investment portfolio, within acceptable risk tolerances.</w:t>
            </w:r>
          </w:p>
        </w:tc>
      </w:tr>
      <w:tr w:rsidR="00530A0C" w14:paraId="2DD4585A" w14:textId="77777777" w:rsidTr="00530A0C">
        <w:trPr>
          <w:jc w:val="center"/>
        </w:trPr>
        <w:tc>
          <w:tcPr>
            <w:tcW w:w="9646" w:type="dxa"/>
          </w:tcPr>
          <w:p w14:paraId="402AA911" w14:textId="347BE10F" w:rsidR="00530A0C" w:rsidRDefault="00530A0C" w:rsidP="007C1A27">
            <w:pPr>
              <w:spacing w:before="240"/>
              <w:jc w:val="left"/>
              <w:rPr>
                <w:rFonts w:cs="Arial"/>
              </w:rPr>
            </w:pPr>
            <w:r>
              <w:rPr>
                <w:rFonts w:cs="Arial"/>
              </w:rPr>
              <w:t>The Council has</w:t>
            </w:r>
            <w:r w:rsidRPr="009F7BF2">
              <w:rPr>
                <w:rFonts w:cs="Arial"/>
              </w:rPr>
              <w:t xml:space="preserve"> been developing plans to diversify </w:t>
            </w:r>
            <w:r>
              <w:rPr>
                <w:rFonts w:cs="Arial"/>
              </w:rPr>
              <w:t xml:space="preserve">property </w:t>
            </w:r>
            <w:r w:rsidRPr="009F7BF2">
              <w:rPr>
                <w:rFonts w:cs="Arial"/>
              </w:rPr>
              <w:t xml:space="preserve">investments so that </w:t>
            </w:r>
            <w:r>
              <w:rPr>
                <w:rFonts w:cs="Arial"/>
              </w:rPr>
              <w:t xml:space="preserve">there is </w:t>
            </w:r>
            <w:r w:rsidRPr="009F7BF2">
              <w:rPr>
                <w:rFonts w:cs="Arial"/>
              </w:rPr>
              <w:t xml:space="preserve">a more balanced investment spread.  The roll out of this initiative was curtailed to a large degree because of the </w:t>
            </w:r>
            <w:proofErr w:type="spellStart"/>
            <w:r w:rsidRPr="009F7BF2">
              <w:rPr>
                <w:rFonts w:cs="Arial"/>
              </w:rPr>
              <w:t>Covid</w:t>
            </w:r>
            <w:proofErr w:type="spellEnd"/>
            <w:r w:rsidRPr="009F7BF2">
              <w:rPr>
                <w:rFonts w:cs="Arial"/>
              </w:rPr>
              <w:t xml:space="preserve"> pandemic, but still remains our overall strategy.</w:t>
            </w:r>
          </w:p>
          <w:p w14:paraId="34EEAEA7" w14:textId="4529602C" w:rsidR="00530A0C" w:rsidRDefault="00530A0C" w:rsidP="007C1A27">
            <w:pPr>
              <w:spacing w:before="240"/>
              <w:jc w:val="left"/>
              <w:rPr>
                <w:rFonts w:cs="Arial"/>
              </w:rPr>
            </w:pPr>
            <w:r>
              <w:rPr>
                <w:rFonts w:cs="Arial"/>
              </w:rPr>
              <w:t>T</w:t>
            </w:r>
            <w:r w:rsidRPr="009F7BF2">
              <w:rPr>
                <w:rFonts w:cs="Arial"/>
              </w:rPr>
              <w:t xml:space="preserve">he Council favours retaining influence over the </w:t>
            </w:r>
            <w:r>
              <w:rPr>
                <w:rFonts w:cs="Arial"/>
              </w:rPr>
              <w:t>City Centre</w:t>
            </w:r>
            <w:r w:rsidRPr="009F7BF2">
              <w:rPr>
                <w:rFonts w:cs="Arial"/>
              </w:rPr>
              <w:t xml:space="preserve"> through property ownership. Our holdings allow significant </w:t>
            </w:r>
            <w:proofErr w:type="spellStart"/>
            <w:r w:rsidRPr="009F7BF2">
              <w:rPr>
                <w:rFonts w:cs="Arial"/>
              </w:rPr>
              <w:t>placemaking</w:t>
            </w:r>
            <w:proofErr w:type="spellEnd"/>
            <w:r w:rsidRPr="009F7BF2">
              <w:rPr>
                <w:rFonts w:cs="Arial"/>
              </w:rPr>
              <w:t xml:space="preserve"> opportunities now and in the future.</w:t>
            </w:r>
          </w:p>
        </w:tc>
      </w:tr>
    </w:tbl>
    <w:p w14:paraId="54A48182" w14:textId="658B6040" w:rsidR="003F1660" w:rsidRDefault="003F1660" w:rsidP="00D4741E">
      <w:pPr>
        <w:rPr>
          <w:rFonts w:cs="Arial"/>
          <w:b/>
          <w:bCs/>
          <w:color w:val="4F81BD"/>
          <w:sz w:val="32"/>
          <w:szCs w:val="26"/>
        </w:rPr>
      </w:pPr>
    </w:p>
    <w:p w14:paraId="2EF856EF" w14:textId="77777777" w:rsidR="003F1660" w:rsidRDefault="003F1660">
      <w:pPr>
        <w:spacing w:line="240" w:lineRule="auto"/>
        <w:rPr>
          <w:rFonts w:cs="Arial"/>
          <w:b/>
          <w:bCs/>
          <w:color w:val="4F81BD"/>
          <w:sz w:val="32"/>
          <w:szCs w:val="26"/>
        </w:rPr>
      </w:pPr>
      <w:r>
        <w:rPr>
          <w:rFonts w:cs="Arial"/>
          <w:b/>
          <w:bCs/>
          <w:color w:val="4F81BD"/>
          <w:sz w:val="32"/>
          <w:szCs w:val="26"/>
        </w:rPr>
        <w:br w:type="page"/>
      </w:r>
    </w:p>
    <w:p w14:paraId="36BF5778" w14:textId="77777777" w:rsidR="00850858" w:rsidRPr="009F7BF2" w:rsidRDefault="00850858" w:rsidP="00D4741E">
      <w:pPr>
        <w:rPr>
          <w:rFonts w:cs="Arial"/>
          <w:b/>
          <w:bCs/>
          <w:color w:val="4F81BD"/>
          <w:sz w:val="32"/>
          <w:szCs w:val="26"/>
        </w:rPr>
      </w:pPr>
    </w:p>
    <w:tbl>
      <w:tblPr>
        <w:tblStyle w:val="TableGrid"/>
        <w:tblW w:w="0" w:type="auto"/>
        <w:jc w:val="center"/>
        <w:tblLook w:val="04A0" w:firstRow="1" w:lastRow="0" w:firstColumn="1" w:lastColumn="0" w:noHBand="0" w:noVBand="1"/>
      </w:tblPr>
      <w:tblGrid>
        <w:gridCol w:w="9650"/>
      </w:tblGrid>
      <w:tr w:rsidR="00530A0C" w14:paraId="6C8B301D" w14:textId="77777777" w:rsidTr="007C1A27">
        <w:trPr>
          <w:tblHeader/>
          <w:jc w:val="center"/>
        </w:trPr>
        <w:tc>
          <w:tcPr>
            <w:tcW w:w="9650" w:type="dxa"/>
            <w:shd w:val="clear" w:color="auto" w:fill="4F81BD" w:themeFill="accent1"/>
          </w:tcPr>
          <w:p w14:paraId="248A6681" w14:textId="1EB43A05" w:rsidR="00530A0C" w:rsidRPr="007C1A27" w:rsidRDefault="00530A0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FINANCIAL SUSTAINABILITY</w:t>
            </w:r>
          </w:p>
        </w:tc>
      </w:tr>
      <w:tr w:rsidR="00530A0C" w14:paraId="0A9F28CC" w14:textId="77777777" w:rsidTr="007C1A27">
        <w:trPr>
          <w:tblHeader/>
          <w:jc w:val="center"/>
        </w:trPr>
        <w:tc>
          <w:tcPr>
            <w:tcW w:w="9650" w:type="dxa"/>
            <w:shd w:val="clear" w:color="auto" w:fill="4F81BD" w:themeFill="accent1"/>
          </w:tcPr>
          <w:p w14:paraId="4B0E9CB8" w14:textId="77777777" w:rsidR="00530A0C" w:rsidRPr="007C1A27" w:rsidRDefault="00530A0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Future proposed activity</w:t>
            </w:r>
          </w:p>
        </w:tc>
      </w:tr>
      <w:tr w:rsidR="00530A0C" w14:paraId="27E5CA9D" w14:textId="77777777" w:rsidTr="00530A0C">
        <w:trPr>
          <w:jc w:val="center"/>
        </w:trPr>
        <w:tc>
          <w:tcPr>
            <w:tcW w:w="9650" w:type="dxa"/>
          </w:tcPr>
          <w:p w14:paraId="14AC0FC6" w14:textId="1011E0D5" w:rsidR="00530A0C" w:rsidRDefault="00530A0C" w:rsidP="007C1A27">
            <w:pPr>
              <w:spacing w:before="240"/>
              <w:jc w:val="left"/>
              <w:rPr>
                <w:rFonts w:cs="Arial"/>
              </w:rPr>
            </w:pPr>
            <w:r>
              <w:rPr>
                <w:rFonts w:cs="Arial"/>
              </w:rPr>
              <w:t>The Council wil</w:t>
            </w:r>
            <w:r w:rsidR="00427563">
              <w:rPr>
                <w:rFonts w:cs="Arial"/>
              </w:rPr>
              <w:t>l actively seek opportunities for</w:t>
            </w:r>
            <w:r>
              <w:rPr>
                <w:rFonts w:cs="Arial"/>
              </w:rPr>
              <w:t xml:space="preserve"> s</w:t>
            </w:r>
            <w:r w:rsidRPr="005A0815">
              <w:rPr>
                <w:rFonts w:cs="Arial"/>
              </w:rPr>
              <w:t>haring premises with third parties where either a positive financial or service outcome is expected</w:t>
            </w:r>
            <w:r>
              <w:rPr>
                <w:rFonts w:cs="Arial"/>
              </w:rPr>
              <w:t>, and there is a compelling business case</w:t>
            </w:r>
            <w:r w:rsidR="0037670D">
              <w:rPr>
                <w:rFonts w:cs="Arial"/>
              </w:rPr>
              <w:t>.</w:t>
            </w:r>
          </w:p>
        </w:tc>
      </w:tr>
      <w:tr w:rsidR="00530A0C" w14:paraId="1EC3028C" w14:textId="77777777" w:rsidTr="00530A0C">
        <w:trPr>
          <w:jc w:val="center"/>
        </w:trPr>
        <w:tc>
          <w:tcPr>
            <w:tcW w:w="9650" w:type="dxa"/>
          </w:tcPr>
          <w:p w14:paraId="0C9A83E8" w14:textId="6E43CDF1" w:rsidR="00530A0C" w:rsidRDefault="00530A0C" w:rsidP="007C1A27">
            <w:pPr>
              <w:spacing w:before="240"/>
              <w:jc w:val="left"/>
              <w:rPr>
                <w:rFonts w:cs="Arial"/>
              </w:rPr>
            </w:pPr>
            <w:r>
              <w:rPr>
                <w:rFonts w:cs="Arial"/>
              </w:rPr>
              <w:t>The Council will r</w:t>
            </w:r>
            <w:r w:rsidRPr="005A0815">
              <w:rPr>
                <w:rFonts w:cs="Arial"/>
              </w:rPr>
              <w:t>eview property outgoings</w:t>
            </w:r>
            <w:r>
              <w:rPr>
                <w:rFonts w:cs="Arial"/>
              </w:rPr>
              <w:t xml:space="preserve"> to minimise operating costs and improve efficiency</w:t>
            </w:r>
            <w:r w:rsidR="0037670D">
              <w:rPr>
                <w:rFonts w:cs="Arial"/>
              </w:rPr>
              <w:t>.</w:t>
            </w:r>
          </w:p>
        </w:tc>
      </w:tr>
      <w:tr w:rsidR="00530A0C" w14:paraId="7BD30456" w14:textId="77777777" w:rsidTr="00530A0C">
        <w:trPr>
          <w:jc w:val="center"/>
        </w:trPr>
        <w:tc>
          <w:tcPr>
            <w:tcW w:w="9650" w:type="dxa"/>
          </w:tcPr>
          <w:p w14:paraId="14C8F105" w14:textId="77777777" w:rsidR="00530A0C" w:rsidRDefault="00530A0C" w:rsidP="007C1A27">
            <w:pPr>
              <w:spacing w:before="240"/>
              <w:jc w:val="left"/>
              <w:rPr>
                <w:rFonts w:cs="Arial"/>
              </w:rPr>
            </w:pPr>
            <w:r>
              <w:rPr>
                <w:rFonts w:cs="Arial"/>
              </w:rPr>
              <w:t>The Council will undertake a process of r</w:t>
            </w:r>
            <w:r w:rsidRPr="005A0815">
              <w:rPr>
                <w:rFonts w:cs="Arial"/>
              </w:rPr>
              <w:t>e-balancing of risk within the investment portfolio, whilst delivering regeneration outcomes.</w:t>
            </w:r>
          </w:p>
        </w:tc>
      </w:tr>
      <w:tr w:rsidR="00530A0C" w14:paraId="398326DB" w14:textId="77777777" w:rsidTr="00530A0C">
        <w:trPr>
          <w:jc w:val="center"/>
        </w:trPr>
        <w:tc>
          <w:tcPr>
            <w:tcW w:w="9650" w:type="dxa"/>
          </w:tcPr>
          <w:p w14:paraId="0D70C005" w14:textId="12980D52" w:rsidR="00530A0C" w:rsidRDefault="00530A0C" w:rsidP="007C1A27">
            <w:pPr>
              <w:spacing w:before="240"/>
              <w:jc w:val="left"/>
              <w:rPr>
                <w:rFonts w:cs="Arial"/>
              </w:rPr>
            </w:pPr>
            <w:r>
              <w:rPr>
                <w:rFonts w:cs="Arial"/>
              </w:rPr>
              <w:t>The Council will e</w:t>
            </w:r>
            <w:r w:rsidRPr="005A0815">
              <w:rPr>
                <w:rFonts w:cs="Arial"/>
              </w:rPr>
              <w:t xml:space="preserve">stablish a disposal programme where assets do not have a positive impact on any </w:t>
            </w:r>
            <w:r>
              <w:rPr>
                <w:rFonts w:cs="Arial"/>
              </w:rPr>
              <w:t xml:space="preserve">of the </w:t>
            </w:r>
            <w:r w:rsidRPr="005A0815">
              <w:rPr>
                <w:rFonts w:cs="Arial"/>
              </w:rPr>
              <w:t xml:space="preserve">key themes </w:t>
            </w:r>
            <w:r>
              <w:rPr>
                <w:rFonts w:cs="Arial"/>
              </w:rPr>
              <w:t>within this Strategy</w:t>
            </w:r>
            <w:r w:rsidR="0037670D">
              <w:rPr>
                <w:rFonts w:cs="Arial"/>
              </w:rPr>
              <w:t>.</w:t>
            </w:r>
          </w:p>
        </w:tc>
      </w:tr>
      <w:tr w:rsidR="00530A0C" w14:paraId="1D24D27C" w14:textId="77777777" w:rsidTr="00530A0C">
        <w:trPr>
          <w:jc w:val="center"/>
        </w:trPr>
        <w:tc>
          <w:tcPr>
            <w:tcW w:w="9650" w:type="dxa"/>
          </w:tcPr>
          <w:p w14:paraId="150287EA" w14:textId="40839280" w:rsidR="00530A0C" w:rsidRDefault="00530A0C" w:rsidP="007C1A27">
            <w:pPr>
              <w:pStyle w:val="ListParagraph"/>
              <w:spacing w:before="240"/>
              <w:ind w:left="0"/>
              <w:jc w:val="left"/>
              <w:rPr>
                <w:rFonts w:cs="Arial"/>
              </w:rPr>
            </w:pPr>
            <w:r>
              <w:rPr>
                <w:rFonts w:cs="Arial"/>
              </w:rPr>
              <w:t>The Council will be r</w:t>
            </w:r>
            <w:r w:rsidRPr="005A0815">
              <w:rPr>
                <w:rFonts w:cs="Arial"/>
              </w:rPr>
              <w:t>eviewing Leisure facilities against service need</w:t>
            </w:r>
            <w:r w:rsidR="0037670D">
              <w:rPr>
                <w:rFonts w:cs="Arial"/>
              </w:rPr>
              <w:t>.</w:t>
            </w:r>
          </w:p>
        </w:tc>
      </w:tr>
      <w:tr w:rsidR="00530A0C" w14:paraId="011EB123" w14:textId="77777777" w:rsidTr="00530A0C">
        <w:trPr>
          <w:jc w:val="center"/>
        </w:trPr>
        <w:tc>
          <w:tcPr>
            <w:tcW w:w="9650" w:type="dxa"/>
          </w:tcPr>
          <w:p w14:paraId="596E8CDC" w14:textId="347325F2" w:rsidR="00530A0C" w:rsidRDefault="00530A0C" w:rsidP="007C1A27">
            <w:pPr>
              <w:pStyle w:val="ListParagraph"/>
              <w:spacing w:before="240"/>
              <w:ind w:left="0"/>
              <w:jc w:val="left"/>
              <w:rPr>
                <w:rFonts w:cs="Arial"/>
              </w:rPr>
            </w:pPr>
            <w:r>
              <w:rPr>
                <w:rFonts w:cs="Arial"/>
              </w:rPr>
              <w:t>The Council will be looking to a r</w:t>
            </w:r>
            <w:r w:rsidRPr="005A0815">
              <w:rPr>
                <w:rFonts w:cs="Arial"/>
              </w:rPr>
              <w:t>eduction in the core office base</w:t>
            </w:r>
            <w:r>
              <w:rPr>
                <w:rFonts w:cs="Arial"/>
              </w:rPr>
              <w:t xml:space="preserve"> used for staff and administrative purposes</w:t>
            </w:r>
            <w:r w:rsidR="0037670D">
              <w:rPr>
                <w:rFonts w:cs="Arial"/>
              </w:rPr>
              <w:t>.</w:t>
            </w:r>
          </w:p>
        </w:tc>
      </w:tr>
      <w:tr w:rsidR="00530A0C" w14:paraId="651A4780" w14:textId="77777777" w:rsidTr="00530A0C">
        <w:trPr>
          <w:jc w:val="center"/>
        </w:trPr>
        <w:tc>
          <w:tcPr>
            <w:tcW w:w="9650" w:type="dxa"/>
          </w:tcPr>
          <w:p w14:paraId="33118F10" w14:textId="77777777" w:rsidR="00530A0C" w:rsidRPr="009F7BF2" w:rsidRDefault="00530A0C" w:rsidP="007C1A27">
            <w:pPr>
              <w:spacing w:before="240"/>
              <w:jc w:val="left"/>
              <w:rPr>
                <w:rFonts w:cs="Arial"/>
              </w:rPr>
            </w:pPr>
            <w:r>
              <w:rPr>
                <w:rFonts w:cs="Arial"/>
              </w:rPr>
              <w:t xml:space="preserve">The Council will develop </w:t>
            </w:r>
            <w:r w:rsidRPr="009F7BF2">
              <w:rPr>
                <w:rFonts w:cs="Arial"/>
              </w:rPr>
              <w:t xml:space="preserve">a programme of regeneration property acquisition in sectors other than retail, for example warehousing and distribution, offices, business parks, industrial etc. </w:t>
            </w:r>
          </w:p>
          <w:p w14:paraId="43AA1D09" w14:textId="563591DD" w:rsidR="00530A0C" w:rsidRDefault="00530A0C" w:rsidP="007C1A27">
            <w:pPr>
              <w:spacing w:before="240"/>
              <w:jc w:val="left"/>
              <w:rPr>
                <w:rFonts w:cs="Arial"/>
              </w:rPr>
            </w:pPr>
            <w:r w:rsidRPr="009F7BF2">
              <w:rPr>
                <w:rFonts w:cs="Arial"/>
              </w:rPr>
              <w:t xml:space="preserve">The Council will be selective in its acquisition and will ensure that risks are robustly managed, and that all acquisitions are in full compliance with, and within the spirit of, both the CIPFA Prudential Code and the UK Government borrowing rules.  </w:t>
            </w:r>
          </w:p>
          <w:p w14:paraId="18EB0471" w14:textId="77777777" w:rsidR="00427563" w:rsidRDefault="00427563" w:rsidP="00427563">
            <w:pPr>
              <w:spacing w:after="0"/>
              <w:jc w:val="left"/>
              <w:rPr>
                <w:rFonts w:cs="Arial"/>
                <w:szCs w:val="20"/>
                <w:lang w:eastAsia="en-US"/>
              </w:rPr>
            </w:pPr>
          </w:p>
          <w:p w14:paraId="7028B7A6" w14:textId="554E6AAC" w:rsidR="00530A0C" w:rsidRDefault="00530A0C" w:rsidP="007C1A27">
            <w:pPr>
              <w:spacing w:before="240"/>
              <w:jc w:val="left"/>
              <w:rPr>
                <w:rFonts w:cs="Arial"/>
              </w:rPr>
            </w:pPr>
            <w:r>
              <w:rPr>
                <w:rFonts w:cs="Arial"/>
                <w:szCs w:val="20"/>
                <w:lang w:eastAsia="en-US"/>
              </w:rPr>
              <w:lastRenderedPageBreak/>
              <w:t>A</w:t>
            </w:r>
            <w:r w:rsidRPr="009F7BF2">
              <w:rPr>
                <w:rFonts w:cs="Arial"/>
                <w:szCs w:val="20"/>
                <w:lang w:eastAsia="en-US"/>
              </w:rPr>
              <w:t xml:space="preserve">ll </w:t>
            </w:r>
            <w:r>
              <w:rPr>
                <w:rFonts w:cs="Arial"/>
                <w:szCs w:val="20"/>
                <w:lang w:eastAsia="en-US"/>
              </w:rPr>
              <w:t>such investments will</w:t>
            </w:r>
            <w:r w:rsidRPr="009F7BF2">
              <w:rPr>
                <w:rFonts w:cs="Arial"/>
                <w:szCs w:val="20"/>
                <w:lang w:eastAsia="en-US"/>
              </w:rPr>
              <w:t xml:space="preserve"> have a minimum ‘hurdle’ rate when making investment decisions.</w:t>
            </w:r>
            <w:r>
              <w:rPr>
                <w:rFonts w:cs="Arial"/>
                <w:szCs w:val="20"/>
                <w:lang w:eastAsia="en-US"/>
              </w:rPr>
              <w:t xml:space="preserve"> </w:t>
            </w:r>
            <w:r>
              <w:rPr>
                <w:rFonts w:cs="Arial"/>
              </w:rPr>
              <w:t>The Council</w:t>
            </w:r>
            <w:r w:rsidRPr="009F7BF2">
              <w:rPr>
                <w:rFonts w:cs="Arial"/>
              </w:rPr>
              <w:t xml:space="preserve"> will regularly revisit </w:t>
            </w:r>
            <w:r>
              <w:rPr>
                <w:rFonts w:cs="Arial"/>
              </w:rPr>
              <w:t>its</w:t>
            </w:r>
            <w:r w:rsidRPr="009F7BF2">
              <w:rPr>
                <w:rFonts w:cs="Arial"/>
              </w:rPr>
              <w:t xml:space="preserve"> criteria for acquisition to ensure the correct b</w:t>
            </w:r>
            <w:r w:rsidR="00427563">
              <w:rPr>
                <w:rFonts w:cs="Arial"/>
              </w:rPr>
              <w:t xml:space="preserve">alance of income, regeneration and </w:t>
            </w:r>
            <w:r w:rsidRPr="009F7BF2">
              <w:rPr>
                <w:rFonts w:cs="Arial"/>
              </w:rPr>
              <w:t xml:space="preserve">carbon reduction. </w:t>
            </w:r>
          </w:p>
        </w:tc>
      </w:tr>
      <w:tr w:rsidR="00530A0C" w14:paraId="02902CB3" w14:textId="77777777" w:rsidTr="00530A0C">
        <w:trPr>
          <w:jc w:val="center"/>
        </w:trPr>
        <w:tc>
          <w:tcPr>
            <w:tcW w:w="9650" w:type="dxa"/>
          </w:tcPr>
          <w:p w14:paraId="79A2EF22" w14:textId="77777777" w:rsidR="00530A0C" w:rsidRPr="009F7BF2" w:rsidRDefault="00530A0C" w:rsidP="007C1A27">
            <w:pPr>
              <w:spacing w:before="240"/>
              <w:jc w:val="left"/>
              <w:rPr>
                <w:rFonts w:cs="Arial"/>
              </w:rPr>
            </w:pPr>
            <w:r>
              <w:rPr>
                <w:rFonts w:cs="Arial"/>
              </w:rPr>
              <w:lastRenderedPageBreak/>
              <w:t>The Council will develop a new corporate property maintenance strategy for General Fund assets.  The strategy will incorporate a mixed response depending on the nature, use and priority of each asset.  Generally, there are three broad options:</w:t>
            </w:r>
          </w:p>
          <w:p w14:paraId="7ABCEEFF" w14:textId="77777777" w:rsidR="00530A0C" w:rsidRPr="009F7BF2" w:rsidRDefault="00530A0C" w:rsidP="007C1A27">
            <w:pPr>
              <w:pStyle w:val="ListParagraph"/>
              <w:numPr>
                <w:ilvl w:val="0"/>
                <w:numId w:val="9"/>
              </w:numPr>
              <w:spacing w:before="240"/>
              <w:jc w:val="left"/>
              <w:rPr>
                <w:rFonts w:cs="Arial"/>
              </w:rPr>
            </w:pPr>
            <w:r w:rsidRPr="009F7BF2">
              <w:rPr>
                <w:rFonts w:cs="Arial"/>
              </w:rPr>
              <w:t>Manage decline: Continue status quo, with inadequate maintenance budgets, managing decline and risk of asset failure. Many buildings are currently let on full repairing leases where the tenant takes responsibility for property repairs.</w:t>
            </w:r>
          </w:p>
          <w:p w14:paraId="3D29B262" w14:textId="77777777" w:rsidR="00530A0C" w:rsidRPr="009F7BF2" w:rsidRDefault="00530A0C" w:rsidP="007C1A27">
            <w:pPr>
              <w:pStyle w:val="ListParagraph"/>
              <w:numPr>
                <w:ilvl w:val="0"/>
                <w:numId w:val="9"/>
              </w:numPr>
              <w:spacing w:before="240"/>
              <w:jc w:val="left"/>
              <w:rPr>
                <w:rFonts w:cs="Arial"/>
              </w:rPr>
            </w:pPr>
            <w:r w:rsidRPr="009F7BF2">
              <w:rPr>
                <w:rFonts w:cs="Arial"/>
              </w:rPr>
              <w:t>Resource increase: Accept size of asset base and increase financial resources to bring assets to acceptable state of repair, within a maintenance strategy, developing a programme to reduce risk.</w:t>
            </w:r>
          </w:p>
          <w:p w14:paraId="03AD3C49" w14:textId="77777777" w:rsidR="00530A0C" w:rsidRPr="009F7BF2" w:rsidRDefault="00530A0C" w:rsidP="007C1A27">
            <w:pPr>
              <w:pStyle w:val="ListParagraph"/>
              <w:numPr>
                <w:ilvl w:val="0"/>
                <w:numId w:val="9"/>
              </w:numPr>
              <w:spacing w:before="240"/>
              <w:jc w:val="left"/>
              <w:rPr>
                <w:rFonts w:cs="Arial"/>
              </w:rPr>
            </w:pPr>
            <w:r w:rsidRPr="009F7BF2">
              <w:rPr>
                <w:rFonts w:cs="Arial"/>
              </w:rPr>
              <w:t>Liability reduction: Reduce the size of the asset base to align with available resources.</w:t>
            </w:r>
          </w:p>
          <w:p w14:paraId="27EE7877" w14:textId="77777777" w:rsidR="00530A0C" w:rsidRDefault="00530A0C" w:rsidP="007C1A27">
            <w:pPr>
              <w:spacing w:before="240"/>
              <w:jc w:val="left"/>
              <w:rPr>
                <w:rFonts w:cs="Arial"/>
              </w:rPr>
            </w:pPr>
            <w:r w:rsidRPr="009F7BF2">
              <w:rPr>
                <w:rFonts w:cs="Arial"/>
              </w:rPr>
              <w:t xml:space="preserve">In practice, our strategy will involve a combination of </w:t>
            </w:r>
            <w:r>
              <w:rPr>
                <w:rFonts w:cs="Arial"/>
              </w:rPr>
              <w:t xml:space="preserve">all </w:t>
            </w:r>
            <w:r w:rsidRPr="009F7BF2">
              <w:rPr>
                <w:rFonts w:cs="Arial"/>
              </w:rPr>
              <w:t>three of these responses, on a property by property basis, but within a strategic plan that integrates knowledge on the condition of the portfolio, with other performance aspects, such as energy, running costs, suitability, carbon etc.</w:t>
            </w:r>
          </w:p>
        </w:tc>
      </w:tr>
      <w:tr w:rsidR="00530A0C" w14:paraId="7D6C7E94" w14:textId="77777777" w:rsidTr="00530A0C">
        <w:trPr>
          <w:jc w:val="center"/>
        </w:trPr>
        <w:tc>
          <w:tcPr>
            <w:tcW w:w="9650" w:type="dxa"/>
          </w:tcPr>
          <w:p w14:paraId="1D310A7F" w14:textId="77777777" w:rsidR="00530A0C" w:rsidRPr="009F7BF2" w:rsidDel="006467E9" w:rsidRDefault="00530A0C" w:rsidP="007C1A27">
            <w:pPr>
              <w:spacing w:before="240"/>
              <w:jc w:val="left"/>
              <w:rPr>
                <w:rFonts w:cs="Arial"/>
              </w:rPr>
            </w:pPr>
            <w:r>
              <w:rPr>
                <w:rFonts w:cs="Arial"/>
              </w:rPr>
              <w:t xml:space="preserve">The Council </w:t>
            </w:r>
            <w:r w:rsidRPr="00391DDB">
              <w:rPr>
                <w:rFonts w:cs="Arial"/>
              </w:rPr>
              <w:t>will review</w:t>
            </w:r>
            <w:r>
              <w:rPr>
                <w:rFonts w:cs="Arial"/>
              </w:rPr>
              <w:t xml:space="preserve"> its</w:t>
            </w:r>
            <w:r w:rsidRPr="00391DDB">
              <w:rPr>
                <w:rFonts w:cs="Arial"/>
              </w:rPr>
              <w:t xml:space="preserve"> current </w:t>
            </w:r>
            <w:r>
              <w:rPr>
                <w:rFonts w:cs="Arial"/>
              </w:rPr>
              <w:t xml:space="preserve">premises compliance </w:t>
            </w:r>
            <w:r w:rsidRPr="00391DDB">
              <w:rPr>
                <w:rFonts w:cs="Arial"/>
              </w:rPr>
              <w:t xml:space="preserve">arrangements </w:t>
            </w:r>
            <w:r>
              <w:rPr>
                <w:rFonts w:cs="Arial"/>
              </w:rPr>
              <w:t>of our operational property portfolio</w:t>
            </w:r>
            <w:r w:rsidRPr="00391DDB">
              <w:rPr>
                <w:rFonts w:cs="Arial"/>
              </w:rPr>
              <w:t xml:space="preserve">.  This will set out timed actions for improving our approaches so that </w:t>
            </w:r>
            <w:r>
              <w:rPr>
                <w:rFonts w:cs="Arial"/>
              </w:rPr>
              <w:t>there is</w:t>
            </w:r>
            <w:r w:rsidRPr="00391DDB">
              <w:rPr>
                <w:rFonts w:cs="Arial"/>
              </w:rPr>
              <w:t xml:space="preserve"> assurance on a corporate basis, that premises are safe. </w:t>
            </w:r>
          </w:p>
        </w:tc>
      </w:tr>
      <w:tr w:rsidR="00530A0C" w14:paraId="220450A1" w14:textId="77777777" w:rsidTr="00530A0C">
        <w:trPr>
          <w:jc w:val="center"/>
        </w:trPr>
        <w:tc>
          <w:tcPr>
            <w:tcW w:w="9650" w:type="dxa"/>
          </w:tcPr>
          <w:p w14:paraId="432FF62F" w14:textId="77777777" w:rsidR="00530A0C" w:rsidRPr="009F7BF2" w:rsidDel="006467E9" w:rsidRDefault="00530A0C" w:rsidP="007C1A27">
            <w:pPr>
              <w:spacing w:before="240"/>
              <w:jc w:val="left"/>
              <w:rPr>
                <w:rFonts w:cs="Arial"/>
              </w:rPr>
            </w:pPr>
            <w:r>
              <w:rPr>
                <w:rFonts w:cs="Arial"/>
              </w:rPr>
              <w:lastRenderedPageBreak/>
              <w:t>The Council will undertake</w:t>
            </w:r>
            <w:r w:rsidRPr="009F7BF2">
              <w:rPr>
                <w:rFonts w:cs="Arial"/>
              </w:rPr>
              <w:t xml:space="preserve"> a review of premises compliance in </w:t>
            </w:r>
            <w:r>
              <w:rPr>
                <w:rFonts w:cs="Arial"/>
              </w:rPr>
              <w:t xml:space="preserve">commercially </w:t>
            </w:r>
            <w:r w:rsidRPr="009F7BF2">
              <w:rPr>
                <w:rFonts w:cs="Arial"/>
              </w:rPr>
              <w:t xml:space="preserve">tenanted buildings, to provide assurance that our tenants, their staff and visitors are </w:t>
            </w:r>
            <w:r>
              <w:rPr>
                <w:rFonts w:cs="Arial"/>
              </w:rPr>
              <w:t xml:space="preserve">occupying and </w:t>
            </w:r>
            <w:r w:rsidRPr="009F7BF2">
              <w:rPr>
                <w:rFonts w:cs="Arial"/>
              </w:rPr>
              <w:t xml:space="preserve">using safe environments. </w:t>
            </w:r>
          </w:p>
        </w:tc>
      </w:tr>
      <w:tr w:rsidR="00530A0C" w14:paraId="1BF50A44" w14:textId="77777777" w:rsidTr="00530A0C">
        <w:trPr>
          <w:jc w:val="center"/>
        </w:trPr>
        <w:tc>
          <w:tcPr>
            <w:tcW w:w="9650" w:type="dxa"/>
          </w:tcPr>
          <w:p w14:paraId="037F8A99" w14:textId="77777777" w:rsidR="00530A0C" w:rsidRPr="009F7BF2" w:rsidRDefault="00530A0C" w:rsidP="007C1A27">
            <w:pPr>
              <w:spacing w:before="240"/>
              <w:jc w:val="left"/>
              <w:rPr>
                <w:rFonts w:cs="Arial"/>
              </w:rPr>
            </w:pPr>
            <w:r>
              <w:rPr>
                <w:rFonts w:cs="Arial"/>
              </w:rPr>
              <w:t>The Council</w:t>
            </w:r>
            <w:r w:rsidRPr="009F7BF2">
              <w:rPr>
                <w:rFonts w:cs="Arial"/>
              </w:rPr>
              <w:t xml:space="preserve"> will review health &amp; safety arrangements surrounding capital construction and refurbishment projects, to ensure both legal compliance and safety assurance.</w:t>
            </w:r>
          </w:p>
          <w:p w14:paraId="4EF4AF47" w14:textId="77777777" w:rsidR="00530A0C" w:rsidRPr="009F7BF2" w:rsidDel="006467E9" w:rsidRDefault="00530A0C" w:rsidP="007C1A27">
            <w:pPr>
              <w:spacing w:before="240"/>
              <w:jc w:val="left"/>
              <w:rPr>
                <w:rFonts w:cs="Arial"/>
              </w:rPr>
            </w:pPr>
            <w:r>
              <w:rPr>
                <w:rFonts w:cs="Arial"/>
              </w:rPr>
              <w:t>The Council will consider the merits of</w:t>
            </w:r>
            <w:r w:rsidRPr="009F7BF2">
              <w:rPr>
                <w:rFonts w:cs="Arial"/>
              </w:rPr>
              <w:t xml:space="preserve"> build</w:t>
            </w:r>
            <w:r>
              <w:rPr>
                <w:rFonts w:cs="Arial"/>
              </w:rPr>
              <w:t>ing</w:t>
            </w:r>
            <w:r w:rsidRPr="009F7BF2">
              <w:rPr>
                <w:rFonts w:cs="Arial"/>
              </w:rPr>
              <w:t xml:space="preserve"> a ‘library’ of biodiversity gains, which can be used as an off-set for property developments, either developments </w:t>
            </w:r>
            <w:r>
              <w:rPr>
                <w:rFonts w:cs="Arial"/>
              </w:rPr>
              <w:t>the Council undertakes</w:t>
            </w:r>
            <w:r w:rsidRPr="009F7BF2">
              <w:rPr>
                <w:rFonts w:cs="Arial"/>
              </w:rPr>
              <w:t xml:space="preserve"> directly – such as new housing developments – or developments by third parties.</w:t>
            </w:r>
          </w:p>
        </w:tc>
      </w:tr>
    </w:tbl>
    <w:p w14:paraId="2D7D8B24" w14:textId="77777777" w:rsidR="00B06728" w:rsidRDefault="00B06728">
      <w:pPr>
        <w:spacing w:line="240" w:lineRule="auto"/>
        <w:rPr>
          <w:rFonts w:cs="Arial"/>
          <w:b/>
          <w:bCs/>
          <w:color w:val="4F81BD"/>
          <w:sz w:val="32"/>
          <w:szCs w:val="26"/>
        </w:rPr>
      </w:pPr>
      <w:r>
        <w:rPr>
          <w:rFonts w:cs="Arial"/>
        </w:rPr>
        <w:br w:type="page"/>
      </w:r>
    </w:p>
    <w:p w14:paraId="46094506" w14:textId="1D4BE765" w:rsidR="00217B37" w:rsidRPr="009F7BF2" w:rsidRDefault="006949EB" w:rsidP="00D4741E">
      <w:pPr>
        <w:pStyle w:val="Heading2"/>
        <w:spacing w:before="0"/>
        <w:rPr>
          <w:rFonts w:cs="Arial"/>
        </w:rPr>
      </w:pPr>
      <w:bookmarkStart w:id="95" w:name="_Toc87613469"/>
      <w:r>
        <w:rPr>
          <w:rFonts w:cs="Arial"/>
        </w:rPr>
        <w:lastRenderedPageBreak/>
        <w:t>9</w:t>
      </w:r>
      <w:r w:rsidR="00441D98" w:rsidRPr="009F7BF2">
        <w:rPr>
          <w:rFonts w:cs="Arial"/>
        </w:rPr>
        <w:t xml:space="preserve">.7 </w:t>
      </w:r>
      <w:r w:rsidR="00340B53" w:rsidRPr="009F7BF2">
        <w:rPr>
          <w:rFonts w:cs="Arial"/>
        </w:rPr>
        <w:t>AGILE SPACES</w:t>
      </w:r>
      <w:bookmarkEnd w:id="95"/>
    </w:p>
    <w:tbl>
      <w:tblPr>
        <w:tblStyle w:val="TableGrid"/>
        <w:tblW w:w="0" w:type="auto"/>
        <w:jc w:val="center"/>
        <w:tblLook w:val="04A0" w:firstRow="1" w:lastRow="0" w:firstColumn="1" w:lastColumn="0" w:noHBand="0" w:noVBand="1"/>
      </w:tblPr>
      <w:tblGrid>
        <w:gridCol w:w="9645"/>
      </w:tblGrid>
      <w:tr w:rsidR="00530A0C" w14:paraId="2C3F0DF2" w14:textId="77777777" w:rsidTr="007C1A27">
        <w:trPr>
          <w:tblHeader/>
          <w:jc w:val="center"/>
        </w:trPr>
        <w:tc>
          <w:tcPr>
            <w:tcW w:w="9645" w:type="dxa"/>
            <w:shd w:val="clear" w:color="auto" w:fill="4F81BD" w:themeFill="accent1"/>
          </w:tcPr>
          <w:p w14:paraId="7595518E" w14:textId="77777777" w:rsidR="00530A0C" w:rsidRPr="007C1A27" w:rsidRDefault="00530A0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AGILE SPACES</w:t>
            </w:r>
          </w:p>
        </w:tc>
      </w:tr>
      <w:tr w:rsidR="00530A0C" w14:paraId="5BAB0F46" w14:textId="77777777" w:rsidTr="007C1A27">
        <w:trPr>
          <w:tblHeader/>
          <w:jc w:val="center"/>
        </w:trPr>
        <w:tc>
          <w:tcPr>
            <w:tcW w:w="9645" w:type="dxa"/>
            <w:shd w:val="clear" w:color="auto" w:fill="4F81BD" w:themeFill="accent1"/>
          </w:tcPr>
          <w:p w14:paraId="2BBBEA27" w14:textId="77777777" w:rsidR="00530A0C" w:rsidRPr="007C1A27" w:rsidRDefault="00530A0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Projects already underway</w:t>
            </w:r>
          </w:p>
        </w:tc>
      </w:tr>
      <w:tr w:rsidR="00530A0C" w14:paraId="3E42254A" w14:textId="77777777" w:rsidTr="00530A0C">
        <w:trPr>
          <w:jc w:val="center"/>
        </w:trPr>
        <w:tc>
          <w:tcPr>
            <w:tcW w:w="9645" w:type="dxa"/>
          </w:tcPr>
          <w:p w14:paraId="4C75D462" w14:textId="0150A7D9" w:rsidR="00530A0C" w:rsidRDefault="00530A0C" w:rsidP="007C1A27">
            <w:pPr>
              <w:spacing w:before="240"/>
              <w:jc w:val="left"/>
              <w:rPr>
                <w:rFonts w:cs="Arial"/>
              </w:rPr>
            </w:pPr>
            <w:r w:rsidRPr="005A0815">
              <w:rPr>
                <w:rFonts w:cs="Arial"/>
              </w:rPr>
              <w:t>Review Covid-19 experience and develop new office working model</w:t>
            </w:r>
            <w:r w:rsidR="0037670D">
              <w:rPr>
                <w:rFonts w:cs="Arial"/>
              </w:rPr>
              <w:t xml:space="preserve"> and strategy.</w:t>
            </w:r>
          </w:p>
        </w:tc>
      </w:tr>
      <w:tr w:rsidR="00530A0C" w14:paraId="54C62B41" w14:textId="77777777" w:rsidTr="00530A0C">
        <w:trPr>
          <w:jc w:val="center"/>
        </w:trPr>
        <w:tc>
          <w:tcPr>
            <w:tcW w:w="9645" w:type="dxa"/>
          </w:tcPr>
          <w:p w14:paraId="0A9D6253" w14:textId="39882499" w:rsidR="00530A0C" w:rsidRDefault="00530A0C" w:rsidP="007C1A27">
            <w:pPr>
              <w:spacing w:before="240"/>
              <w:jc w:val="left"/>
              <w:rPr>
                <w:rFonts w:cs="Arial"/>
              </w:rPr>
            </w:pPr>
            <w:r w:rsidRPr="005A0815">
              <w:rPr>
                <w:rFonts w:cs="Arial"/>
              </w:rPr>
              <w:t>Input into One Public Estate initiatives as appropriate</w:t>
            </w:r>
            <w:r w:rsidR="0037670D">
              <w:rPr>
                <w:rFonts w:cs="Arial"/>
              </w:rPr>
              <w:t>.</w:t>
            </w:r>
          </w:p>
        </w:tc>
      </w:tr>
    </w:tbl>
    <w:p w14:paraId="6C66FBF4" w14:textId="25C05C54" w:rsidR="00BF1328" w:rsidRDefault="00BF1328" w:rsidP="00D4741E">
      <w:pPr>
        <w:rPr>
          <w:rFonts w:cs="Arial"/>
          <w:b/>
          <w:bCs/>
          <w:color w:val="4F81BD"/>
          <w:sz w:val="32"/>
          <w:szCs w:val="26"/>
        </w:rPr>
      </w:pPr>
    </w:p>
    <w:p w14:paraId="5FA2B697" w14:textId="77777777" w:rsidR="00BF1328" w:rsidRDefault="00BF1328">
      <w:pPr>
        <w:spacing w:line="240" w:lineRule="auto"/>
        <w:rPr>
          <w:rFonts w:cs="Arial"/>
          <w:b/>
          <w:bCs/>
          <w:color w:val="4F81BD"/>
          <w:sz w:val="32"/>
          <w:szCs w:val="26"/>
        </w:rPr>
      </w:pPr>
      <w:r>
        <w:rPr>
          <w:rFonts w:cs="Arial"/>
          <w:b/>
          <w:bCs/>
          <w:color w:val="4F81BD"/>
          <w:sz w:val="32"/>
          <w:szCs w:val="26"/>
        </w:rPr>
        <w:br w:type="page"/>
      </w:r>
    </w:p>
    <w:p w14:paraId="2A9809E5" w14:textId="77777777" w:rsidR="00850858" w:rsidRDefault="00850858" w:rsidP="00D4741E">
      <w:pPr>
        <w:rPr>
          <w:rFonts w:cs="Arial"/>
          <w:b/>
          <w:bCs/>
          <w:color w:val="4F81BD"/>
          <w:sz w:val="32"/>
          <w:szCs w:val="26"/>
        </w:rPr>
      </w:pPr>
    </w:p>
    <w:tbl>
      <w:tblPr>
        <w:tblStyle w:val="TableGrid"/>
        <w:tblW w:w="0" w:type="auto"/>
        <w:jc w:val="center"/>
        <w:tblLook w:val="04A0" w:firstRow="1" w:lastRow="0" w:firstColumn="1" w:lastColumn="0" w:noHBand="0" w:noVBand="1"/>
      </w:tblPr>
      <w:tblGrid>
        <w:gridCol w:w="9649"/>
      </w:tblGrid>
      <w:tr w:rsidR="00530A0C" w:rsidRPr="005A0815" w14:paraId="7ADFE409" w14:textId="77777777" w:rsidTr="007C1A27">
        <w:trPr>
          <w:tblHeader/>
          <w:jc w:val="center"/>
        </w:trPr>
        <w:tc>
          <w:tcPr>
            <w:tcW w:w="9649" w:type="dxa"/>
            <w:shd w:val="clear" w:color="auto" w:fill="4F81BD" w:themeFill="accent1"/>
          </w:tcPr>
          <w:p w14:paraId="65DD6E5D" w14:textId="1A08B259" w:rsidR="00530A0C" w:rsidRPr="007C1A27" w:rsidRDefault="00530A0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AGILE SPACES</w:t>
            </w:r>
          </w:p>
        </w:tc>
      </w:tr>
      <w:tr w:rsidR="00530A0C" w:rsidRPr="005A0815" w14:paraId="3E013C58" w14:textId="77777777" w:rsidTr="007C1A27">
        <w:trPr>
          <w:tblHeader/>
          <w:jc w:val="center"/>
        </w:trPr>
        <w:tc>
          <w:tcPr>
            <w:tcW w:w="9649" w:type="dxa"/>
            <w:shd w:val="clear" w:color="auto" w:fill="4F81BD" w:themeFill="accent1"/>
          </w:tcPr>
          <w:p w14:paraId="7208285C" w14:textId="77777777" w:rsidR="00530A0C" w:rsidRPr="007C1A27" w:rsidRDefault="00530A0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Future proposed activity</w:t>
            </w:r>
          </w:p>
        </w:tc>
      </w:tr>
      <w:tr w:rsidR="00530A0C" w14:paraId="20764408" w14:textId="77777777" w:rsidTr="002E0DDA">
        <w:trPr>
          <w:jc w:val="center"/>
        </w:trPr>
        <w:tc>
          <w:tcPr>
            <w:tcW w:w="9649" w:type="dxa"/>
          </w:tcPr>
          <w:p w14:paraId="2E662A6C" w14:textId="0E43D7C6" w:rsidR="00530A0C" w:rsidRDefault="00530A0C" w:rsidP="007C1A27">
            <w:pPr>
              <w:spacing w:before="240"/>
              <w:jc w:val="left"/>
              <w:rPr>
                <w:rFonts w:cs="Arial"/>
              </w:rPr>
            </w:pPr>
            <w:r>
              <w:rPr>
                <w:rFonts w:cs="Arial"/>
              </w:rPr>
              <w:t>The Council will d</w:t>
            </w:r>
            <w:r w:rsidRPr="005A0815">
              <w:rPr>
                <w:rFonts w:cs="Arial"/>
              </w:rPr>
              <w:t>evelop a business case on future of St Aldates and the Town Hall, with a new facilities and operation model</w:t>
            </w:r>
            <w:r w:rsidR="0037670D">
              <w:rPr>
                <w:rFonts w:cs="Arial"/>
              </w:rPr>
              <w:t>.</w:t>
            </w:r>
          </w:p>
        </w:tc>
      </w:tr>
      <w:tr w:rsidR="00530A0C" w14:paraId="71C717FC" w14:textId="77777777" w:rsidTr="002E0DDA">
        <w:trPr>
          <w:jc w:val="center"/>
        </w:trPr>
        <w:tc>
          <w:tcPr>
            <w:tcW w:w="9649" w:type="dxa"/>
          </w:tcPr>
          <w:p w14:paraId="0C74A413" w14:textId="2CAB4E2C" w:rsidR="00530A0C" w:rsidRDefault="00530A0C" w:rsidP="007C1A27">
            <w:pPr>
              <w:spacing w:before="240"/>
              <w:jc w:val="left"/>
              <w:rPr>
                <w:rFonts w:cs="Arial"/>
              </w:rPr>
            </w:pPr>
            <w:r>
              <w:rPr>
                <w:rFonts w:cs="Arial"/>
              </w:rPr>
              <w:t>The Council will explore the i</w:t>
            </w:r>
            <w:r w:rsidRPr="005A0815">
              <w:rPr>
                <w:rFonts w:cs="Arial"/>
              </w:rPr>
              <w:t>ntegration of Covid-19 response centres into ways of working strategy, adopting a ‘hub’ based approac</w:t>
            </w:r>
            <w:r w:rsidR="00427563">
              <w:rPr>
                <w:rFonts w:cs="Arial"/>
              </w:rPr>
              <w:t>h to supporting our communities</w:t>
            </w:r>
            <w:r w:rsidR="0037670D">
              <w:rPr>
                <w:rFonts w:cs="Arial"/>
              </w:rPr>
              <w:t>.</w:t>
            </w:r>
          </w:p>
        </w:tc>
      </w:tr>
      <w:tr w:rsidR="00530A0C" w14:paraId="6AF24E99" w14:textId="77777777" w:rsidTr="002E0DDA">
        <w:trPr>
          <w:jc w:val="center"/>
        </w:trPr>
        <w:tc>
          <w:tcPr>
            <w:tcW w:w="9649" w:type="dxa"/>
          </w:tcPr>
          <w:p w14:paraId="7CA5426D" w14:textId="7488B13D" w:rsidR="00530A0C" w:rsidRDefault="00530A0C" w:rsidP="007C1A27">
            <w:pPr>
              <w:spacing w:before="240"/>
              <w:jc w:val="left"/>
              <w:rPr>
                <w:rFonts w:cs="Arial"/>
              </w:rPr>
            </w:pPr>
            <w:r>
              <w:rPr>
                <w:rFonts w:cs="Arial"/>
              </w:rPr>
              <w:t>The Council will i</w:t>
            </w:r>
            <w:r w:rsidRPr="005A0815">
              <w:rPr>
                <w:rFonts w:cs="Arial"/>
              </w:rPr>
              <w:t>ntegrate agile office working with</w:t>
            </w:r>
            <w:r>
              <w:rPr>
                <w:rFonts w:cs="Arial"/>
              </w:rPr>
              <w:t>in the</w:t>
            </w:r>
            <w:r w:rsidRPr="005A0815">
              <w:rPr>
                <w:rFonts w:cs="Arial"/>
              </w:rPr>
              <w:t xml:space="preserve"> ICT strategy</w:t>
            </w:r>
            <w:r w:rsidR="0037670D">
              <w:rPr>
                <w:rFonts w:cs="Arial"/>
              </w:rPr>
              <w:t>.</w:t>
            </w:r>
          </w:p>
        </w:tc>
      </w:tr>
      <w:tr w:rsidR="00530A0C" w14:paraId="56BC3932" w14:textId="77777777" w:rsidTr="002E0DDA">
        <w:trPr>
          <w:jc w:val="center"/>
        </w:trPr>
        <w:tc>
          <w:tcPr>
            <w:tcW w:w="9649" w:type="dxa"/>
          </w:tcPr>
          <w:p w14:paraId="598ECF86" w14:textId="3B04611B" w:rsidR="00530A0C" w:rsidRDefault="00530A0C" w:rsidP="007C1A27">
            <w:pPr>
              <w:spacing w:before="240"/>
              <w:jc w:val="left"/>
              <w:rPr>
                <w:rFonts w:cs="Arial"/>
              </w:rPr>
            </w:pPr>
            <w:r>
              <w:rPr>
                <w:rFonts w:cs="Arial"/>
              </w:rPr>
              <w:t>The Council will e</w:t>
            </w:r>
            <w:r w:rsidRPr="005A0815">
              <w:rPr>
                <w:rFonts w:cs="Arial"/>
              </w:rPr>
              <w:t>xplor</w:t>
            </w:r>
            <w:r>
              <w:rPr>
                <w:rFonts w:cs="Arial"/>
              </w:rPr>
              <w:t>e</w:t>
            </w:r>
            <w:r w:rsidRPr="005A0815">
              <w:rPr>
                <w:rFonts w:cs="Arial"/>
              </w:rPr>
              <w:t xml:space="preserve"> opportunities for wider collaboration through partnership working and shared facilities</w:t>
            </w:r>
            <w:r w:rsidR="0037670D">
              <w:rPr>
                <w:rFonts w:cs="Arial"/>
              </w:rPr>
              <w:t>.</w:t>
            </w:r>
          </w:p>
        </w:tc>
      </w:tr>
      <w:tr w:rsidR="00530A0C" w14:paraId="53276EEA" w14:textId="77777777" w:rsidTr="002E0DDA">
        <w:trPr>
          <w:jc w:val="center"/>
        </w:trPr>
        <w:tc>
          <w:tcPr>
            <w:tcW w:w="9649" w:type="dxa"/>
          </w:tcPr>
          <w:p w14:paraId="0E6FC4C1" w14:textId="77777777" w:rsidR="00530A0C" w:rsidRPr="00301620" w:rsidRDefault="00530A0C" w:rsidP="007C1A27">
            <w:pPr>
              <w:spacing w:before="240"/>
              <w:jc w:val="left"/>
              <w:rPr>
                <w:rFonts w:cs="Arial"/>
              </w:rPr>
            </w:pPr>
            <w:r>
              <w:rPr>
                <w:rFonts w:cs="Arial"/>
              </w:rPr>
              <w:t>The Council will devise and implement a new office accommodation strategy, which includes:</w:t>
            </w:r>
          </w:p>
          <w:p w14:paraId="70DBCB45" w14:textId="42E2CA72" w:rsidR="00530A0C" w:rsidRPr="009F7BF2" w:rsidRDefault="00530A0C" w:rsidP="007C1A27">
            <w:pPr>
              <w:pStyle w:val="ListParagraph"/>
              <w:numPr>
                <w:ilvl w:val="0"/>
                <w:numId w:val="10"/>
              </w:numPr>
              <w:spacing w:before="240"/>
              <w:jc w:val="left"/>
              <w:rPr>
                <w:rFonts w:cs="Arial"/>
              </w:rPr>
            </w:pPr>
            <w:r w:rsidRPr="009F7BF2">
              <w:rPr>
                <w:rFonts w:cs="Arial"/>
              </w:rPr>
              <w:t xml:space="preserve">Short term: Adapt and implement a new way of working that will meet changing </w:t>
            </w:r>
            <w:proofErr w:type="spellStart"/>
            <w:r w:rsidRPr="009F7BF2">
              <w:rPr>
                <w:rFonts w:cs="Arial"/>
              </w:rPr>
              <w:t>Covid</w:t>
            </w:r>
            <w:proofErr w:type="spellEnd"/>
            <w:r w:rsidR="00427563">
              <w:rPr>
                <w:rFonts w:cs="Arial"/>
              </w:rPr>
              <w:t xml:space="preserve"> 19</w:t>
            </w:r>
            <w:r w:rsidRPr="009F7BF2">
              <w:rPr>
                <w:rFonts w:cs="Arial"/>
              </w:rPr>
              <w:t xml:space="preserve"> demands and allow greater collaboration through ‘Agile Spaces’. This will employ learning about different work styles and requirements for a base, as well as considering the opportunity cost of SAC compared to other </w:t>
            </w:r>
            <w:r>
              <w:rPr>
                <w:rFonts w:cs="Arial"/>
              </w:rPr>
              <w:t>City Centre</w:t>
            </w:r>
            <w:r w:rsidRPr="009F7BF2">
              <w:rPr>
                <w:rFonts w:cs="Arial"/>
              </w:rPr>
              <w:t xml:space="preserve"> buildings and intensified use of Town Hall. There is a need to get a true understanding of business need / workstyles to allow a longer term strategy to be developed.   </w:t>
            </w:r>
          </w:p>
          <w:p w14:paraId="3B1207E2" w14:textId="77777777" w:rsidR="00530A0C" w:rsidRPr="009F7BF2" w:rsidRDefault="00530A0C" w:rsidP="007C1A27">
            <w:pPr>
              <w:pStyle w:val="ListParagraph"/>
              <w:numPr>
                <w:ilvl w:val="0"/>
                <w:numId w:val="10"/>
              </w:numPr>
              <w:spacing w:before="240"/>
              <w:jc w:val="left"/>
              <w:rPr>
                <w:rFonts w:cs="Arial"/>
              </w:rPr>
            </w:pPr>
            <w:r w:rsidRPr="009F7BF2">
              <w:rPr>
                <w:rFonts w:cs="Arial"/>
              </w:rPr>
              <w:t>Medium term: Transition phase until the options for the longer term model have been fully assessed and a preferred option is achievable.</w:t>
            </w:r>
          </w:p>
          <w:p w14:paraId="3DC53FA5" w14:textId="77777777" w:rsidR="00530A0C" w:rsidRDefault="00530A0C" w:rsidP="007C1A27">
            <w:pPr>
              <w:pStyle w:val="ListParagraph"/>
              <w:numPr>
                <w:ilvl w:val="0"/>
                <w:numId w:val="10"/>
              </w:numPr>
              <w:spacing w:before="240"/>
              <w:jc w:val="left"/>
              <w:rPr>
                <w:rFonts w:cs="Arial"/>
              </w:rPr>
            </w:pPr>
            <w:r w:rsidRPr="009F7BF2">
              <w:rPr>
                <w:rFonts w:cs="Arial"/>
              </w:rPr>
              <w:t>Longer term: Explore options for a longer term ‘Agile Spaces’ model tailored to our business need.  To be supported by data from staff surveys, available assets, new builds and rented accommodation.</w:t>
            </w:r>
          </w:p>
        </w:tc>
      </w:tr>
    </w:tbl>
    <w:p w14:paraId="5FBC355C" w14:textId="1B2A4D93" w:rsidR="0037670D" w:rsidRDefault="0037670D">
      <w:pPr>
        <w:spacing w:line="240" w:lineRule="auto"/>
        <w:rPr>
          <w:rFonts w:cs="Arial"/>
          <w:b/>
          <w:bCs/>
          <w:color w:val="4F81BD"/>
          <w:sz w:val="32"/>
          <w:szCs w:val="26"/>
        </w:rPr>
      </w:pPr>
    </w:p>
    <w:p w14:paraId="45DCA3AB" w14:textId="320E0AAC" w:rsidR="001E4673" w:rsidRPr="009F7BF2" w:rsidRDefault="006949EB" w:rsidP="00D4741E">
      <w:pPr>
        <w:pStyle w:val="Heading2"/>
        <w:spacing w:before="0"/>
        <w:rPr>
          <w:rFonts w:cs="Arial"/>
        </w:rPr>
      </w:pPr>
      <w:bookmarkStart w:id="96" w:name="_Toc87613470"/>
      <w:r>
        <w:rPr>
          <w:rFonts w:cs="Arial"/>
        </w:rPr>
        <w:t>9</w:t>
      </w:r>
      <w:r w:rsidR="00441D98" w:rsidRPr="009F7BF2">
        <w:rPr>
          <w:rFonts w:cs="Arial"/>
        </w:rPr>
        <w:t xml:space="preserve">.8 </w:t>
      </w:r>
      <w:r w:rsidR="00340B53" w:rsidRPr="009F7BF2">
        <w:rPr>
          <w:rFonts w:cs="Arial"/>
        </w:rPr>
        <w:t>RESOURCES AND CAPACITY</w:t>
      </w:r>
      <w:bookmarkEnd w:id="96"/>
    </w:p>
    <w:tbl>
      <w:tblPr>
        <w:tblStyle w:val="TableGrid"/>
        <w:tblW w:w="0" w:type="auto"/>
        <w:jc w:val="center"/>
        <w:tblLook w:val="04A0" w:firstRow="1" w:lastRow="0" w:firstColumn="1" w:lastColumn="0" w:noHBand="0" w:noVBand="1"/>
      </w:tblPr>
      <w:tblGrid>
        <w:gridCol w:w="9645"/>
      </w:tblGrid>
      <w:tr w:rsidR="002E0DDA" w14:paraId="54F5E719" w14:textId="77777777" w:rsidTr="007C1A27">
        <w:trPr>
          <w:tblHeader/>
          <w:jc w:val="center"/>
        </w:trPr>
        <w:tc>
          <w:tcPr>
            <w:tcW w:w="9645" w:type="dxa"/>
            <w:shd w:val="clear" w:color="auto" w:fill="4F81BD" w:themeFill="accent1"/>
          </w:tcPr>
          <w:p w14:paraId="3B298E33" w14:textId="77777777" w:rsidR="002E0DDA" w:rsidRPr="007C1A27" w:rsidRDefault="002E0DDA"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RESOURCES AND CAPACITY</w:t>
            </w:r>
          </w:p>
        </w:tc>
      </w:tr>
      <w:tr w:rsidR="002E0DDA" w14:paraId="0A83045A" w14:textId="77777777" w:rsidTr="007C1A27">
        <w:trPr>
          <w:tblHeader/>
          <w:jc w:val="center"/>
        </w:trPr>
        <w:tc>
          <w:tcPr>
            <w:tcW w:w="9645" w:type="dxa"/>
            <w:shd w:val="clear" w:color="auto" w:fill="4F81BD" w:themeFill="accent1"/>
          </w:tcPr>
          <w:p w14:paraId="3EF18EF5" w14:textId="77777777" w:rsidR="002E0DDA" w:rsidRPr="007C1A27" w:rsidRDefault="002E0DDA"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Projects already underway</w:t>
            </w:r>
          </w:p>
        </w:tc>
      </w:tr>
      <w:tr w:rsidR="002E0DDA" w14:paraId="7BD28B54" w14:textId="77777777" w:rsidTr="002E0DDA">
        <w:trPr>
          <w:jc w:val="center"/>
        </w:trPr>
        <w:tc>
          <w:tcPr>
            <w:tcW w:w="9645" w:type="dxa"/>
          </w:tcPr>
          <w:p w14:paraId="5F4AA9B7" w14:textId="5257F232" w:rsidR="002E0DDA" w:rsidRDefault="002E0DDA" w:rsidP="007C1A27">
            <w:pPr>
              <w:spacing w:before="240"/>
              <w:jc w:val="left"/>
              <w:rPr>
                <w:rFonts w:cs="Arial"/>
              </w:rPr>
            </w:pPr>
            <w:r w:rsidRPr="005A0815">
              <w:rPr>
                <w:rFonts w:cs="Arial"/>
              </w:rPr>
              <w:t>Adoption of new property related governance arrangements (corporate landlord)</w:t>
            </w:r>
            <w:r w:rsidR="0037670D">
              <w:rPr>
                <w:rFonts w:cs="Arial"/>
              </w:rPr>
              <w:t>.</w:t>
            </w:r>
          </w:p>
        </w:tc>
      </w:tr>
      <w:tr w:rsidR="002E0DDA" w14:paraId="1583588F" w14:textId="77777777" w:rsidTr="002E0DDA">
        <w:trPr>
          <w:jc w:val="center"/>
        </w:trPr>
        <w:tc>
          <w:tcPr>
            <w:tcW w:w="9645" w:type="dxa"/>
          </w:tcPr>
          <w:p w14:paraId="5737FF77" w14:textId="12F357F6" w:rsidR="002E0DDA" w:rsidRDefault="002E0DDA" w:rsidP="007C1A27">
            <w:pPr>
              <w:spacing w:before="240"/>
              <w:jc w:val="left"/>
              <w:rPr>
                <w:rFonts w:cs="Arial"/>
              </w:rPr>
            </w:pPr>
            <w:r w:rsidRPr="005A0815">
              <w:rPr>
                <w:rFonts w:cs="Arial"/>
              </w:rPr>
              <w:t>Realignment of property functions to support new governance arrangements</w:t>
            </w:r>
            <w:r w:rsidR="0037670D">
              <w:rPr>
                <w:rFonts w:cs="Arial"/>
              </w:rPr>
              <w:t>.</w:t>
            </w:r>
          </w:p>
        </w:tc>
      </w:tr>
      <w:tr w:rsidR="002E0DDA" w14:paraId="55E93FDF" w14:textId="77777777" w:rsidTr="002E0DDA">
        <w:trPr>
          <w:jc w:val="center"/>
        </w:trPr>
        <w:tc>
          <w:tcPr>
            <w:tcW w:w="9645" w:type="dxa"/>
          </w:tcPr>
          <w:p w14:paraId="6AE92FC0" w14:textId="1C822C25" w:rsidR="002E0DDA" w:rsidRDefault="002E0DDA" w:rsidP="007C1A27">
            <w:pPr>
              <w:spacing w:before="240"/>
              <w:jc w:val="left"/>
              <w:rPr>
                <w:rFonts w:cs="Arial"/>
              </w:rPr>
            </w:pPr>
            <w:r w:rsidRPr="005A0815">
              <w:rPr>
                <w:rFonts w:cs="Arial"/>
              </w:rPr>
              <w:t>Expansion of the property and assets team to properly resource property related projects, programmes and initiatives within the Asset Management Action Plan</w:t>
            </w:r>
            <w:r w:rsidR="0037670D">
              <w:rPr>
                <w:rFonts w:cs="Arial"/>
              </w:rPr>
              <w:t>.</w:t>
            </w:r>
          </w:p>
        </w:tc>
      </w:tr>
    </w:tbl>
    <w:p w14:paraId="6FC94F79" w14:textId="77777777" w:rsidR="00FE7426" w:rsidRDefault="00FE7426" w:rsidP="00D4741E">
      <w:pPr>
        <w:pStyle w:val="ListParagraph"/>
        <w:rPr>
          <w:rFonts w:cs="Arial"/>
        </w:rPr>
      </w:pPr>
    </w:p>
    <w:p w14:paraId="414D0DCA" w14:textId="5545BB2F" w:rsidR="00BF1328" w:rsidRDefault="00BF1328">
      <w:pPr>
        <w:spacing w:line="240" w:lineRule="auto"/>
        <w:rPr>
          <w:rFonts w:cs="Arial"/>
        </w:rPr>
      </w:pPr>
      <w:r>
        <w:rPr>
          <w:rFonts w:cs="Arial"/>
        </w:rPr>
        <w:br w:type="page"/>
      </w:r>
    </w:p>
    <w:p w14:paraId="6F2ADE67" w14:textId="77777777" w:rsidR="00FE7426" w:rsidRDefault="00FE7426" w:rsidP="00D4741E">
      <w:pPr>
        <w:rPr>
          <w:rFonts w:cs="Arial"/>
        </w:rPr>
      </w:pPr>
    </w:p>
    <w:tbl>
      <w:tblPr>
        <w:tblStyle w:val="TableGrid"/>
        <w:tblW w:w="0" w:type="auto"/>
        <w:jc w:val="center"/>
        <w:tblLook w:val="04A0" w:firstRow="1" w:lastRow="0" w:firstColumn="1" w:lastColumn="0" w:noHBand="0" w:noVBand="1"/>
      </w:tblPr>
      <w:tblGrid>
        <w:gridCol w:w="9650"/>
      </w:tblGrid>
      <w:tr w:rsidR="002E0DDA" w14:paraId="3D2C8077" w14:textId="77777777" w:rsidTr="007C1A27">
        <w:trPr>
          <w:tblHeader/>
          <w:jc w:val="center"/>
        </w:trPr>
        <w:tc>
          <w:tcPr>
            <w:tcW w:w="9650" w:type="dxa"/>
            <w:shd w:val="clear" w:color="auto" w:fill="4F81BD" w:themeFill="accent1"/>
          </w:tcPr>
          <w:p w14:paraId="4416E3C3" w14:textId="72F34504" w:rsidR="002E0DDA" w:rsidRPr="007C1A27" w:rsidRDefault="002E0DDA"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RESOURCES AND CAPACITY</w:t>
            </w:r>
          </w:p>
        </w:tc>
      </w:tr>
      <w:tr w:rsidR="002E0DDA" w14:paraId="605B5335" w14:textId="77777777" w:rsidTr="007C1A27">
        <w:trPr>
          <w:tblHeader/>
          <w:jc w:val="center"/>
        </w:trPr>
        <w:tc>
          <w:tcPr>
            <w:tcW w:w="9650" w:type="dxa"/>
            <w:shd w:val="clear" w:color="auto" w:fill="4F81BD" w:themeFill="accent1"/>
          </w:tcPr>
          <w:p w14:paraId="626F3BF0" w14:textId="77777777" w:rsidR="002E0DDA" w:rsidRPr="007C1A27" w:rsidRDefault="002E0DDA"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Future proposed activity</w:t>
            </w:r>
          </w:p>
        </w:tc>
      </w:tr>
      <w:tr w:rsidR="002E0DDA" w14:paraId="681027A5" w14:textId="77777777" w:rsidTr="002E0DDA">
        <w:trPr>
          <w:jc w:val="center"/>
        </w:trPr>
        <w:tc>
          <w:tcPr>
            <w:tcW w:w="9650" w:type="dxa"/>
          </w:tcPr>
          <w:p w14:paraId="0A61E162" w14:textId="35D024BA" w:rsidR="002E0DDA" w:rsidRDefault="002E0DDA" w:rsidP="007C1A27">
            <w:pPr>
              <w:spacing w:before="240"/>
              <w:jc w:val="left"/>
              <w:rPr>
                <w:rFonts w:cs="Arial"/>
              </w:rPr>
            </w:pPr>
            <w:r>
              <w:rPr>
                <w:rFonts w:cs="Arial"/>
              </w:rPr>
              <w:t>The Council will seek to a</w:t>
            </w:r>
            <w:r w:rsidRPr="005A0815">
              <w:rPr>
                <w:rFonts w:cs="Arial"/>
              </w:rPr>
              <w:t>lign and integrat</w:t>
            </w:r>
            <w:r>
              <w:rPr>
                <w:rFonts w:cs="Arial"/>
              </w:rPr>
              <w:t>e all</w:t>
            </w:r>
            <w:r w:rsidRPr="005A0815">
              <w:rPr>
                <w:rFonts w:cs="Arial"/>
              </w:rPr>
              <w:t xml:space="preserve"> asset related data management </w:t>
            </w:r>
            <w:proofErr w:type="gramStart"/>
            <w:r w:rsidRPr="005A0815">
              <w:rPr>
                <w:rFonts w:cs="Arial"/>
              </w:rPr>
              <w:t xml:space="preserve">systems </w:t>
            </w:r>
            <w:r w:rsidR="00EE588C">
              <w:rPr>
                <w:rFonts w:cs="Arial"/>
              </w:rPr>
              <w:t>.</w:t>
            </w:r>
            <w:proofErr w:type="gramEnd"/>
          </w:p>
        </w:tc>
      </w:tr>
      <w:tr w:rsidR="002E0DDA" w14:paraId="25252079" w14:textId="77777777" w:rsidTr="002E0DDA">
        <w:trPr>
          <w:jc w:val="center"/>
        </w:trPr>
        <w:tc>
          <w:tcPr>
            <w:tcW w:w="9650" w:type="dxa"/>
          </w:tcPr>
          <w:p w14:paraId="46E04789" w14:textId="0D1DD2BC" w:rsidR="002E0DDA" w:rsidRDefault="002E0DDA" w:rsidP="007C1A27">
            <w:pPr>
              <w:spacing w:before="240"/>
              <w:jc w:val="left"/>
              <w:rPr>
                <w:rFonts w:cs="Arial"/>
              </w:rPr>
            </w:pPr>
            <w:r>
              <w:rPr>
                <w:rFonts w:cs="Arial"/>
              </w:rPr>
              <w:t>The Council will a</w:t>
            </w:r>
            <w:r w:rsidRPr="005A0815">
              <w:rPr>
                <w:rFonts w:cs="Arial"/>
              </w:rPr>
              <w:t>dapt digital systems in supporting new ways of working</w:t>
            </w:r>
            <w:r w:rsidR="00EE588C">
              <w:rPr>
                <w:rFonts w:cs="Arial"/>
              </w:rPr>
              <w:t>.</w:t>
            </w:r>
          </w:p>
        </w:tc>
      </w:tr>
      <w:tr w:rsidR="002E0DDA" w14:paraId="3858346E" w14:textId="77777777" w:rsidTr="002E0DDA">
        <w:trPr>
          <w:jc w:val="center"/>
        </w:trPr>
        <w:tc>
          <w:tcPr>
            <w:tcW w:w="9650" w:type="dxa"/>
          </w:tcPr>
          <w:p w14:paraId="190A39CD" w14:textId="4C2A1DA2" w:rsidR="002E0DDA" w:rsidRDefault="002E0DDA" w:rsidP="007C1A27">
            <w:pPr>
              <w:spacing w:before="240"/>
              <w:jc w:val="left"/>
              <w:rPr>
                <w:rFonts w:cs="Arial"/>
              </w:rPr>
            </w:pPr>
            <w:r>
              <w:rPr>
                <w:rFonts w:cs="Arial"/>
              </w:rPr>
              <w:t>The Council will d</w:t>
            </w:r>
            <w:r w:rsidRPr="005A0815">
              <w:rPr>
                <w:rFonts w:cs="Arial"/>
              </w:rPr>
              <w:t xml:space="preserve">evelop and enhance </w:t>
            </w:r>
            <w:r>
              <w:rPr>
                <w:rFonts w:cs="Arial"/>
              </w:rPr>
              <w:t>the approach to</w:t>
            </w:r>
            <w:r w:rsidRPr="005A0815">
              <w:rPr>
                <w:rFonts w:cs="Arial"/>
              </w:rPr>
              <w:t xml:space="preserve"> property performance measuremen</w:t>
            </w:r>
            <w:r>
              <w:rPr>
                <w:rFonts w:cs="Arial"/>
              </w:rPr>
              <w:t>t</w:t>
            </w:r>
            <w:r w:rsidR="00EE588C">
              <w:rPr>
                <w:rFonts w:cs="Arial"/>
              </w:rPr>
              <w:t>.</w:t>
            </w:r>
          </w:p>
        </w:tc>
      </w:tr>
      <w:tr w:rsidR="002E0DDA" w14:paraId="2F6E2D11" w14:textId="77777777" w:rsidTr="002E0DDA">
        <w:trPr>
          <w:jc w:val="center"/>
        </w:trPr>
        <w:tc>
          <w:tcPr>
            <w:tcW w:w="9650" w:type="dxa"/>
          </w:tcPr>
          <w:p w14:paraId="772A5E3C" w14:textId="77777777" w:rsidR="002E0DDA" w:rsidRDefault="002E0DDA" w:rsidP="007C1A27">
            <w:pPr>
              <w:spacing w:before="240"/>
              <w:jc w:val="left"/>
              <w:rPr>
                <w:rFonts w:cs="Arial"/>
              </w:rPr>
            </w:pPr>
            <w:r>
              <w:rPr>
                <w:rFonts w:cs="Arial"/>
              </w:rPr>
              <w:t>The Council will undertake a skills and capabilities assessment across the property functions and beyond, to ensure that key skills in delivering this Strategy are available, including the areas of strategy development, premises compliance, and environmental sustainability.</w:t>
            </w:r>
          </w:p>
        </w:tc>
      </w:tr>
      <w:tr w:rsidR="002E0DDA" w14:paraId="0A85D823" w14:textId="77777777" w:rsidTr="002E0DDA">
        <w:trPr>
          <w:jc w:val="center"/>
        </w:trPr>
        <w:tc>
          <w:tcPr>
            <w:tcW w:w="9650" w:type="dxa"/>
          </w:tcPr>
          <w:p w14:paraId="5F2ADDA4" w14:textId="5FD359EA" w:rsidR="002E0DDA" w:rsidRDefault="002E0DDA" w:rsidP="007C1A27">
            <w:pPr>
              <w:spacing w:before="240"/>
              <w:jc w:val="left"/>
              <w:rPr>
                <w:rFonts w:cs="Arial"/>
              </w:rPr>
            </w:pPr>
            <w:r>
              <w:rPr>
                <w:rFonts w:cs="Arial"/>
              </w:rPr>
              <w:t>The Council will p</w:t>
            </w:r>
            <w:r w:rsidRPr="005A0815">
              <w:rPr>
                <w:rFonts w:cs="Arial"/>
              </w:rPr>
              <w:t>ursu</w:t>
            </w:r>
            <w:r>
              <w:rPr>
                <w:rFonts w:cs="Arial"/>
              </w:rPr>
              <w:t>e</w:t>
            </w:r>
            <w:r w:rsidRPr="005A0815">
              <w:rPr>
                <w:rFonts w:cs="Arial"/>
              </w:rPr>
              <w:t xml:space="preserve"> grant funding to increase the impact of Council funding for property and infrastructure projects</w:t>
            </w:r>
            <w:r>
              <w:rPr>
                <w:rFonts w:cs="Arial"/>
              </w:rPr>
              <w:t>.</w:t>
            </w:r>
          </w:p>
        </w:tc>
      </w:tr>
      <w:tr w:rsidR="002E0DDA" w14:paraId="17BFE008" w14:textId="77777777" w:rsidTr="002E0DDA">
        <w:trPr>
          <w:jc w:val="center"/>
        </w:trPr>
        <w:tc>
          <w:tcPr>
            <w:tcW w:w="9650" w:type="dxa"/>
          </w:tcPr>
          <w:p w14:paraId="491A79CF" w14:textId="06BFB78E" w:rsidR="002E0DDA" w:rsidRDefault="002E0DDA" w:rsidP="007C1A27">
            <w:pPr>
              <w:spacing w:before="240"/>
              <w:rPr>
                <w:rFonts w:cs="Arial"/>
              </w:rPr>
            </w:pPr>
            <w:r>
              <w:rPr>
                <w:rFonts w:cs="Arial"/>
              </w:rPr>
              <w:t>Enhance our staff resources and expertise for the management of our commercial property investments</w:t>
            </w:r>
            <w:r w:rsidR="00EE588C">
              <w:rPr>
                <w:rFonts w:cs="Arial"/>
              </w:rPr>
              <w:t>.</w:t>
            </w:r>
          </w:p>
        </w:tc>
      </w:tr>
      <w:tr w:rsidR="002E0DDA" w14:paraId="7684503C" w14:textId="77777777" w:rsidTr="002E0DDA">
        <w:trPr>
          <w:jc w:val="center"/>
        </w:trPr>
        <w:tc>
          <w:tcPr>
            <w:tcW w:w="9650" w:type="dxa"/>
          </w:tcPr>
          <w:p w14:paraId="6C75993B" w14:textId="03F1850D" w:rsidR="002E0DDA" w:rsidRDefault="002E0DDA" w:rsidP="007C1A27">
            <w:pPr>
              <w:spacing w:before="240"/>
              <w:rPr>
                <w:rFonts w:cs="Arial"/>
              </w:rPr>
            </w:pPr>
            <w:r>
              <w:rPr>
                <w:rFonts w:cs="Arial"/>
              </w:rPr>
              <w:t>Enhance our capacity and capability for the delivery of our capital programme</w:t>
            </w:r>
            <w:r w:rsidR="00EE588C">
              <w:rPr>
                <w:rFonts w:cs="Arial"/>
              </w:rPr>
              <w:t>.</w:t>
            </w:r>
          </w:p>
        </w:tc>
      </w:tr>
      <w:tr w:rsidR="002E0DDA" w14:paraId="3FD0ECF9" w14:textId="77777777" w:rsidTr="002E0DDA">
        <w:trPr>
          <w:jc w:val="center"/>
        </w:trPr>
        <w:tc>
          <w:tcPr>
            <w:tcW w:w="9650" w:type="dxa"/>
          </w:tcPr>
          <w:p w14:paraId="15718A3C" w14:textId="668DD3C5" w:rsidR="002E0DDA" w:rsidRDefault="002E0DDA" w:rsidP="007C1A27">
            <w:pPr>
              <w:spacing w:before="240"/>
              <w:rPr>
                <w:rFonts w:cs="Arial"/>
              </w:rPr>
            </w:pPr>
            <w:r>
              <w:rPr>
                <w:rFonts w:cs="Arial"/>
              </w:rPr>
              <w:t>Enhance our skillset and capacity in managing the process of transforming our property estate to net zero carbon.</w:t>
            </w:r>
          </w:p>
        </w:tc>
      </w:tr>
    </w:tbl>
    <w:p w14:paraId="336B52DF" w14:textId="19F40413" w:rsidR="002E0DDA" w:rsidRDefault="002E0DDA" w:rsidP="00D4741E">
      <w:pPr>
        <w:rPr>
          <w:rFonts w:cs="Arial"/>
        </w:rPr>
        <w:sectPr w:rsidR="002E0DDA" w:rsidSect="00FE7426">
          <w:type w:val="continuous"/>
          <w:pgSz w:w="11906" w:h="16838" w:code="9"/>
          <w:pgMar w:top="1077" w:right="902" w:bottom="1531" w:left="1276" w:header="708" w:footer="708" w:gutter="0"/>
          <w:cols w:space="708"/>
          <w:docGrid w:linePitch="360"/>
        </w:sectPr>
      </w:pPr>
    </w:p>
    <w:p w14:paraId="38D29CD7" w14:textId="02D7A359" w:rsidR="000C0073" w:rsidRDefault="000C0073" w:rsidP="00D4741E">
      <w:pPr>
        <w:rPr>
          <w:rFonts w:cs="Arial"/>
        </w:rPr>
      </w:pPr>
    </w:p>
    <w:p w14:paraId="706B1403" w14:textId="66E4B125" w:rsidR="002E0DDA" w:rsidRDefault="002E0DDA">
      <w:pPr>
        <w:spacing w:line="240" w:lineRule="auto"/>
        <w:rPr>
          <w:rFonts w:cs="Arial"/>
          <w:b/>
          <w:color w:val="4F81BD" w:themeColor="accent1"/>
          <w:sz w:val="36"/>
          <w:szCs w:val="20"/>
        </w:rPr>
      </w:pPr>
    </w:p>
    <w:p w14:paraId="0784A7E3" w14:textId="77777777" w:rsidR="0040319B" w:rsidRDefault="0040319B">
      <w:pPr>
        <w:spacing w:line="240" w:lineRule="auto"/>
        <w:rPr>
          <w:rFonts w:cs="Arial"/>
          <w:b/>
          <w:color w:val="4F81BD" w:themeColor="accent1"/>
          <w:sz w:val="36"/>
          <w:szCs w:val="20"/>
        </w:rPr>
      </w:pPr>
      <w:r>
        <w:rPr>
          <w:rFonts w:cs="Arial"/>
        </w:rPr>
        <w:br w:type="page"/>
      </w:r>
    </w:p>
    <w:p w14:paraId="1004D23D" w14:textId="3152E30C" w:rsidR="00087B12" w:rsidRPr="007C1A27" w:rsidRDefault="00500135" w:rsidP="007C1A27">
      <w:pPr>
        <w:pStyle w:val="Heading1"/>
        <w:spacing w:before="0" w:after="0"/>
        <w:rPr>
          <w:rFonts w:cs="Arial"/>
        </w:rPr>
      </w:pPr>
      <w:bookmarkStart w:id="97" w:name="_Toc87613471"/>
      <w:r w:rsidRPr="007C1A27">
        <w:rPr>
          <w:rFonts w:cs="Arial"/>
        </w:rPr>
        <w:lastRenderedPageBreak/>
        <w:t xml:space="preserve">APPENDIX A: </w:t>
      </w:r>
      <w:r w:rsidR="00700165">
        <w:rPr>
          <w:rFonts w:cs="Arial"/>
        </w:rPr>
        <w:t>p</w:t>
      </w:r>
      <w:r w:rsidR="00427563">
        <w:rPr>
          <w:rFonts w:cs="Arial"/>
        </w:rPr>
        <w:t>rogress against the Council’s previous Asset Management P</w:t>
      </w:r>
      <w:r w:rsidR="00700165" w:rsidRPr="00461C70">
        <w:rPr>
          <w:rFonts w:cs="Arial"/>
        </w:rPr>
        <w:t>lan</w:t>
      </w:r>
      <w:bookmarkEnd w:id="97"/>
    </w:p>
    <w:p w14:paraId="24021D5E" w14:textId="77777777" w:rsidR="00087B12" w:rsidRDefault="00087B12" w:rsidP="00087B12">
      <w:pPr>
        <w:rPr>
          <w:rFonts w:cs="Arial"/>
        </w:rPr>
      </w:pPr>
      <w:r w:rsidRPr="009F7BF2">
        <w:rPr>
          <w:rFonts w:cs="Arial"/>
        </w:rPr>
        <w:t xml:space="preserve">The previous </w:t>
      </w:r>
      <w:r>
        <w:rPr>
          <w:rFonts w:cs="Arial"/>
        </w:rPr>
        <w:t>Asset Management Plan</w:t>
      </w:r>
      <w:r w:rsidRPr="009F7BF2">
        <w:rPr>
          <w:rFonts w:cs="Arial"/>
        </w:rPr>
        <w:t xml:space="preserve"> set out five key objectives and performance targets and a summary of progress against the core goals and targets is outlined in the tables below.</w:t>
      </w:r>
    </w:p>
    <w:p w14:paraId="002D6343" w14:textId="77777777" w:rsidR="00087B12" w:rsidRPr="009F7BF2" w:rsidRDefault="00087B12" w:rsidP="00087B12">
      <w:pPr>
        <w:rPr>
          <w:rFonts w:cs="Arial"/>
        </w:rPr>
      </w:pPr>
    </w:p>
    <w:p w14:paraId="6845B916" w14:textId="77777777" w:rsidR="00087B12" w:rsidRDefault="00087B12" w:rsidP="00087B12">
      <w:pPr>
        <w:rPr>
          <w:rFonts w:cs="Arial"/>
        </w:rPr>
      </w:pPr>
      <w:r w:rsidRPr="009F7BF2">
        <w:rPr>
          <w:rFonts w:cs="Arial"/>
        </w:rPr>
        <w:t>The scope and breadth of delivery was both stretching and ambitious but almost all objectives were fully met or exceeded during the plan period.</w:t>
      </w:r>
    </w:p>
    <w:p w14:paraId="55DA603A" w14:textId="77777777" w:rsidR="00087B12" w:rsidRPr="009F7BF2" w:rsidRDefault="00087B12" w:rsidP="00087B12">
      <w:pPr>
        <w:rPr>
          <w:rFonts w:cs="Arial"/>
        </w:rPr>
      </w:pPr>
    </w:p>
    <w:p w14:paraId="35AA7420" w14:textId="53DD2357" w:rsidR="00087B12" w:rsidRDefault="00087B12" w:rsidP="00087B12">
      <w:pPr>
        <w:rPr>
          <w:rFonts w:cs="Arial"/>
        </w:rPr>
      </w:pPr>
      <w:r w:rsidRPr="009F7BF2">
        <w:rPr>
          <w:rFonts w:cs="Arial"/>
        </w:rPr>
        <w:t xml:space="preserve">This is a substantial success which has put the City </w:t>
      </w:r>
      <w:r>
        <w:rPr>
          <w:rFonts w:cs="Arial"/>
        </w:rPr>
        <w:t xml:space="preserve">Council </w:t>
      </w:r>
      <w:r w:rsidRPr="009F7BF2">
        <w:rPr>
          <w:rFonts w:cs="Arial"/>
        </w:rPr>
        <w:t xml:space="preserve">in an excellent position from which to respond to the significant change and challenges now before us with substantive impacts from </w:t>
      </w:r>
      <w:proofErr w:type="spellStart"/>
      <w:r w:rsidRPr="009F7BF2">
        <w:rPr>
          <w:rFonts w:cs="Arial"/>
        </w:rPr>
        <w:t>Covid</w:t>
      </w:r>
      <w:proofErr w:type="spellEnd"/>
      <w:r w:rsidR="00427563">
        <w:rPr>
          <w:rFonts w:cs="Arial"/>
        </w:rPr>
        <w:t xml:space="preserve"> 19</w:t>
      </w:r>
      <w:r w:rsidRPr="009F7BF2">
        <w:rPr>
          <w:rFonts w:cs="Arial"/>
        </w:rPr>
        <w:t xml:space="preserve"> and a changing retail market.</w:t>
      </w:r>
    </w:p>
    <w:p w14:paraId="6735CE68" w14:textId="77777777" w:rsidR="00087B12" w:rsidRPr="009F7BF2" w:rsidRDefault="00087B12" w:rsidP="00087B12">
      <w:pPr>
        <w:rPr>
          <w:rFonts w:cs="Arial"/>
        </w:rPr>
      </w:pPr>
    </w:p>
    <w:p w14:paraId="163C635F" w14:textId="3BC95639" w:rsidR="00087B12" w:rsidRDefault="00087B12" w:rsidP="00087B12">
      <w:pPr>
        <w:rPr>
          <w:rFonts w:cs="Arial"/>
        </w:rPr>
      </w:pPr>
      <w:r w:rsidRPr="009F7BF2">
        <w:rPr>
          <w:rFonts w:cs="Arial"/>
        </w:rPr>
        <w:t>Throughout the plan period there has been a continuous process of learning where outcomes were reviewed and lessons</w:t>
      </w:r>
      <w:r w:rsidR="00427563">
        <w:rPr>
          <w:rFonts w:cs="Arial"/>
        </w:rPr>
        <w:t xml:space="preserve"> were </w:t>
      </w:r>
      <w:r w:rsidRPr="009F7BF2">
        <w:rPr>
          <w:rFonts w:cs="Arial"/>
        </w:rPr>
        <w:t xml:space="preserve">learnt </w:t>
      </w:r>
      <w:r w:rsidR="00427563">
        <w:rPr>
          <w:rFonts w:cs="Arial"/>
        </w:rPr>
        <w:t xml:space="preserve">and </w:t>
      </w:r>
      <w:r w:rsidRPr="009F7BF2">
        <w:rPr>
          <w:rFonts w:cs="Arial"/>
        </w:rPr>
        <w:t>applied to improve performance and delivery alongside shifts and changes to plans in response to such learning, external change and the changing requirements of the Council.</w:t>
      </w:r>
    </w:p>
    <w:p w14:paraId="25BCE318" w14:textId="77777777" w:rsidR="00087B12" w:rsidRDefault="00087B12" w:rsidP="00087B12">
      <w:pPr>
        <w:rPr>
          <w:rFonts w:cs="Arial"/>
        </w:rPr>
      </w:pPr>
    </w:p>
    <w:p w14:paraId="3A5A1C00" w14:textId="77777777" w:rsidR="00087B12" w:rsidRPr="008E3EE8" w:rsidRDefault="00087B12" w:rsidP="00087B12">
      <w:pPr>
        <w:rPr>
          <w:rFonts w:cs="Arial"/>
        </w:rPr>
      </w:pPr>
      <w:r w:rsidRPr="008E3EE8">
        <w:rPr>
          <w:rFonts w:cs="Arial"/>
          <w:b/>
        </w:rPr>
        <w:t>Objective 1</w:t>
      </w:r>
      <w:r>
        <w:rPr>
          <w:rFonts w:cs="Arial"/>
          <w:b/>
        </w:rPr>
        <w:t>:</w:t>
      </w:r>
      <w:r w:rsidRPr="008E3EE8">
        <w:rPr>
          <w:rFonts w:cs="Arial"/>
          <w:b/>
        </w:rPr>
        <w:t xml:space="preserve"> All Property to be well managed</w:t>
      </w:r>
    </w:p>
    <w:tbl>
      <w:tblPr>
        <w:tblStyle w:val="TableGrid"/>
        <w:tblW w:w="0" w:type="auto"/>
        <w:tblLook w:val="04A0" w:firstRow="1" w:lastRow="0" w:firstColumn="1" w:lastColumn="0" w:noHBand="0" w:noVBand="1"/>
      </w:tblPr>
      <w:tblGrid>
        <w:gridCol w:w="4500"/>
      </w:tblGrid>
      <w:tr w:rsidR="00087B12" w:rsidRPr="009F7BF2" w14:paraId="0F100218" w14:textId="77777777" w:rsidTr="00F416E4">
        <w:trPr>
          <w:tblHeader/>
        </w:trPr>
        <w:tc>
          <w:tcPr>
            <w:tcW w:w="6516" w:type="dxa"/>
            <w:shd w:val="clear" w:color="auto" w:fill="4F81BD" w:themeFill="accent1"/>
          </w:tcPr>
          <w:p w14:paraId="2DF0EF10" w14:textId="77777777" w:rsidR="00087B12" w:rsidRPr="009F7BF2" w:rsidRDefault="00087B12" w:rsidP="00F416E4">
            <w:pPr>
              <w:jc w:val="left"/>
              <w:rPr>
                <w:rFonts w:cs="Arial"/>
                <w:b/>
                <w:color w:val="FFFFFF" w:themeColor="background1"/>
              </w:rPr>
            </w:pPr>
            <w:r w:rsidRPr="008E3EE8">
              <w:rPr>
                <w:color w:val="FFFFFF" w:themeColor="background1"/>
              </w:rPr>
              <w:t>Achievements and activity during the previous plan period</w:t>
            </w:r>
          </w:p>
        </w:tc>
      </w:tr>
      <w:tr w:rsidR="00087B12" w:rsidRPr="009F7BF2" w14:paraId="7B7ACD7D" w14:textId="77777777" w:rsidTr="00F416E4">
        <w:trPr>
          <w:trHeight w:val="1691"/>
        </w:trPr>
        <w:tc>
          <w:tcPr>
            <w:tcW w:w="6516" w:type="dxa"/>
          </w:tcPr>
          <w:p w14:paraId="742D1EEB" w14:textId="6C6A7882" w:rsidR="00087B12" w:rsidRPr="009F7BF2" w:rsidRDefault="00041A82" w:rsidP="00B0150A">
            <w:pPr>
              <w:pStyle w:val="ListParagraph"/>
              <w:numPr>
                <w:ilvl w:val="0"/>
                <w:numId w:val="24"/>
              </w:numPr>
              <w:ind w:left="177" w:hanging="142"/>
              <w:jc w:val="left"/>
              <w:rPr>
                <w:rFonts w:cs="Arial"/>
              </w:rPr>
            </w:pPr>
            <w:r>
              <w:rPr>
                <w:rFonts w:cs="Arial"/>
              </w:rPr>
              <w:t>Investment Property r</w:t>
            </w:r>
            <w:r w:rsidR="00087B12" w:rsidRPr="009F7BF2">
              <w:rPr>
                <w:rFonts w:cs="Arial"/>
              </w:rPr>
              <w:t>ents +9.46% v Target +6%</w:t>
            </w:r>
          </w:p>
          <w:p w14:paraId="0208132A" w14:textId="79CCECA1" w:rsidR="00087B12" w:rsidRDefault="00041A82" w:rsidP="00B0150A">
            <w:pPr>
              <w:pStyle w:val="ListParagraph"/>
              <w:numPr>
                <w:ilvl w:val="0"/>
                <w:numId w:val="24"/>
              </w:numPr>
              <w:ind w:left="177" w:hanging="142"/>
              <w:jc w:val="left"/>
              <w:rPr>
                <w:rFonts w:cs="Arial"/>
              </w:rPr>
            </w:pPr>
            <w:r>
              <w:rPr>
                <w:rFonts w:cs="Arial"/>
              </w:rPr>
              <w:t xml:space="preserve">Investment Portfolio </w:t>
            </w:r>
            <w:r w:rsidR="00087B12" w:rsidRPr="009F7BF2">
              <w:rPr>
                <w:rFonts w:cs="Arial"/>
              </w:rPr>
              <w:t>Value +5.98% v Target +6%</w:t>
            </w:r>
          </w:p>
          <w:p w14:paraId="0AD3D40E" w14:textId="117B1479" w:rsidR="00087B12" w:rsidRPr="009F7BF2" w:rsidRDefault="00041A82" w:rsidP="00B0150A">
            <w:pPr>
              <w:pStyle w:val="ListParagraph"/>
              <w:numPr>
                <w:ilvl w:val="0"/>
                <w:numId w:val="24"/>
              </w:numPr>
              <w:ind w:left="177" w:hanging="142"/>
              <w:jc w:val="left"/>
              <w:rPr>
                <w:rFonts w:cs="Arial"/>
              </w:rPr>
            </w:pPr>
            <w:r>
              <w:rPr>
                <w:rFonts w:cs="Arial"/>
              </w:rPr>
              <w:t>Council occupied o</w:t>
            </w:r>
            <w:r w:rsidR="00087B12" w:rsidRPr="009F7BF2">
              <w:rPr>
                <w:rFonts w:cs="Arial"/>
              </w:rPr>
              <w:t xml:space="preserve">ffice </w:t>
            </w:r>
            <w:r>
              <w:rPr>
                <w:rFonts w:cs="Arial"/>
              </w:rPr>
              <w:t>u</w:t>
            </w:r>
            <w:r w:rsidR="00087B12" w:rsidRPr="009F7BF2">
              <w:rPr>
                <w:rFonts w:cs="Arial"/>
              </w:rPr>
              <w:t>tilisation 9.63 sq. m/ FTE v Target &lt;10 sq. m/ FTE</w:t>
            </w:r>
          </w:p>
        </w:tc>
      </w:tr>
    </w:tbl>
    <w:p w14:paraId="312A3248" w14:textId="77777777" w:rsidR="00087B12" w:rsidRPr="009F7BF2" w:rsidRDefault="00087B12" w:rsidP="00087B12">
      <w:pPr>
        <w:rPr>
          <w:rFonts w:cs="Arial"/>
        </w:rPr>
      </w:pPr>
    </w:p>
    <w:p w14:paraId="3AD7C4DB" w14:textId="77777777" w:rsidR="00087B12" w:rsidRDefault="00087B12" w:rsidP="00087B12">
      <w:pPr>
        <w:rPr>
          <w:rFonts w:cs="Arial"/>
          <w:b/>
        </w:rPr>
      </w:pPr>
    </w:p>
    <w:p w14:paraId="02A7D117" w14:textId="77777777" w:rsidR="00087B12" w:rsidRDefault="00087B12" w:rsidP="00087B12">
      <w:pPr>
        <w:rPr>
          <w:rFonts w:cs="Arial"/>
          <w:b/>
        </w:rPr>
      </w:pPr>
    </w:p>
    <w:p w14:paraId="7B0D166D" w14:textId="77777777" w:rsidR="00087B12" w:rsidRPr="009F7BF2" w:rsidRDefault="00087B12" w:rsidP="00087B12">
      <w:pPr>
        <w:rPr>
          <w:rFonts w:cs="Arial"/>
        </w:rPr>
      </w:pPr>
      <w:r w:rsidRPr="00C55809">
        <w:rPr>
          <w:rFonts w:cs="Arial"/>
          <w:b/>
        </w:rPr>
        <w:t>Objective 2</w:t>
      </w:r>
      <w:r>
        <w:rPr>
          <w:rFonts w:cs="Arial"/>
          <w:b/>
        </w:rPr>
        <w:t>:</w:t>
      </w:r>
      <w:r w:rsidRPr="00C55809">
        <w:rPr>
          <w:rFonts w:cs="Arial"/>
          <w:b/>
        </w:rPr>
        <w:t xml:space="preserve"> Working to address the Housing Crisis in Oxford main outputs</w:t>
      </w:r>
    </w:p>
    <w:tbl>
      <w:tblPr>
        <w:tblStyle w:val="TableGrid"/>
        <w:tblW w:w="0" w:type="auto"/>
        <w:tblLook w:val="04A0" w:firstRow="1" w:lastRow="0" w:firstColumn="1" w:lastColumn="0" w:noHBand="0" w:noVBand="1"/>
      </w:tblPr>
      <w:tblGrid>
        <w:gridCol w:w="4500"/>
      </w:tblGrid>
      <w:tr w:rsidR="00087B12" w:rsidRPr="009F7BF2" w14:paraId="7D1E88F0" w14:textId="77777777" w:rsidTr="00F416E4">
        <w:tc>
          <w:tcPr>
            <w:tcW w:w="6658" w:type="dxa"/>
            <w:shd w:val="clear" w:color="auto" w:fill="4F81BD" w:themeFill="accent1"/>
          </w:tcPr>
          <w:p w14:paraId="402240D9" w14:textId="77777777" w:rsidR="00087B12" w:rsidRPr="009F7BF2" w:rsidRDefault="00087B12" w:rsidP="00F416E4">
            <w:pPr>
              <w:jc w:val="left"/>
              <w:rPr>
                <w:rFonts w:cs="Arial"/>
              </w:rPr>
            </w:pPr>
            <w:r w:rsidRPr="008E3EE8">
              <w:rPr>
                <w:color w:val="FFFFFF" w:themeColor="background1"/>
              </w:rPr>
              <w:t>Achievements and activity during the previous plan period</w:t>
            </w:r>
          </w:p>
        </w:tc>
      </w:tr>
      <w:tr w:rsidR="00087B12" w:rsidRPr="009F7BF2" w14:paraId="584E6676" w14:textId="77777777" w:rsidTr="00F416E4">
        <w:tc>
          <w:tcPr>
            <w:tcW w:w="6658" w:type="dxa"/>
          </w:tcPr>
          <w:p w14:paraId="177863AA" w14:textId="77777777" w:rsidR="00087B12" w:rsidRPr="009F7BF2" w:rsidRDefault="00087B12" w:rsidP="00B0150A">
            <w:pPr>
              <w:pStyle w:val="ListParagraph"/>
              <w:numPr>
                <w:ilvl w:val="0"/>
                <w:numId w:val="24"/>
              </w:numPr>
              <w:ind w:left="177" w:hanging="142"/>
              <w:jc w:val="left"/>
              <w:rPr>
                <w:rFonts w:cs="Arial"/>
              </w:rPr>
            </w:pPr>
            <w:r w:rsidRPr="009F7BF2">
              <w:rPr>
                <w:rFonts w:cs="Arial"/>
              </w:rPr>
              <w:t xml:space="preserve">Bringing forward development sites at </w:t>
            </w:r>
            <w:proofErr w:type="spellStart"/>
            <w:r w:rsidRPr="009F7BF2">
              <w:rPr>
                <w:rFonts w:cs="Arial"/>
              </w:rPr>
              <w:t>Ashurst</w:t>
            </w:r>
            <w:proofErr w:type="spellEnd"/>
            <w:r w:rsidRPr="009F7BF2">
              <w:rPr>
                <w:rFonts w:cs="Arial"/>
              </w:rPr>
              <w:t xml:space="preserve"> Way, Rose Hill Community Centre and Lucy Faithful House</w:t>
            </w:r>
          </w:p>
          <w:p w14:paraId="009429A2" w14:textId="77777777" w:rsidR="00087B12" w:rsidRPr="009F7BF2" w:rsidRDefault="00087B12" w:rsidP="00B0150A">
            <w:pPr>
              <w:pStyle w:val="ListParagraph"/>
              <w:numPr>
                <w:ilvl w:val="0"/>
                <w:numId w:val="24"/>
              </w:numPr>
              <w:ind w:left="177" w:hanging="142"/>
              <w:jc w:val="left"/>
              <w:rPr>
                <w:rFonts w:cs="Arial"/>
              </w:rPr>
            </w:pPr>
            <w:r w:rsidRPr="009F7BF2">
              <w:rPr>
                <w:rFonts w:cs="Arial"/>
              </w:rPr>
              <w:t>Support to Barton Park delivery</w:t>
            </w:r>
          </w:p>
          <w:p w14:paraId="4F0DDA28" w14:textId="77777777" w:rsidR="00087B12" w:rsidRPr="009F7BF2" w:rsidRDefault="00087B12" w:rsidP="00B0150A">
            <w:pPr>
              <w:pStyle w:val="ListParagraph"/>
              <w:numPr>
                <w:ilvl w:val="0"/>
                <w:numId w:val="24"/>
              </w:numPr>
              <w:ind w:left="177" w:hanging="142"/>
              <w:jc w:val="left"/>
              <w:rPr>
                <w:rFonts w:cs="Arial"/>
              </w:rPr>
            </w:pPr>
            <w:r w:rsidRPr="009F7BF2">
              <w:rPr>
                <w:rFonts w:cs="Arial"/>
              </w:rPr>
              <w:t>Supporting potential development of residential sites</w:t>
            </w:r>
          </w:p>
          <w:p w14:paraId="6177141C" w14:textId="77777777" w:rsidR="00087B12" w:rsidRPr="009F7BF2" w:rsidRDefault="00087B12" w:rsidP="00B0150A">
            <w:pPr>
              <w:pStyle w:val="ListParagraph"/>
              <w:numPr>
                <w:ilvl w:val="0"/>
                <w:numId w:val="24"/>
              </w:numPr>
              <w:ind w:left="177" w:hanging="142"/>
              <w:jc w:val="left"/>
              <w:rPr>
                <w:rFonts w:cs="Arial"/>
              </w:rPr>
            </w:pPr>
            <w:r w:rsidRPr="009F7BF2">
              <w:rPr>
                <w:rFonts w:cs="Arial"/>
              </w:rPr>
              <w:t>Delivery of Valuation advice in support of Housing Company/Empty Homes Strategy</w:t>
            </w:r>
          </w:p>
          <w:p w14:paraId="304B6AD6" w14:textId="77777777" w:rsidR="00087B12" w:rsidRPr="009F7BF2" w:rsidRDefault="00087B12" w:rsidP="00B0150A">
            <w:pPr>
              <w:pStyle w:val="ListParagraph"/>
              <w:numPr>
                <w:ilvl w:val="0"/>
                <w:numId w:val="24"/>
              </w:numPr>
              <w:ind w:left="177" w:hanging="142"/>
              <w:jc w:val="left"/>
              <w:rPr>
                <w:rFonts w:cs="Arial"/>
              </w:rPr>
            </w:pPr>
            <w:r w:rsidRPr="009F7BF2">
              <w:rPr>
                <w:rFonts w:cs="Arial"/>
              </w:rPr>
              <w:t xml:space="preserve">Land sales to OCHL for Housing development </w:t>
            </w:r>
          </w:p>
        </w:tc>
      </w:tr>
    </w:tbl>
    <w:p w14:paraId="52BDAB16" w14:textId="77777777" w:rsidR="00087B12" w:rsidRDefault="00087B12" w:rsidP="00087B12">
      <w:pPr>
        <w:rPr>
          <w:rFonts w:cs="Arial"/>
        </w:rPr>
      </w:pPr>
    </w:p>
    <w:p w14:paraId="51594C40" w14:textId="77777777" w:rsidR="00087B12" w:rsidRDefault="00087B12" w:rsidP="00087B12">
      <w:pPr>
        <w:rPr>
          <w:rFonts w:cs="Arial"/>
          <w:b/>
        </w:rPr>
      </w:pPr>
    </w:p>
    <w:p w14:paraId="69CF043F" w14:textId="6CF1F004" w:rsidR="00087B12" w:rsidRDefault="00087B12" w:rsidP="00087B12">
      <w:pPr>
        <w:rPr>
          <w:rFonts w:cs="Arial"/>
          <w:b/>
        </w:rPr>
      </w:pPr>
    </w:p>
    <w:p w14:paraId="1891B055" w14:textId="77777777" w:rsidR="007D7522" w:rsidRDefault="007D7522" w:rsidP="00087B12">
      <w:pPr>
        <w:rPr>
          <w:rFonts w:cs="Arial"/>
          <w:b/>
        </w:rPr>
      </w:pPr>
    </w:p>
    <w:p w14:paraId="023A7D21" w14:textId="77777777" w:rsidR="00087B12" w:rsidRPr="009F7BF2" w:rsidRDefault="00087B12" w:rsidP="00087B12">
      <w:pPr>
        <w:rPr>
          <w:rFonts w:cs="Arial"/>
        </w:rPr>
      </w:pPr>
      <w:r w:rsidRPr="00C55809">
        <w:rPr>
          <w:rFonts w:cs="Arial"/>
          <w:b/>
        </w:rPr>
        <w:lastRenderedPageBreak/>
        <w:t>Objective 3</w:t>
      </w:r>
      <w:r>
        <w:rPr>
          <w:rFonts w:cs="Arial"/>
          <w:b/>
        </w:rPr>
        <w:t>:</w:t>
      </w:r>
      <w:r w:rsidRPr="00C55809">
        <w:rPr>
          <w:rFonts w:cs="Arial"/>
          <w:b/>
        </w:rPr>
        <w:t xml:space="preserve"> Working in Partnership with Others and as One Council</w:t>
      </w:r>
    </w:p>
    <w:tbl>
      <w:tblPr>
        <w:tblStyle w:val="TableGrid"/>
        <w:tblW w:w="4673" w:type="dxa"/>
        <w:tblLook w:val="04A0" w:firstRow="1" w:lastRow="0" w:firstColumn="1" w:lastColumn="0" w:noHBand="0" w:noVBand="1"/>
      </w:tblPr>
      <w:tblGrid>
        <w:gridCol w:w="4673"/>
      </w:tblGrid>
      <w:tr w:rsidR="00087B12" w:rsidRPr="009F7BF2" w14:paraId="3D272057" w14:textId="77777777" w:rsidTr="00F416E4">
        <w:tc>
          <w:tcPr>
            <w:tcW w:w="4673" w:type="dxa"/>
            <w:shd w:val="clear" w:color="auto" w:fill="4F81BD" w:themeFill="accent1"/>
          </w:tcPr>
          <w:p w14:paraId="18DEF9F0" w14:textId="77777777" w:rsidR="00087B12" w:rsidRPr="009F7BF2" w:rsidRDefault="00087B12" w:rsidP="00F416E4">
            <w:pPr>
              <w:jc w:val="left"/>
              <w:rPr>
                <w:rFonts w:cs="Arial"/>
              </w:rPr>
            </w:pPr>
            <w:r w:rsidRPr="008E3EE8">
              <w:rPr>
                <w:color w:val="FFFFFF" w:themeColor="background1"/>
              </w:rPr>
              <w:t>Achievements and activity during the previous plan period</w:t>
            </w:r>
          </w:p>
        </w:tc>
      </w:tr>
      <w:tr w:rsidR="00087B12" w:rsidRPr="009F7BF2" w14:paraId="34F58C89" w14:textId="77777777" w:rsidTr="00F416E4">
        <w:tc>
          <w:tcPr>
            <w:tcW w:w="4673" w:type="dxa"/>
          </w:tcPr>
          <w:p w14:paraId="21108445" w14:textId="77777777" w:rsidR="00087B12" w:rsidRPr="009F7BF2" w:rsidRDefault="00087B12" w:rsidP="00B0150A">
            <w:pPr>
              <w:pStyle w:val="ListParagraph"/>
              <w:numPr>
                <w:ilvl w:val="0"/>
                <w:numId w:val="24"/>
              </w:numPr>
              <w:ind w:left="177" w:hanging="142"/>
              <w:jc w:val="left"/>
              <w:rPr>
                <w:rFonts w:cs="Arial"/>
              </w:rPr>
            </w:pPr>
            <w:r w:rsidRPr="009F7BF2">
              <w:rPr>
                <w:rFonts w:cs="Arial"/>
              </w:rPr>
              <w:t>Support and input to Growth Strategy</w:t>
            </w:r>
          </w:p>
          <w:p w14:paraId="11AF1CAB" w14:textId="77777777" w:rsidR="00087B12" w:rsidRPr="009F7BF2" w:rsidRDefault="00087B12" w:rsidP="00B0150A">
            <w:pPr>
              <w:pStyle w:val="ListParagraph"/>
              <w:numPr>
                <w:ilvl w:val="0"/>
                <w:numId w:val="24"/>
              </w:numPr>
              <w:ind w:left="177" w:hanging="142"/>
              <w:jc w:val="left"/>
              <w:rPr>
                <w:rFonts w:cs="Arial"/>
              </w:rPr>
            </w:pPr>
            <w:r w:rsidRPr="009F7BF2">
              <w:rPr>
                <w:rFonts w:cs="Arial"/>
              </w:rPr>
              <w:t xml:space="preserve">Support and Input to Development proposals for 1-3 George Street &amp; </w:t>
            </w:r>
            <w:proofErr w:type="spellStart"/>
            <w:r w:rsidRPr="009F7BF2">
              <w:rPr>
                <w:rFonts w:cs="Arial"/>
              </w:rPr>
              <w:t>Standingford</w:t>
            </w:r>
            <w:proofErr w:type="spellEnd"/>
            <w:r w:rsidRPr="009F7BF2">
              <w:rPr>
                <w:rFonts w:cs="Arial"/>
              </w:rPr>
              <w:t xml:space="preserve"> House to secure LEP funding</w:t>
            </w:r>
            <w:r w:rsidRPr="009F7BF2">
              <w:rPr>
                <w:rFonts w:cs="Arial"/>
              </w:rPr>
              <w:tab/>
            </w:r>
          </w:p>
          <w:p w14:paraId="05EB782F" w14:textId="77777777" w:rsidR="00087B12" w:rsidRPr="009F7BF2" w:rsidRDefault="00087B12" w:rsidP="00B0150A">
            <w:pPr>
              <w:pStyle w:val="ListParagraph"/>
              <w:numPr>
                <w:ilvl w:val="0"/>
                <w:numId w:val="24"/>
              </w:numPr>
              <w:ind w:left="177" w:hanging="142"/>
              <w:jc w:val="left"/>
              <w:rPr>
                <w:rFonts w:cs="Arial"/>
              </w:rPr>
            </w:pPr>
            <w:r w:rsidRPr="009F7BF2">
              <w:rPr>
                <w:rFonts w:cs="Arial"/>
              </w:rPr>
              <w:t>Working with City centre manager to develop initiatives to support City Centre</w:t>
            </w:r>
          </w:p>
          <w:p w14:paraId="356E4F0F" w14:textId="77777777" w:rsidR="00087B12" w:rsidRPr="009F7BF2" w:rsidRDefault="00087B12" w:rsidP="00B0150A">
            <w:pPr>
              <w:pStyle w:val="ListParagraph"/>
              <w:numPr>
                <w:ilvl w:val="0"/>
                <w:numId w:val="24"/>
              </w:numPr>
              <w:ind w:left="177" w:hanging="142"/>
              <w:jc w:val="left"/>
              <w:rPr>
                <w:rFonts w:cs="Arial"/>
              </w:rPr>
            </w:pPr>
            <w:r w:rsidRPr="009F7BF2">
              <w:rPr>
                <w:rFonts w:cs="Arial"/>
              </w:rPr>
              <w:t>Working with Housing Company in the development of Housing delivery</w:t>
            </w:r>
          </w:p>
          <w:p w14:paraId="63DBBDD3" w14:textId="77777777" w:rsidR="00087B12" w:rsidRPr="009F7BF2" w:rsidRDefault="00087B12" w:rsidP="00B0150A">
            <w:pPr>
              <w:pStyle w:val="ListParagraph"/>
              <w:numPr>
                <w:ilvl w:val="0"/>
                <w:numId w:val="24"/>
              </w:numPr>
              <w:ind w:left="177" w:hanging="142"/>
              <w:jc w:val="left"/>
              <w:rPr>
                <w:rFonts w:cs="Arial"/>
              </w:rPr>
            </w:pPr>
            <w:r w:rsidRPr="009F7BF2">
              <w:rPr>
                <w:rFonts w:cs="Arial"/>
              </w:rPr>
              <w:t>Working with ODS to support their service delivery</w:t>
            </w:r>
            <w:r w:rsidRPr="009F7BF2">
              <w:rPr>
                <w:rFonts w:cs="Arial"/>
              </w:rPr>
              <w:tab/>
            </w:r>
          </w:p>
          <w:p w14:paraId="000E3D85" w14:textId="5EECDF8C" w:rsidR="00087B12" w:rsidRPr="009F7BF2" w:rsidRDefault="00087B12" w:rsidP="00B0150A">
            <w:pPr>
              <w:pStyle w:val="ListParagraph"/>
              <w:numPr>
                <w:ilvl w:val="0"/>
                <w:numId w:val="24"/>
              </w:numPr>
              <w:ind w:left="177" w:hanging="142"/>
              <w:jc w:val="left"/>
              <w:rPr>
                <w:rFonts w:cs="Arial"/>
              </w:rPr>
            </w:pPr>
            <w:r w:rsidRPr="009F7BF2">
              <w:rPr>
                <w:rFonts w:cs="Arial"/>
              </w:rPr>
              <w:t>Working with other landowners to support growth and regeneration, including</w:t>
            </w:r>
            <w:r w:rsidR="00427563">
              <w:rPr>
                <w:rFonts w:cs="Arial"/>
              </w:rPr>
              <w:t xml:space="preserve"> a joint venture with Nuffield C</w:t>
            </w:r>
            <w:r w:rsidRPr="009F7BF2">
              <w:rPr>
                <w:rFonts w:cs="Arial"/>
              </w:rPr>
              <w:t xml:space="preserve">ollege to bring forward the </w:t>
            </w:r>
            <w:proofErr w:type="spellStart"/>
            <w:r w:rsidRPr="009F7BF2">
              <w:rPr>
                <w:rFonts w:cs="Arial"/>
              </w:rPr>
              <w:t>Oxpens</w:t>
            </w:r>
            <w:proofErr w:type="spellEnd"/>
            <w:r w:rsidRPr="009F7BF2">
              <w:rPr>
                <w:rFonts w:cs="Arial"/>
              </w:rPr>
              <w:t xml:space="preserve"> Site </w:t>
            </w:r>
          </w:p>
          <w:p w14:paraId="3D5AC014" w14:textId="77777777" w:rsidR="00087B12" w:rsidRPr="009F7BF2" w:rsidRDefault="00087B12" w:rsidP="00B0150A">
            <w:pPr>
              <w:pStyle w:val="ListParagraph"/>
              <w:numPr>
                <w:ilvl w:val="0"/>
                <w:numId w:val="24"/>
              </w:numPr>
              <w:ind w:left="177" w:hanging="142"/>
              <w:jc w:val="left"/>
              <w:rPr>
                <w:rFonts w:cs="Arial"/>
              </w:rPr>
            </w:pPr>
            <w:r w:rsidRPr="009F7BF2">
              <w:rPr>
                <w:rFonts w:cs="Arial"/>
              </w:rPr>
              <w:t>Joint Venture with Catalyst to support regeneration proposals for Blackbird Leys</w:t>
            </w:r>
          </w:p>
          <w:p w14:paraId="5D8791E9" w14:textId="77777777" w:rsidR="00087B12" w:rsidRPr="009F7BF2" w:rsidRDefault="00087B12" w:rsidP="00B0150A">
            <w:pPr>
              <w:pStyle w:val="ListParagraph"/>
              <w:numPr>
                <w:ilvl w:val="0"/>
                <w:numId w:val="24"/>
              </w:numPr>
              <w:ind w:left="177" w:hanging="142"/>
              <w:jc w:val="left"/>
              <w:rPr>
                <w:rFonts w:cs="Arial"/>
              </w:rPr>
            </w:pPr>
            <w:r w:rsidRPr="009F7BF2">
              <w:rPr>
                <w:rFonts w:cs="Arial"/>
              </w:rPr>
              <w:t>Use of Council asset for creation of Homeless Centre in Floyds Row operated in partnership with St Mungo's</w:t>
            </w:r>
          </w:p>
        </w:tc>
      </w:tr>
    </w:tbl>
    <w:p w14:paraId="4B1D2508" w14:textId="77777777" w:rsidR="00087B12" w:rsidRDefault="00087B12" w:rsidP="00087B12">
      <w:pPr>
        <w:rPr>
          <w:rFonts w:cs="Arial"/>
        </w:rPr>
      </w:pPr>
    </w:p>
    <w:p w14:paraId="382285C3" w14:textId="77777777" w:rsidR="00087B12" w:rsidRDefault="00087B12" w:rsidP="00087B12">
      <w:pPr>
        <w:rPr>
          <w:rFonts w:cs="Arial"/>
          <w:b/>
        </w:rPr>
      </w:pPr>
    </w:p>
    <w:p w14:paraId="1F726C39" w14:textId="77777777" w:rsidR="00087B12" w:rsidRDefault="00087B12" w:rsidP="00087B12">
      <w:pPr>
        <w:rPr>
          <w:rFonts w:cs="Arial"/>
          <w:b/>
        </w:rPr>
      </w:pPr>
    </w:p>
    <w:p w14:paraId="03AE8D25" w14:textId="77777777" w:rsidR="00087B12" w:rsidRDefault="00087B12" w:rsidP="00087B12">
      <w:pPr>
        <w:rPr>
          <w:rFonts w:cs="Arial"/>
          <w:b/>
        </w:rPr>
      </w:pPr>
    </w:p>
    <w:p w14:paraId="5A696E06" w14:textId="77777777" w:rsidR="00087B12" w:rsidRDefault="00087B12" w:rsidP="00087B12">
      <w:pPr>
        <w:rPr>
          <w:rFonts w:cs="Arial"/>
          <w:b/>
        </w:rPr>
      </w:pPr>
    </w:p>
    <w:p w14:paraId="19AED51E" w14:textId="77777777" w:rsidR="00087B12" w:rsidRDefault="00087B12" w:rsidP="00087B12">
      <w:pPr>
        <w:rPr>
          <w:rFonts w:cs="Arial"/>
          <w:b/>
        </w:rPr>
      </w:pPr>
    </w:p>
    <w:p w14:paraId="633299D1" w14:textId="77777777" w:rsidR="00087B12" w:rsidRDefault="00087B12" w:rsidP="00087B12">
      <w:pPr>
        <w:rPr>
          <w:rFonts w:cs="Arial"/>
          <w:b/>
        </w:rPr>
      </w:pPr>
    </w:p>
    <w:p w14:paraId="2743D06D" w14:textId="77777777" w:rsidR="00087B12" w:rsidRDefault="00087B12" w:rsidP="00087B12">
      <w:pPr>
        <w:rPr>
          <w:rFonts w:cs="Arial"/>
          <w:b/>
        </w:rPr>
      </w:pPr>
    </w:p>
    <w:p w14:paraId="6F9FB5D8" w14:textId="77777777" w:rsidR="00087B12" w:rsidRDefault="00087B12" w:rsidP="00087B12">
      <w:pPr>
        <w:rPr>
          <w:rFonts w:cs="Arial"/>
          <w:b/>
        </w:rPr>
      </w:pPr>
    </w:p>
    <w:p w14:paraId="5D100DE9" w14:textId="77777777" w:rsidR="00087B12" w:rsidRDefault="00087B12" w:rsidP="00087B12">
      <w:pPr>
        <w:rPr>
          <w:rFonts w:cs="Arial"/>
          <w:b/>
        </w:rPr>
      </w:pPr>
    </w:p>
    <w:p w14:paraId="4BF299F5" w14:textId="77777777" w:rsidR="00087B12" w:rsidRDefault="00087B12" w:rsidP="00087B12">
      <w:pPr>
        <w:rPr>
          <w:rFonts w:cs="Arial"/>
          <w:b/>
        </w:rPr>
      </w:pPr>
    </w:p>
    <w:p w14:paraId="35091E93" w14:textId="77777777" w:rsidR="00087B12" w:rsidRDefault="00087B12" w:rsidP="00087B12">
      <w:pPr>
        <w:rPr>
          <w:rFonts w:cs="Arial"/>
          <w:b/>
        </w:rPr>
      </w:pPr>
    </w:p>
    <w:p w14:paraId="39E6CDB0" w14:textId="77777777" w:rsidR="00087B12" w:rsidRDefault="00087B12" w:rsidP="00087B12">
      <w:pPr>
        <w:rPr>
          <w:rFonts w:cs="Arial"/>
          <w:b/>
        </w:rPr>
      </w:pPr>
    </w:p>
    <w:p w14:paraId="666D9C12" w14:textId="77777777" w:rsidR="00087B12" w:rsidRDefault="00087B12" w:rsidP="00087B12">
      <w:pPr>
        <w:rPr>
          <w:rFonts w:cs="Arial"/>
          <w:b/>
        </w:rPr>
      </w:pPr>
    </w:p>
    <w:p w14:paraId="16095527" w14:textId="77777777" w:rsidR="00087B12" w:rsidRDefault="00087B12" w:rsidP="00087B12">
      <w:pPr>
        <w:rPr>
          <w:rFonts w:cs="Arial"/>
          <w:b/>
        </w:rPr>
      </w:pPr>
    </w:p>
    <w:p w14:paraId="7F14813F" w14:textId="77777777" w:rsidR="00087B12" w:rsidRDefault="00087B12" w:rsidP="00087B12">
      <w:pPr>
        <w:rPr>
          <w:rFonts w:cs="Arial"/>
          <w:b/>
        </w:rPr>
      </w:pPr>
    </w:p>
    <w:p w14:paraId="50AF440C" w14:textId="77777777" w:rsidR="00087B12" w:rsidRDefault="00087B12" w:rsidP="00087B12">
      <w:pPr>
        <w:rPr>
          <w:rFonts w:cs="Arial"/>
          <w:b/>
        </w:rPr>
      </w:pPr>
    </w:p>
    <w:p w14:paraId="6ED26B6E" w14:textId="77777777" w:rsidR="00087B12" w:rsidRDefault="00087B12" w:rsidP="00087B12">
      <w:pPr>
        <w:rPr>
          <w:rFonts w:cs="Arial"/>
          <w:b/>
        </w:rPr>
      </w:pPr>
    </w:p>
    <w:p w14:paraId="19704A75" w14:textId="77777777" w:rsidR="00087B12" w:rsidRDefault="00087B12" w:rsidP="00087B12">
      <w:pPr>
        <w:rPr>
          <w:rFonts w:cs="Arial"/>
          <w:b/>
        </w:rPr>
      </w:pPr>
    </w:p>
    <w:p w14:paraId="03E528C6" w14:textId="77777777" w:rsidR="00087B12" w:rsidRDefault="00087B12" w:rsidP="00087B12">
      <w:pPr>
        <w:rPr>
          <w:rFonts w:cs="Arial"/>
          <w:b/>
        </w:rPr>
      </w:pPr>
    </w:p>
    <w:p w14:paraId="0959E53C" w14:textId="77777777" w:rsidR="00087B12" w:rsidRDefault="00087B12" w:rsidP="00087B12">
      <w:pPr>
        <w:rPr>
          <w:rFonts w:cs="Arial"/>
          <w:b/>
        </w:rPr>
      </w:pPr>
    </w:p>
    <w:p w14:paraId="58BBF634" w14:textId="77777777" w:rsidR="00087B12" w:rsidRDefault="00087B12" w:rsidP="00087B12">
      <w:pPr>
        <w:rPr>
          <w:rFonts w:cs="Arial"/>
          <w:b/>
        </w:rPr>
      </w:pPr>
    </w:p>
    <w:p w14:paraId="3DE106B4" w14:textId="77777777" w:rsidR="00087B12" w:rsidRDefault="00087B12" w:rsidP="00087B12">
      <w:pPr>
        <w:rPr>
          <w:rFonts w:cs="Arial"/>
          <w:b/>
        </w:rPr>
      </w:pPr>
    </w:p>
    <w:p w14:paraId="7CCAEABF" w14:textId="77777777" w:rsidR="00087B12" w:rsidRDefault="00087B12" w:rsidP="00087B12">
      <w:pPr>
        <w:rPr>
          <w:rFonts w:cs="Arial"/>
          <w:b/>
        </w:rPr>
      </w:pPr>
    </w:p>
    <w:p w14:paraId="0F9CACE8" w14:textId="77777777" w:rsidR="00087B12" w:rsidRDefault="00087B12" w:rsidP="00087B12">
      <w:pPr>
        <w:rPr>
          <w:rFonts w:cs="Arial"/>
          <w:b/>
        </w:rPr>
      </w:pPr>
    </w:p>
    <w:p w14:paraId="08A1FC27" w14:textId="77777777" w:rsidR="00087B12" w:rsidRDefault="00087B12" w:rsidP="00087B12">
      <w:pPr>
        <w:rPr>
          <w:rFonts w:cs="Arial"/>
          <w:b/>
        </w:rPr>
      </w:pPr>
    </w:p>
    <w:p w14:paraId="49531CAA" w14:textId="77777777" w:rsidR="00087B12" w:rsidRDefault="00087B12" w:rsidP="00087B12">
      <w:pPr>
        <w:rPr>
          <w:rFonts w:cs="Arial"/>
          <w:b/>
        </w:rPr>
      </w:pPr>
    </w:p>
    <w:p w14:paraId="147F7DF4" w14:textId="77777777" w:rsidR="00087B12" w:rsidRDefault="00087B12" w:rsidP="00087B12">
      <w:pPr>
        <w:rPr>
          <w:rFonts w:cs="Arial"/>
          <w:b/>
        </w:rPr>
      </w:pPr>
    </w:p>
    <w:p w14:paraId="7A0FA519" w14:textId="77777777" w:rsidR="00087B12" w:rsidRDefault="00087B12" w:rsidP="00087B12">
      <w:pPr>
        <w:rPr>
          <w:rFonts w:cs="Arial"/>
          <w:b/>
        </w:rPr>
      </w:pPr>
    </w:p>
    <w:p w14:paraId="453D9768" w14:textId="77777777" w:rsidR="00087B12" w:rsidRDefault="00087B12" w:rsidP="00087B12">
      <w:pPr>
        <w:rPr>
          <w:rFonts w:cs="Arial"/>
          <w:b/>
        </w:rPr>
      </w:pPr>
    </w:p>
    <w:p w14:paraId="66E65D33" w14:textId="77777777" w:rsidR="00087B12" w:rsidRDefault="00087B12" w:rsidP="00087B12">
      <w:pPr>
        <w:rPr>
          <w:rFonts w:cs="Arial"/>
          <w:b/>
        </w:rPr>
      </w:pPr>
    </w:p>
    <w:p w14:paraId="2E92675D" w14:textId="77777777" w:rsidR="00087B12" w:rsidRDefault="00087B12" w:rsidP="00087B12">
      <w:pPr>
        <w:rPr>
          <w:rFonts w:cs="Arial"/>
          <w:b/>
        </w:rPr>
      </w:pPr>
    </w:p>
    <w:p w14:paraId="41941B99" w14:textId="77777777" w:rsidR="00087B12" w:rsidRDefault="00087B12" w:rsidP="00087B12">
      <w:pPr>
        <w:rPr>
          <w:rFonts w:cs="Arial"/>
          <w:b/>
        </w:rPr>
      </w:pPr>
    </w:p>
    <w:p w14:paraId="69F39AFD" w14:textId="77777777" w:rsidR="00087B12" w:rsidRDefault="00087B12" w:rsidP="00087B12">
      <w:pPr>
        <w:rPr>
          <w:rFonts w:cs="Arial"/>
          <w:b/>
        </w:rPr>
      </w:pPr>
    </w:p>
    <w:p w14:paraId="418DD704" w14:textId="77777777" w:rsidR="00087B12" w:rsidRDefault="00087B12" w:rsidP="00087B12">
      <w:pPr>
        <w:rPr>
          <w:rFonts w:cs="Arial"/>
          <w:b/>
        </w:rPr>
      </w:pPr>
    </w:p>
    <w:p w14:paraId="797E9EFF" w14:textId="77777777" w:rsidR="00087B12" w:rsidRDefault="00087B12" w:rsidP="00087B12">
      <w:pPr>
        <w:rPr>
          <w:rFonts w:cs="Arial"/>
          <w:b/>
        </w:rPr>
      </w:pPr>
    </w:p>
    <w:p w14:paraId="09A6A815" w14:textId="77777777" w:rsidR="00087B12" w:rsidRDefault="00087B12" w:rsidP="00087B12">
      <w:pPr>
        <w:rPr>
          <w:rFonts w:cs="Arial"/>
          <w:b/>
        </w:rPr>
      </w:pPr>
    </w:p>
    <w:p w14:paraId="598AE274" w14:textId="77777777" w:rsidR="00087B12" w:rsidRDefault="00087B12" w:rsidP="00087B12">
      <w:pPr>
        <w:rPr>
          <w:rFonts w:cs="Arial"/>
          <w:b/>
        </w:rPr>
      </w:pPr>
    </w:p>
    <w:p w14:paraId="401E5827" w14:textId="77777777" w:rsidR="00087B12" w:rsidRDefault="00087B12" w:rsidP="00087B12">
      <w:pPr>
        <w:rPr>
          <w:rFonts w:cs="Arial"/>
          <w:b/>
        </w:rPr>
      </w:pPr>
    </w:p>
    <w:p w14:paraId="6728AC1A" w14:textId="77777777" w:rsidR="00087B12" w:rsidRDefault="00087B12" w:rsidP="00087B12">
      <w:pPr>
        <w:rPr>
          <w:rFonts w:cs="Arial"/>
          <w:b/>
          <w:color w:val="FFFFFF" w:themeColor="background1"/>
        </w:rPr>
      </w:pPr>
      <w:r w:rsidRPr="00C55809">
        <w:rPr>
          <w:rFonts w:cs="Arial"/>
          <w:b/>
        </w:rPr>
        <w:lastRenderedPageBreak/>
        <w:t>Objective 4</w:t>
      </w:r>
      <w:r>
        <w:rPr>
          <w:rFonts w:cs="Arial"/>
          <w:b/>
        </w:rPr>
        <w:t>:</w:t>
      </w:r>
      <w:r w:rsidRPr="00C55809">
        <w:rPr>
          <w:rFonts w:cs="Arial"/>
          <w:b/>
        </w:rPr>
        <w:t xml:space="preserve"> Reduce Carbon Footprint and improve sustainability main outputs</w:t>
      </w:r>
    </w:p>
    <w:p w14:paraId="1E5F5CC8" w14:textId="77777777" w:rsidR="00087B12" w:rsidRDefault="00087B12" w:rsidP="00087B12">
      <w:pPr>
        <w:rPr>
          <w:rFonts w:cs="Arial"/>
          <w:b/>
          <w:color w:val="FFFFFF" w:themeColor="background1"/>
        </w:rPr>
      </w:pPr>
    </w:p>
    <w:p w14:paraId="4B771762" w14:textId="77777777" w:rsidR="00087B12" w:rsidRDefault="00087B12" w:rsidP="00087B12">
      <w:pPr>
        <w:rPr>
          <w:rFonts w:cs="Arial"/>
          <w:b/>
          <w:color w:val="FFFFFF" w:themeColor="background1"/>
        </w:rPr>
      </w:pPr>
    </w:p>
    <w:p w14:paraId="32C8E351" w14:textId="77777777" w:rsidR="00087B12" w:rsidRDefault="00087B12" w:rsidP="00087B12">
      <w:pPr>
        <w:rPr>
          <w:rFonts w:cs="Arial"/>
          <w:b/>
          <w:color w:val="FFFFFF" w:themeColor="background1"/>
        </w:rPr>
      </w:pPr>
    </w:p>
    <w:p w14:paraId="5FC576A9" w14:textId="77777777" w:rsidR="00087B12" w:rsidRPr="009F7BF2" w:rsidRDefault="00087B12" w:rsidP="00087B12">
      <w:pPr>
        <w:rPr>
          <w:rFonts w:cs="Arial"/>
          <w:b/>
          <w:color w:val="FFFFFF" w:themeColor="background1"/>
        </w:rPr>
        <w:sectPr w:rsidR="00087B12" w:rsidRPr="009F7BF2" w:rsidSect="000C5C22">
          <w:type w:val="continuous"/>
          <w:pgSz w:w="11906" w:h="16838" w:code="9"/>
          <w:pgMar w:top="1077" w:right="902" w:bottom="1531" w:left="1276" w:header="708" w:footer="708" w:gutter="0"/>
          <w:cols w:num="2" w:space="708"/>
          <w:docGrid w:linePitch="360"/>
        </w:sectPr>
      </w:pPr>
    </w:p>
    <w:tbl>
      <w:tblPr>
        <w:tblStyle w:val="TableGrid"/>
        <w:tblW w:w="0" w:type="auto"/>
        <w:tblLook w:val="04A0" w:firstRow="1" w:lastRow="0" w:firstColumn="1" w:lastColumn="0" w:noHBand="0" w:noVBand="1"/>
      </w:tblPr>
      <w:tblGrid>
        <w:gridCol w:w="4673"/>
      </w:tblGrid>
      <w:tr w:rsidR="00087B12" w:rsidRPr="009F7BF2" w14:paraId="6573A76A" w14:textId="77777777" w:rsidTr="00F416E4">
        <w:tc>
          <w:tcPr>
            <w:tcW w:w="4673" w:type="dxa"/>
            <w:shd w:val="clear" w:color="auto" w:fill="4F81BD" w:themeFill="accent1"/>
          </w:tcPr>
          <w:p w14:paraId="2A3C46C4" w14:textId="77777777" w:rsidR="00087B12" w:rsidRPr="009F7BF2" w:rsidRDefault="00087B12" w:rsidP="00F416E4">
            <w:pPr>
              <w:jc w:val="left"/>
              <w:rPr>
                <w:rFonts w:cs="Arial"/>
                <w:color w:val="FFFFFF" w:themeColor="background1"/>
              </w:rPr>
            </w:pPr>
            <w:r w:rsidRPr="008E3EE8">
              <w:rPr>
                <w:color w:val="FFFFFF" w:themeColor="background1"/>
              </w:rPr>
              <w:t>Achievements and activity during the previous plan period</w:t>
            </w:r>
          </w:p>
        </w:tc>
      </w:tr>
      <w:tr w:rsidR="00087B12" w:rsidRPr="009F7BF2" w14:paraId="7692FCB8" w14:textId="77777777" w:rsidTr="00F416E4">
        <w:tc>
          <w:tcPr>
            <w:tcW w:w="4673" w:type="dxa"/>
          </w:tcPr>
          <w:p w14:paraId="20EA8206" w14:textId="2297CC2F" w:rsidR="00087B12" w:rsidRPr="009F7BF2" w:rsidRDefault="00087B12" w:rsidP="006E5EC8">
            <w:pPr>
              <w:pStyle w:val="ListParagraph"/>
              <w:numPr>
                <w:ilvl w:val="0"/>
                <w:numId w:val="24"/>
              </w:numPr>
              <w:ind w:left="597" w:hanging="425"/>
              <w:jc w:val="left"/>
              <w:rPr>
                <w:rFonts w:cs="Arial"/>
              </w:rPr>
            </w:pPr>
            <w:r w:rsidRPr="009F7BF2">
              <w:rPr>
                <w:rFonts w:cs="Arial"/>
              </w:rPr>
              <w:t xml:space="preserve">Water </w:t>
            </w:r>
            <w:r w:rsidR="00041A82">
              <w:rPr>
                <w:rFonts w:cs="Arial"/>
              </w:rPr>
              <w:t>u</w:t>
            </w:r>
            <w:r w:rsidRPr="009F7BF2">
              <w:rPr>
                <w:rFonts w:cs="Arial"/>
              </w:rPr>
              <w:t xml:space="preserve">sage </w:t>
            </w:r>
            <w:r w:rsidR="00041A82">
              <w:rPr>
                <w:rFonts w:cs="Arial"/>
              </w:rPr>
              <w:t xml:space="preserve">where the Council pays the utility bill </w:t>
            </w:r>
            <w:r w:rsidRPr="009F7BF2">
              <w:rPr>
                <w:rFonts w:cs="Arial"/>
              </w:rPr>
              <w:t xml:space="preserve">&gt;3% reduction achieved v target </w:t>
            </w:r>
            <w:r w:rsidR="006E5EC8">
              <w:rPr>
                <w:rFonts w:cs="Arial"/>
              </w:rPr>
              <w:t xml:space="preserve">of </w:t>
            </w:r>
            <w:r w:rsidRPr="009F7BF2">
              <w:rPr>
                <w:rFonts w:cs="Arial"/>
              </w:rPr>
              <w:t>3%</w:t>
            </w:r>
            <w:r w:rsidR="006E5EC8">
              <w:rPr>
                <w:rFonts w:cs="Arial"/>
              </w:rPr>
              <w:t xml:space="preserve"> reduction</w:t>
            </w:r>
          </w:p>
          <w:p w14:paraId="5F8AE4F6" w14:textId="6FA856FA" w:rsidR="00087B12" w:rsidRDefault="00087B12" w:rsidP="006E5EC8">
            <w:pPr>
              <w:pStyle w:val="ListParagraph"/>
              <w:numPr>
                <w:ilvl w:val="0"/>
                <w:numId w:val="24"/>
              </w:numPr>
              <w:ind w:left="597" w:hanging="425"/>
              <w:jc w:val="left"/>
              <w:rPr>
                <w:rFonts w:cs="Arial"/>
              </w:rPr>
            </w:pPr>
            <w:r w:rsidRPr="009F7BF2">
              <w:rPr>
                <w:rFonts w:cs="Arial"/>
              </w:rPr>
              <w:t xml:space="preserve">Carbon Reduction </w:t>
            </w:r>
            <w:r w:rsidR="006E5EC8">
              <w:rPr>
                <w:rFonts w:cs="Arial"/>
              </w:rPr>
              <w:t>&gt;</w:t>
            </w:r>
            <w:r w:rsidRPr="009F7BF2">
              <w:rPr>
                <w:rFonts w:cs="Arial"/>
              </w:rPr>
              <w:t xml:space="preserve">40% </w:t>
            </w:r>
            <w:r w:rsidR="006E5EC8">
              <w:rPr>
                <w:rFonts w:cs="Arial"/>
              </w:rPr>
              <w:t>over plan period compared with &gt;40% reduction target</w:t>
            </w:r>
            <w:r w:rsidRPr="009F7BF2">
              <w:rPr>
                <w:rFonts w:cs="Arial"/>
              </w:rPr>
              <w:t xml:space="preserve">. </w:t>
            </w:r>
          </w:p>
          <w:p w14:paraId="34A41F9B" w14:textId="77777777" w:rsidR="006E5EC8" w:rsidRPr="006E5EC8" w:rsidRDefault="006E5EC8" w:rsidP="006E5EC8">
            <w:pPr>
              <w:pStyle w:val="ListParagraph"/>
              <w:numPr>
                <w:ilvl w:val="0"/>
                <w:numId w:val="24"/>
              </w:numPr>
              <w:ind w:left="597" w:hanging="425"/>
              <w:rPr>
                <w:rFonts w:cs="Arial"/>
              </w:rPr>
            </w:pPr>
            <w:r w:rsidRPr="006E5EC8">
              <w:rPr>
                <w:rFonts w:cs="Arial"/>
              </w:rPr>
              <w:t>All commercially let assets surveyed for EPC and all works completed to F/G Rated properties within the 7 year payback period.</w:t>
            </w:r>
          </w:p>
          <w:p w14:paraId="0BF95087" w14:textId="4BA36E90" w:rsidR="00087B12" w:rsidRPr="009F7BF2" w:rsidRDefault="00FA5337" w:rsidP="006E5EC8">
            <w:pPr>
              <w:pStyle w:val="ListParagraph"/>
              <w:numPr>
                <w:ilvl w:val="0"/>
                <w:numId w:val="24"/>
              </w:numPr>
              <w:ind w:left="597" w:hanging="425"/>
              <w:jc w:val="left"/>
              <w:rPr>
                <w:rFonts w:cs="Arial"/>
              </w:rPr>
            </w:pPr>
            <w:r>
              <w:rPr>
                <w:rFonts w:cs="Arial"/>
              </w:rPr>
              <w:t>All n</w:t>
            </w:r>
            <w:r w:rsidR="00087B12" w:rsidRPr="009F7BF2">
              <w:rPr>
                <w:rFonts w:cs="Arial"/>
              </w:rPr>
              <w:t xml:space="preserve">ew Construction </w:t>
            </w:r>
            <w:r>
              <w:rPr>
                <w:rFonts w:cs="Arial"/>
              </w:rPr>
              <w:t>was developed to</w:t>
            </w:r>
            <w:r w:rsidR="00087B12" w:rsidRPr="009F7BF2">
              <w:rPr>
                <w:rFonts w:cs="Arial"/>
              </w:rPr>
              <w:t xml:space="preserve"> BREEM Excellent or Outstanding</w:t>
            </w:r>
            <w:r w:rsidR="006E5EC8">
              <w:rPr>
                <w:rFonts w:cs="Arial"/>
              </w:rPr>
              <w:t xml:space="preserve"> – Rose Hill Community Centre constructed to BREEAM Excellent.</w:t>
            </w:r>
          </w:p>
        </w:tc>
      </w:tr>
    </w:tbl>
    <w:p w14:paraId="7FF60917" w14:textId="77777777" w:rsidR="00087B12" w:rsidRDefault="00087B12" w:rsidP="00087B12">
      <w:pPr>
        <w:rPr>
          <w:rFonts w:cs="Arial"/>
        </w:rPr>
      </w:pPr>
    </w:p>
    <w:p w14:paraId="1CC7A713" w14:textId="77777777" w:rsidR="00087B12" w:rsidRDefault="00087B12" w:rsidP="00087B12">
      <w:pPr>
        <w:rPr>
          <w:rFonts w:cs="Arial"/>
        </w:rPr>
      </w:pPr>
    </w:p>
    <w:p w14:paraId="32615726" w14:textId="77777777" w:rsidR="00087B12" w:rsidRDefault="00087B12" w:rsidP="00087B12">
      <w:pPr>
        <w:rPr>
          <w:rFonts w:cs="Arial"/>
          <w:b/>
        </w:rPr>
      </w:pPr>
    </w:p>
    <w:p w14:paraId="5B591F13" w14:textId="77777777" w:rsidR="00087B12" w:rsidRDefault="00087B12" w:rsidP="00087B12">
      <w:pPr>
        <w:rPr>
          <w:rFonts w:cs="Arial"/>
          <w:b/>
        </w:rPr>
      </w:pPr>
    </w:p>
    <w:p w14:paraId="050A06AE" w14:textId="77777777" w:rsidR="00087B12" w:rsidRDefault="00087B12" w:rsidP="00087B12">
      <w:pPr>
        <w:rPr>
          <w:rFonts w:cs="Arial"/>
          <w:b/>
        </w:rPr>
      </w:pPr>
    </w:p>
    <w:p w14:paraId="6CAEEE77" w14:textId="77777777" w:rsidR="00087B12" w:rsidRDefault="00087B12" w:rsidP="00087B12">
      <w:pPr>
        <w:rPr>
          <w:rFonts w:cs="Arial"/>
          <w:b/>
        </w:rPr>
      </w:pPr>
    </w:p>
    <w:p w14:paraId="0DFF4059" w14:textId="77777777" w:rsidR="00087B12" w:rsidRDefault="00087B12" w:rsidP="00087B12">
      <w:pPr>
        <w:rPr>
          <w:rFonts w:cs="Arial"/>
          <w:b/>
        </w:rPr>
      </w:pPr>
    </w:p>
    <w:p w14:paraId="14544637" w14:textId="77777777" w:rsidR="00087B12" w:rsidRDefault="00087B12" w:rsidP="00087B12">
      <w:pPr>
        <w:rPr>
          <w:rFonts w:cs="Arial"/>
          <w:b/>
        </w:rPr>
      </w:pPr>
    </w:p>
    <w:p w14:paraId="00166215" w14:textId="77777777" w:rsidR="00087B12" w:rsidRDefault="00087B12" w:rsidP="00087B12">
      <w:pPr>
        <w:rPr>
          <w:rFonts w:cs="Arial"/>
          <w:b/>
        </w:rPr>
      </w:pPr>
    </w:p>
    <w:p w14:paraId="75BD78A5" w14:textId="77777777" w:rsidR="00087B12" w:rsidRDefault="00087B12" w:rsidP="00087B12">
      <w:pPr>
        <w:rPr>
          <w:rFonts w:cs="Arial"/>
          <w:b/>
        </w:rPr>
      </w:pPr>
    </w:p>
    <w:p w14:paraId="00CA5AEA" w14:textId="77777777" w:rsidR="00087B12" w:rsidRDefault="00087B12" w:rsidP="00087B12">
      <w:pPr>
        <w:rPr>
          <w:rFonts w:cs="Arial"/>
          <w:b/>
        </w:rPr>
      </w:pPr>
    </w:p>
    <w:p w14:paraId="6E0E85C4" w14:textId="77777777" w:rsidR="00087B12" w:rsidRDefault="00087B12" w:rsidP="00087B12">
      <w:pPr>
        <w:rPr>
          <w:rFonts w:cs="Arial"/>
          <w:b/>
        </w:rPr>
      </w:pPr>
    </w:p>
    <w:p w14:paraId="3E2EAA56" w14:textId="77777777" w:rsidR="00087B12" w:rsidRDefault="00087B12" w:rsidP="00087B12">
      <w:pPr>
        <w:rPr>
          <w:rFonts w:cs="Arial"/>
          <w:b/>
        </w:rPr>
      </w:pPr>
    </w:p>
    <w:p w14:paraId="1F498D78" w14:textId="77777777" w:rsidR="00087B12" w:rsidRDefault="00087B12" w:rsidP="00087B12">
      <w:pPr>
        <w:rPr>
          <w:rFonts w:cs="Arial"/>
          <w:b/>
        </w:rPr>
      </w:pPr>
    </w:p>
    <w:p w14:paraId="17D6405F" w14:textId="673C11BE" w:rsidR="00087B12" w:rsidRPr="00E64B3F" w:rsidRDefault="00087B12" w:rsidP="00E64B3F">
      <w:pPr>
        <w:spacing w:line="240" w:lineRule="auto"/>
        <w:rPr>
          <w:rFonts w:cs="Arial"/>
          <w:b/>
        </w:rPr>
      </w:pPr>
      <w:r>
        <w:rPr>
          <w:rFonts w:cs="Arial"/>
          <w:b/>
        </w:rPr>
        <w:br w:type="page"/>
      </w:r>
      <w:r w:rsidRPr="00C55809">
        <w:rPr>
          <w:rFonts w:cs="Arial"/>
          <w:b/>
        </w:rPr>
        <w:lastRenderedPageBreak/>
        <w:t>Objective 5</w:t>
      </w:r>
      <w:r>
        <w:rPr>
          <w:rFonts w:cs="Arial"/>
          <w:b/>
        </w:rPr>
        <w:t>:</w:t>
      </w:r>
      <w:r w:rsidRPr="00C55809">
        <w:rPr>
          <w:rFonts w:cs="Arial"/>
          <w:b/>
        </w:rPr>
        <w:t xml:space="preserve"> Promote Growth and Regeneration main outputs</w:t>
      </w:r>
    </w:p>
    <w:tbl>
      <w:tblPr>
        <w:tblStyle w:val="TableGrid"/>
        <w:tblW w:w="0" w:type="auto"/>
        <w:tblLook w:val="04A0" w:firstRow="1" w:lastRow="0" w:firstColumn="1" w:lastColumn="0" w:noHBand="0" w:noVBand="1"/>
      </w:tblPr>
      <w:tblGrid>
        <w:gridCol w:w="4673"/>
      </w:tblGrid>
      <w:tr w:rsidR="00087B12" w:rsidRPr="009F7BF2" w14:paraId="4FB2357B" w14:textId="77777777" w:rsidTr="00F416E4">
        <w:tc>
          <w:tcPr>
            <w:tcW w:w="4673" w:type="dxa"/>
            <w:shd w:val="clear" w:color="auto" w:fill="4F81BD" w:themeFill="accent1"/>
          </w:tcPr>
          <w:p w14:paraId="1B3808B1" w14:textId="77777777" w:rsidR="00087B12" w:rsidRPr="009F7BF2" w:rsidRDefault="00087B12" w:rsidP="00F416E4">
            <w:pPr>
              <w:jc w:val="left"/>
              <w:rPr>
                <w:rFonts w:cs="Arial"/>
                <w:color w:val="FFFFFF" w:themeColor="background1"/>
              </w:rPr>
            </w:pPr>
            <w:r w:rsidRPr="008E3EE8">
              <w:rPr>
                <w:color w:val="FFFFFF" w:themeColor="background1"/>
              </w:rPr>
              <w:t>Achievements and activity during the previous plan period</w:t>
            </w:r>
          </w:p>
        </w:tc>
      </w:tr>
      <w:tr w:rsidR="00087B12" w:rsidRPr="009F7BF2" w14:paraId="301830C2" w14:textId="77777777" w:rsidTr="00F416E4">
        <w:tc>
          <w:tcPr>
            <w:tcW w:w="4673" w:type="dxa"/>
          </w:tcPr>
          <w:p w14:paraId="02BA9EF5" w14:textId="77777777" w:rsidR="00087B12" w:rsidRPr="009F7BF2" w:rsidRDefault="00087B12" w:rsidP="00B0150A">
            <w:pPr>
              <w:pStyle w:val="ListParagraph"/>
              <w:numPr>
                <w:ilvl w:val="0"/>
                <w:numId w:val="24"/>
              </w:numPr>
              <w:ind w:left="177" w:hanging="142"/>
              <w:jc w:val="left"/>
              <w:rPr>
                <w:rFonts w:cs="Arial"/>
              </w:rPr>
            </w:pPr>
            <w:r w:rsidRPr="009F7BF2">
              <w:rPr>
                <w:rFonts w:cs="Arial"/>
              </w:rPr>
              <w:t>Ongoing Successful delivery of Barton Park, and ongoing projects at Blackbird Leys and Underhill Circus</w:t>
            </w:r>
          </w:p>
          <w:p w14:paraId="4C70C65D" w14:textId="77777777" w:rsidR="00087B12" w:rsidRPr="009F7BF2" w:rsidRDefault="00087B12" w:rsidP="00B0150A">
            <w:pPr>
              <w:pStyle w:val="ListParagraph"/>
              <w:numPr>
                <w:ilvl w:val="0"/>
                <w:numId w:val="24"/>
              </w:numPr>
              <w:ind w:left="177" w:hanging="142"/>
              <w:jc w:val="left"/>
              <w:rPr>
                <w:rFonts w:cs="Arial"/>
              </w:rPr>
            </w:pPr>
            <w:r w:rsidRPr="009F7BF2">
              <w:rPr>
                <w:rFonts w:cs="Arial"/>
              </w:rPr>
              <w:t xml:space="preserve">Agreement of </w:t>
            </w:r>
            <w:proofErr w:type="spellStart"/>
            <w:r w:rsidRPr="009F7BF2">
              <w:rPr>
                <w:rFonts w:cs="Arial"/>
              </w:rPr>
              <w:t>Oxpens</w:t>
            </w:r>
            <w:proofErr w:type="spellEnd"/>
            <w:r w:rsidRPr="009F7BF2">
              <w:rPr>
                <w:rFonts w:cs="Arial"/>
              </w:rPr>
              <w:t xml:space="preserve"> JV to facilitate major development scheme</w:t>
            </w:r>
          </w:p>
          <w:p w14:paraId="1D76C1D2" w14:textId="77777777" w:rsidR="00087B12" w:rsidRPr="009F7BF2" w:rsidRDefault="00087B12" w:rsidP="00B0150A">
            <w:pPr>
              <w:pStyle w:val="ListParagraph"/>
              <w:numPr>
                <w:ilvl w:val="0"/>
                <w:numId w:val="24"/>
              </w:numPr>
              <w:ind w:left="177" w:hanging="142"/>
              <w:jc w:val="left"/>
              <w:rPr>
                <w:rFonts w:cs="Arial"/>
              </w:rPr>
            </w:pPr>
            <w:r w:rsidRPr="009F7BF2">
              <w:rPr>
                <w:rFonts w:cs="Arial"/>
              </w:rPr>
              <w:t xml:space="preserve">Expansion of </w:t>
            </w:r>
            <w:proofErr w:type="spellStart"/>
            <w:r w:rsidRPr="009F7BF2">
              <w:rPr>
                <w:rFonts w:cs="Arial"/>
              </w:rPr>
              <w:t>Seacourt</w:t>
            </w:r>
            <w:proofErr w:type="spellEnd"/>
            <w:r w:rsidRPr="009F7BF2">
              <w:rPr>
                <w:rFonts w:cs="Arial"/>
              </w:rPr>
              <w:t xml:space="preserve"> Park and Ride through scheme development with construction due to complete in 2021</w:t>
            </w:r>
          </w:p>
          <w:p w14:paraId="6FF64C35" w14:textId="77777777" w:rsidR="00087B12" w:rsidRPr="009F7BF2" w:rsidRDefault="00087B12" w:rsidP="00B0150A">
            <w:pPr>
              <w:pStyle w:val="ListParagraph"/>
              <w:numPr>
                <w:ilvl w:val="0"/>
                <w:numId w:val="24"/>
              </w:numPr>
              <w:ind w:left="177" w:hanging="142"/>
              <w:jc w:val="left"/>
              <w:rPr>
                <w:rFonts w:cs="Arial"/>
              </w:rPr>
            </w:pPr>
            <w:r w:rsidRPr="009F7BF2">
              <w:rPr>
                <w:rFonts w:cs="Arial"/>
              </w:rPr>
              <w:t xml:space="preserve">Successful progress towards taking forward development opportunities at 1-3 George Street and </w:t>
            </w:r>
            <w:proofErr w:type="spellStart"/>
            <w:r w:rsidRPr="009F7BF2">
              <w:rPr>
                <w:rFonts w:cs="Arial"/>
              </w:rPr>
              <w:t>Standingford</w:t>
            </w:r>
            <w:proofErr w:type="spellEnd"/>
            <w:r w:rsidRPr="009F7BF2">
              <w:rPr>
                <w:rFonts w:cs="Arial"/>
              </w:rPr>
              <w:t xml:space="preserve"> House/ Enterprise House, Cave St</w:t>
            </w:r>
          </w:p>
          <w:p w14:paraId="56D692ED" w14:textId="2AA20CE3" w:rsidR="00087B12" w:rsidRPr="009F7BF2" w:rsidRDefault="00087B12" w:rsidP="00B0150A">
            <w:pPr>
              <w:pStyle w:val="ListParagraph"/>
              <w:numPr>
                <w:ilvl w:val="0"/>
                <w:numId w:val="24"/>
              </w:numPr>
              <w:ind w:left="177" w:hanging="142"/>
              <w:jc w:val="left"/>
              <w:rPr>
                <w:rFonts w:cs="Arial"/>
              </w:rPr>
            </w:pPr>
            <w:r w:rsidRPr="009F7BF2">
              <w:rPr>
                <w:rFonts w:cs="Arial"/>
              </w:rPr>
              <w:t xml:space="preserve">Improved community facilities at East Oxford and </w:t>
            </w:r>
            <w:proofErr w:type="spellStart"/>
            <w:r w:rsidRPr="009F7BF2">
              <w:rPr>
                <w:rFonts w:cs="Arial"/>
              </w:rPr>
              <w:t>Bullingdon</w:t>
            </w:r>
            <w:proofErr w:type="spellEnd"/>
            <w:r w:rsidRPr="009F7BF2">
              <w:rPr>
                <w:rFonts w:cs="Arial"/>
              </w:rPr>
              <w:t xml:space="preserve"> Community Centres are being </w:t>
            </w:r>
            <w:r w:rsidR="00FA5337">
              <w:rPr>
                <w:rFonts w:cs="Arial"/>
              </w:rPr>
              <w:t>taken forward</w:t>
            </w:r>
          </w:p>
          <w:p w14:paraId="00CF69BD" w14:textId="77777777" w:rsidR="00087B12" w:rsidRPr="009F7BF2" w:rsidRDefault="00087B12" w:rsidP="00B0150A">
            <w:pPr>
              <w:pStyle w:val="ListParagraph"/>
              <w:numPr>
                <w:ilvl w:val="0"/>
                <w:numId w:val="24"/>
              </w:numPr>
              <w:ind w:left="177" w:hanging="142"/>
              <w:jc w:val="left"/>
              <w:rPr>
                <w:rFonts w:cs="Arial"/>
              </w:rPr>
            </w:pPr>
            <w:r w:rsidRPr="009F7BF2">
              <w:rPr>
                <w:rFonts w:cs="Arial"/>
              </w:rPr>
              <w:t>Input and support to Growth Strategy</w:t>
            </w:r>
          </w:p>
        </w:tc>
      </w:tr>
    </w:tbl>
    <w:p w14:paraId="2B1345B1" w14:textId="77777777" w:rsidR="00087B12" w:rsidRPr="009F7BF2" w:rsidRDefault="00087B12" w:rsidP="00087B12">
      <w:pPr>
        <w:rPr>
          <w:rFonts w:cs="Arial"/>
        </w:rPr>
        <w:sectPr w:rsidR="00087B12" w:rsidRPr="009F7BF2" w:rsidSect="000C5C22">
          <w:type w:val="continuous"/>
          <w:pgSz w:w="11906" w:h="16838" w:code="9"/>
          <w:pgMar w:top="1077" w:right="902" w:bottom="1531" w:left="1276" w:header="708" w:footer="708" w:gutter="0"/>
          <w:cols w:space="708"/>
          <w:docGrid w:linePitch="360"/>
        </w:sectPr>
      </w:pPr>
    </w:p>
    <w:p w14:paraId="1D6553A8" w14:textId="77777777" w:rsidR="00087B12" w:rsidRDefault="00087B12" w:rsidP="00087B12">
      <w:pPr>
        <w:spacing w:line="240" w:lineRule="auto"/>
        <w:rPr>
          <w:rFonts w:cs="Arial"/>
          <w:b/>
          <w:color w:val="4F81BD" w:themeColor="accent1"/>
          <w:sz w:val="36"/>
          <w:szCs w:val="20"/>
        </w:rPr>
      </w:pPr>
    </w:p>
    <w:p w14:paraId="3709DA34" w14:textId="42F2215C" w:rsidR="00087B12" w:rsidRDefault="00087B12" w:rsidP="00851F9A">
      <w:pPr>
        <w:spacing w:after="240" w:line="276" w:lineRule="auto"/>
        <w:rPr>
          <w:rFonts w:cs="Arial"/>
        </w:rPr>
      </w:pPr>
    </w:p>
    <w:p w14:paraId="5DF69DF0" w14:textId="5915E005" w:rsidR="002422E0" w:rsidRDefault="002422E0" w:rsidP="00851F9A">
      <w:pPr>
        <w:spacing w:after="240" w:line="276" w:lineRule="auto"/>
        <w:rPr>
          <w:rFonts w:cs="Arial"/>
        </w:rPr>
      </w:pPr>
    </w:p>
    <w:p w14:paraId="374005DF" w14:textId="2E2DFEA0" w:rsidR="002422E0" w:rsidRDefault="002422E0" w:rsidP="00851F9A">
      <w:pPr>
        <w:spacing w:after="240" w:line="276" w:lineRule="auto"/>
        <w:rPr>
          <w:rFonts w:cs="Arial"/>
        </w:rPr>
      </w:pPr>
    </w:p>
    <w:p w14:paraId="358E05F6" w14:textId="24876CEF" w:rsidR="002422E0" w:rsidRDefault="002422E0" w:rsidP="00851F9A">
      <w:pPr>
        <w:spacing w:after="240" w:line="276" w:lineRule="auto"/>
        <w:rPr>
          <w:rFonts w:cs="Arial"/>
        </w:rPr>
      </w:pPr>
    </w:p>
    <w:p w14:paraId="7A6AD9FF" w14:textId="703A0F48" w:rsidR="002422E0" w:rsidRDefault="002422E0" w:rsidP="00851F9A">
      <w:pPr>
        <w:spacing w:after="240" w:line="276" w:lineRule="auto"/>
        <w:rPr>
          <w:rFonts w:cs="Arial"/>
        </w:rPr>
      </w:pPr>
    </w:p>
    <w:p w14:paraId="7E6942E6" w14:textId="27387A9A" w:rsidR="002422E0" w:rsidRDefault="002422E0" w:rsidP="00851F9A">
      <w:pPr>
        <w:spacing w:after="240" w:line="276" w:lineRule="auto"/>
        <w:rPr>
          <w:rFonts w:cs="Arial"/>
        </w:rPr>
      </w:pPr>
    </w:p>
    <w:p w14:paraId="3CC421F7" w14:textId="4B57C72A" w:rsidR="002422E0" w:rsidRDefault="002422E0" w:rsidP="00851F9A">
      <w:pPr>
        <w:spacing w:after="240" w:line="276" w:lineRule="auto"/>
        <w:rPr>
          <w:rFonts w:cs="Arial"/>
        </w:rPr>
      </w:pPr>
    </w:p>
    <w:p w14:paraId="01806636" w14:textId="35DDD1D3" w:rsidR="002422E0" w:rsidRDefault="002422E0" w:rsidP="00851F9A">
      <w:pPr>
        <w:spacing w:after="240" w:line="276" w:lineRule="auto"/>
        <w:rPr>
          <w:rFonts w:cs="Arial"/>
        </w:rPr>
      </w:pPr>
    </w:p>
    <w:p w14:paraId="19C76BF0" w14:textId="1284A4CA" w:rsidR="002422E0" w:rsidRDefault="002422E0" w:rsidP="00851F9A">
      <w:pPr>
        <w:spacing w:after="240" w:line="276" w:lineRule="auto"/>
        <w:rPr>
          <w:rFonts w:cs="Arial"/>
        </w:rPr>
      </w:pPr>
    </w:p>
    <w:p w14:paraId="05B2A19E" w14:textId="30EEE1C6" w:rsidR="002422E0" w:rsidRDefault="002422E0" w:rsidP="00851F9A">
      <w:pPr>
        <w:spacing w:after="240" w:line="276" w:lineRule="auto"/>
        <w:rPr>
          <w:rFonts w:cs="Arial"/>
        </w:rPr>
      </w:pPr>
    </w:p>
    <w:p w14:paraId="57582552" w14:textId="6B9CA410" w:rsidR="002422E0" w:rsidRDefault="002422E0" w:rsidP="00851F9A">
      <w:pPr>
        <w:spacing w:after="240" w:line="276" w:lineRule="auto"/>
        <w:rPr>
          <w:rFonts w:cs="Arial"/>
        </w:rPr>
      </w:pPr>
    </w:p>
    <w:p w14:paraId="734EDB84" w14:textId="334851C3" w:rsidR="002422E0" w:rsidRDefault="002422E0" w:rsidP="00851F9A">
      <w:pPr>
        <w:spacing w:after="240" w:line="276" w:lineRule="auto"/>
        <w:rPr>
          <w:rFonts w:cs="Arial"/>
        </w:rPr>
      </w:pPr>
    </w:p>
    <w:p w14:paraId="78757496" w14:textId="4D069B06" w:rsidR="002422E0" w:rsidRDefault="002422E0" w:rsidP="00851F9A">
      <w:pPr>
        <w:spacing w:after="240" w:line="276" w:lineRule="auto"/>
        <w:rPr>
          <w:rFonts w:cs="Arial"/>
        </w:rPr>
      </w:pPr>
    </w:p>
    <w:p w14:paraId="11760AD3" w14:textId="788A0BBA" w:rsidR="002422E0" w:rsidRDefault="002422E0" w:rsidP="00851F9A">
      <w:pPr>
        <w:spacing w:after="240" w:line="276" w:lineRule="auto"/>
        <w:rPr>
          <w:rFonts w:cs="Arial"/>
        </w:rPr>
      </w:pPr>
    </w:p>
    <w:p w14:paraId="62F0DEEC" w14:textId="4DA4E36B" w:rsidR="002422E0" w:rsidRDefault="002422E0" w:rsidP="00851F9A">
      <w:pPr>
        <w:spacing w:after="240" w:line="276" w:lineRule="auto"/>
        <w:rPr>
          <w:rFonts w:cs="Arial"/>
        </w:rPr>
      </w:pPr>
    </w:p>
    <w:p w14:paraId="49B557FD" w14:textId="4CFD4FC3" w:rsidR="002422E0" w:rsidRDefault="002422E0" w:rsidP="00851F9A">
      <w:pPr>
        <w:spacing w:after="240" w:line="276" w:lineRule="auto"/>
        <w:rPr>
          <w:rFonts w:cs="Arial"/>
        </w:rPr>
      </w:pPr>
    </w:p>
    <w:p w14:paraId="2CE9D74A" w14:textId="21F4F77E" w:rsidR="002422E0" w:rsidRDefault="002422E0" w:rsidP="00851F9A">
      <w:pPr>
        <w:spacing w:after="240" w:line="276" w:lineRule="auto"/>
        <w:rPr>
          <w:rFonts w:cs="Arial"/>
        </w:rPr>
      </w:pPr>
    </w:p>
    <w:p w14:paraId="4DC76CCC" w14:textId="76A5A7A5" w:rsidR="002422E0" w:rsidRDefault="002422E0" w:rsidP="00851F9A">
      <w:pPr>
        <w:spacing w:after="240" w:line="276" w:lineRule="auto"/>
        <w:rPr>
          <w:rFonts w:cs="Arial"/>
        </w:rPr>
      </w:pPr>
    </w:p>
    <w:p w14:paraId="4C1D6777" w14:textId="1F172A42" w:rsidR="002422E0" w:rsidRDefault="002422E0" w:rsidP="00851F9A">
      <w:pPr>
        <w:spacing w:after="240" w:line="276" w:lineRule="auto"/>
        <w:rPr>
          <w:rFonts w:cs="Arial"/>
        </w:rPr>
      </w:pPr>
    </w:p>
    <w:p w14:paraId="481AC659" w14:textId="77777777" w:rsidR="002422E0" w:rsidRDefault="002422E0" w:rsidP="00851F9A">
      <w:pPr>
        <w:spacing w:after="240" w:line="276" w:lineRule="auto"/>
        <w:rPr>
          <w:rFonts w:cs="Arial"/>
        </w:rPr>
        <w:sectPr w:rsidR="002422E0" w:rsidSect="000C5C22">
          <w:type w:val="continuous"/>
          <w:pgSz w:w="11906" w:h="16838" w:code="9"/>
          <w:pgMar w:top="1077" w:right="902" w:bottom="1531" w:left="1276" w:header="708" w:footer="708" w:gutter="0"/>
          <w:cols w:num="2" w:space="708"/>
          <w:docGrid w:linePitch="360"/>
        </w:sectPr>
      </w:pPr>
    </w:p>
    <w:p w14:paraId="1B3879C0" w14:textId="1CC4A40F" w:rsidR="002422E0" w:rsidRPr="007C1A27" w:rsidRDefault="002422E0" w:rsidP="007C1A27">
      <w:pPr>
        <w:pStyle w:val="Heading1"/>
        <w:spacing w:before="0" w:after="0"/>
        <w:rPr>
          <w:rFonts w:cs="Arial"/>
        </w:rPr>
      </w:pPr>
      <w:bookmarkStart w:id="98" w:name="_Toc87613472"/>
      <w:r>
        <w:rPr>
          <w:rFonts w:cs="Arial"/>
        </w:rPr>
        <w:lastRenderedPageBreak/>
        <w:t>APPENDIX B</w:t>
      </w:r>
      <w:r w:rsidR="00500135">
        <w:rPr>
          <w:rFonts w:cs="Arial"/>
        </w:rPr>
        <w:t xml:space="preserve">: </w:t>
      </w:r>
      <w:r w:rsidR="00B064AA" w:rsidRPr="007C1A27">
        <w:rPr>
          <w:rFonts w:cs="Arial"/>
        </w:rPr>
        <w:t xml:space="preserve">Key areas of responsibility </w:t>
      </w:r>
      <w:r w:rsidRPr="007C1A27">
        <w:rPr>
          <w:rFonts w:cs="Arial"/>
        </w:rPr>
        <w:t>of the Asset Review Group</w:t>
      </w:r>
      <w:bookmarkEnd w:id="98"/>
    </w:p>
    <w:p w14:paraId="33741F35" w14:textId="77777777" w:rsidR="00B064AA" w:rsidRPr="00C96A96" w:rsidRDefault="00B064AA" w:rsidP="00B064AA">
      <w:pPr>
        <w:pStyle w:val="ListParagraph"/>
        <w:numPr>
          <w:ilvl w:val="0"/>
          <w:numId w:val="35"/>
        </w:numPr>
        <w:rPr>
          <w:rFonts w:cs="Arial"/>
        </w:rPr>
      </w:pPr>
      <w:r w:rsidRPr="00C96A96">
        <w:rPr>
          <w:rFonts w:cs="Arial"/>
        </w:rPr>
        <w:t>Strategic alignment of all General Fund property asset matters.</w:t>
      </w:r>
    </w:p>
    <w:p w14:paraId="08DE0B8D" w14:textId="77777777" w:rsidR="00B064AA" w:rsidRPr="00C96A96" w:rsidRDefault="00B064AA" w:rsidP="00B064AA">
      <w:pPr>
        <w:pStyle w:val="ListParagraph"/>
        <w:numPr>
          <w:ilvl w:val="0"/>
          <w:numId w:val="35"/>
        </w:numPr>
        <w:rPr>
          <w:rFonts w:cs="Arial"/>
        </w:rPr>
      </w:pPr>
      <w:r w:rsidRPr="00C96A96">
        <w:rPr>
          <w:rFonts w:cs="Arial"/>
        </w:rPr>
        <w:t>Support delivery of corporate priorities.</w:t>
      </w:r>
    </w:p>
    <w:p w14:paraId="496DC4CA" w14:textId="77777777" w:rsidR="00B064AA" w:rsidRPr="00C96A96" w:rsidRDefault="00B064AA" w:rsidP="00B064AA">
      <w:pPr>
        <w:pStyle w:val="ListParagraph"/>
        <w:numPr>
          <w:ilvl w:val="0"/>
          <w:numId w:val="35"/>
        </w:numPr>
        <w:rPr>
          <w:rFonts w:cs="Arial"/>
        </w:rPr>
      </w:pPr>
      <w:r w:rsidRPr="00C96A96">
        <w:rPr>
          <w:rFonts w:cs="Arial"/>
        </w:rPr>
        <w:t xml:space="preserve">Responsible for Health and Safety and CDM compliance for General fund assets </w:t>
      </w:r>
    </w:p>
    <w:p w14:paraId="13234570" w14:textId="77777777" w:rsidR="00B064AA" w:rsidRPr="00C96A96" w:rsidRDefault="00B064AA" w:rsidP="00B064AA">
      <w:pPr>
        <w:pStyle w:val="ListParagraph"/>
        <w:numPr>
          <w:ilvl w:val="0"/>
          <w:numId w:val="35"/>
        </w:numPr>
        <w:rPr>
          <w:rFonts w:cs="Arial"/>
        </w:rPr>
      </w:pPr>
      <w:r w:rsidRPr="00C96A96">
        <w:rPr>
          <w:rFonts w:cs="Arial"/>
        </w:rPr>
        <w:t xml:space="preserve">Point of decision for all additions and changes of use to General Fund  assets </w:t>
      </w:r>
    </w:p>
    <w:p w14:paraId="4B2B9B2D" w14:textId="77777777" w:rsidR="00B064AA" w:rsidRPr="00C96A96" w:rsidRDefault="00B064AA" w:rsidP="00B064AA">
      <w:pPr>
        <w:pStyle w:val="ListParagraph"/>
        <w:numPr>
          <w:ilvl w:val="0"/>
          <w:numId w:val="35"/>
        </w:numPr>
        <w:rPr>
          <w:rFonts w:cs="Arial"/>
        </w:rPr>
      </w:pPr>
      <w:r w:rsidRPr="00C96A96">
        <w:rPr>
          <w:rFonts w:cs="Arial"/>
        </w:rPr>
        <w:t>Escalation point for exceptions reporting up to the Development Board</w:t>
      </w:r>
    </w:p>
    <w:p w14:paraId="62ECDDBE" w14:textId="77777777" w:rsidR="00B064AA" w:rsidRPr="00C96A96" w:rsidRDefault="00B064AA" w:rsidP="00B064AA">
      <w:pPr>
        <w:pStyle w:val="ListParagraph"/>
        <w:numPr>
          <w:ilvl w:val="0"/>
          <w:numId w:val="35"/>
        </w:numPr>
        <w:rPr>
          <w:rFonts w:cs="Arial"/>
        </w:rPr>
      </w:pPr>
      <w:r w:rsidRPr="00C96A96">
        <w:rPr>
          <w:rFonts w:cs="Arial"/>
        </w:rPr>
        <w:t xml:space="preserve">Monitor progress on both reactive and planned maintenance programmes </w:t>
      </w:r>
    </w:p>
    <w:p w14:paraId="3403BE68" w14:textId="77777777" w:rsidR="00B064AA" w:rsidRPr="00C96A96" w:rsidRDefault="00B064AA" w:rsidP="00B064AA">
      <w:pPr>
        <w:pStyle w:val="ListParagraph"/>
        <w:numPr>
          <w:ilvl w:val="0"/>
          <w:numId w:val="35"/>
        </w:numPr>
        <w:rPr>
          <w:rFonts w:cs="Arial"/>
        </w:rPr>
      </w:pPr>
      <w:r w:rsidRPr="00C96A96">
        <w:rPr>
          <w:rFonts w:cs="Arial"/>
        </w:rPr>
        <w:t xml:space="preserve">Monitor progress on condition survey and agree proposed repairs strategy before presentation to finance  </w:t>
      </w:r>
    </w:p>
    <w:p w14:paraId="0EAC6357" w14:textId="77777777" w:rsidR="00B064AA" w:rsidRPr="00C96A96" w:rsidRDefault="00B064AA" w:rsidP="00B064AA">
      <w:pPr>
        <w:pStyle w:val="ListParagraph"/>
        <w:numPr>
          <w:ilvl w:val="0"/>
          <w:numId w:val="35"/>
        </w:numPr>
        <w:rPr>
          <w:rFonts w:cs="Arial"/>
        </w:rPr>
      </w:pPr>
      <w:r w:rsidRPr="00C96A96">
        <w:rPr>
          <w:rFonts w:cs="Arial"/>
        </w:rPr>
        <w:t>Agreement of development site briefs for OCHL on General Fund assets.</w:t>
      </w:r>
    </w:p>
    <w:p w14:paraId="066BC5FE" w14:textId="76458493" w:rsidR="00B064AA" w:rsidRPr="00C96A96" w:rsidRDefault="00B064AA" w:rsidP="00B064AA">
      <w:pPr>
        <w:pStyle w:val="ListParagraph"/>
        <w:numPr>
          <w:ilvl w:val="0"/>
          <w:numId w:val="35"/>
        </w:numPr>
        <w:rPr>
          <w:rFonts w:cs="Arial"/>
        </w:rPr>
      </w:pPr>
      <w:r w:rsidRPr="00C96A96">
        <w:rPr>
          <w:rFonts w:cs="Arial"/>
        </w:rPr>
        <w:t>Responsible for the</w:t>
      </w:r>
      <w:r w:rsidR="00120257">
        <w:rPr>
          <w:rFonts w:cs="Arial"/>
        </w:rPr>
        <w:t xml:space="preserve"> development and delivery of Asset </w:t>
      </w:r>
      <w:r w:rsidRPr="00C96A96">
        <w:rPr>
          <w:rFonts w:cs="Arial"/>
        </w:rPr>
        <w:t>Management and provide</w:t>
      </w:r>
      <w:r w:rsidR="00120257">
        <w:rPr>
          <w:rFonts w:cs="Arial"/>
        </w:rPr>
        <w:t xml:space="preserve">s an </w:t>
      </w:r>
      <w:r w:rsidRPr="00C96A96">
        <w:rPr>
          <w:rFonts w:cs="Arial"/>
        </w:rPr>
        <w:t>overview of the Plan</w:t>
      </w:r>
      <w:r w:rsidR="00120257">
        <w:rPr>
          <w:rFonts w:cs="Arial"/>
        </w:rPr>
        <w:t>, why needed, good practice and</w:t>
      </w:r>
      <w:r w:rsidRPr="00C96A96">
        <w:rPr>
          <w:rFonts w:cs="Arial"/>
        </w:rPr>
        <w:t xml:space="preserve"> how it fits with </w:t>
      </w:r>
      <w:r w:rsidR="00120257">
        <w:rPr>
          <w:rFonts w:cs="Arial"/>
        </w:rPr>
        <w:t>the Council’s</w:t>
      </w:r>
      <w:r w:rsidRPr="00C96A96">
        <w:rPr>
          <w:rFonts w:cs="Arial"/>
        </w:rPr>
        <w:t xml:space="preserve"> corporate priories.</w:t>
      </w:r>
    </w:p>
    <w:p w14:paraId="6F975C64" w14:textId="77777777" w:rsidR="00B064AA" w:rsidRPr="00C96A96" w:rsidRDefault="00B064AA" w:rsidP="00B064AA">
      <w:pPr>
        <w:pStyle w:val="ListParagraph"/>
        <w:numPr>
          <w:ilvl w:val="0"/>
          <w:numId w:val="35"/>
        </w:numPr>
        <w:rPr>
          <w:rFonts w:cs="Arial"/>
        </w:rPr>
      </w:pPr>
      <w:r w:rsidRPr="00C96A96">
        <w:rPr>
          <w:rFonts w:cs="Arial"/>
        </w:rPr>
        <w:t xml:space="preserve">Review progress on new AMP and on key deliverables in any existing plan </w:t>
      </w:r>
    </w:p>
    <w:p w14:paraId="1CC04E3C" w14:textId="53638CE7" w:rsidR="00B064AA" w:rsidRPr="00C96A96" w:rsidRDefault="00B064AA" w:rsidP="00B064AA">
      <w:pPr>
        <w:pStyle w:val="ListParagraph"/>
        <w:numPr>
          <w:ilvl w:val="0"/>
          <w:numId w:val="35"/>
        </w:numPr>
        <w:rPr>
          <w:rFonts w:cs="Arial"/>
        </w:rPr>
      </w:pPr>
      <w:r w:rsidRPr="00C96A96">
        <w:rPr>
          <w:rFonts w:cs="Arial"/>
        </w:rPr>
        <w:t>Define what a Corporate Land</w:t>
      </w:r>
      <w:r w:rsidR="00120257">
        <w:rPr>
          <w:rFonts w:cs="Arial"/>
        </w:rPr>
        <w:t>lord approach could mean for the Council</w:t>
      </w:r>
      <w:r w:rsidRPr="00C96A96">
        <w:rPr>
          <w:rFonts w:cs="Arial"/>
        </w:rPr>
        <w:t>.</w:t>
      </w:r>
    </w:p>
    <w:p w14:paraId="18860879" w14:textId="77777777" w:rsidR="00B064AA" w:rsidRPr="00C96A96" w:rsidRDefault="00B064AA" w:rsidP="00B064AA">
      <w:pPr>
        <w:pStyle w:val="ListParagraph"/>
        <w:numPr>
          <w:ilvl w:val="0"/>
          <w:numId w:val="35"/>
        </w:numPr>
        <w:rPr>
          <w:rFonts w:cs="Arial"/>
        </w:rPr>
      </w:pPr>
      <w:r w:rsidRPr="00C96A96">
        <w:rPr>
          <w:rFonts w:cs="Arial"/>
        </w:rPr>
        <w:t>Engagement with Services in order to understand their business needs and how property assets can support this operationally.</w:t>
      </w:r>
    </w:p>
    <w:p w14:paraId="68FFD808" w14:textId="77777777" w:rsidR="00B064AA" w:rsidRPr="00C96A96" w:rsidRDefault="00B064AA" w:rsidP="00B064AA">
      <w:pPr>
        <w:pStyle w:val="ListParagraph"/>
        <w:numPr>
          <w:ilvl w:val="0"/>
          <w:numId w:val="35"/>
        </w:numPr>
        <w:rPr>
          <w:rFonts w:cs="Arial"/>
        </w:rPr>
      </w:pPr>
      <w:r w:rsidRPr="00C96A96">
        <w:rPr>
          <w:rFonts w:cs="Arial"/>
        </w:rPr>
        <w:t xml:space="preserve">Assess opportunities in relation to the investment strategy and income flows, meanwhile uses, social enterprises and place making </w:t>
      </w:r>
      <w:proofErr w:type="gramStart"/>
      <w:r w:rsidRPr="00C96A96">
        <w:rPr>
          <w:rFonts w:cs="Arial"/>
        </w:rPr>
        <w:t>agenda .</w:t>
      </w:r>
      <w:proofErr w:type="gramEnd"/>
    </w:p>
    <w:p w14:paraId="3A0F8F16" w14:textId="5837D5F8" w:rsidR="00B064AA" w:rsidRPr="00C96A96" w:rsidRDefault="00B064AA" w:rsidP="00B064AA">
      <w:pPr>
        <w:pStyle w:val="ListParagraph"/>
        <w:numPr>
          <w:ilvl w:val="0"/>
          <w:numId w:val="35"/>
        </w:numPr>
        <w:rPr>
          <w:rFonts w:cs="Arial"/>
        </w:rPr>
      </w:pPr>
      <w:r w:rsidRPr="00C96A96">
        <w:rPr>
          <w:rFonts w:cs="Arial"/>
        </w:rPr>
        <w:t>Review and advise on  the impacts of Council strategies  on the portfolio e.g., carbon neutral/ MEEs / Climate Emergency</w:t>
      </w:r>
    </w:p>
    <w:p w14:paraId="01F11337" w14:textId="77777777" w:rsidR="00B064AA" w:rsidRPr="00C96A96" w:rsidRDefault="00B064AA" w:rsidP="00B064AA">
      <w:pPr>
        <w:pStyle w:val="ListParagraph"/>
        <w:numPr>
          <w:ilvl w:val="0"/>
          <w:numId w:val="35"/>
        </w:numPr>
        <w:rPr>
          <w:rFonts w:cs="Arial"/>
        </w:rPr>
      </w:pPr>
      <w:r w:rsidRPr="00C96A96">
        <w:rPr>
          <w:rFonts w:cs="Arial"/>
        </w:rPr>
        <w:t xml:space="preserve">Oversee any OPE proposals </w:t>
      </w:r>
    </w:p>
    <w:p w14:paraId="5DD5DC3F" w14:textId="77777777" w:rsidR="00B064AA" w:rsidRPr="00C96A96" w:rsidRDefault="00B064AA" w:rsidP="00B064AA">
      <w:pPr>
        <w:pStyle w:val="ListParagraph"/>
        <w:numPr>
          <w:ilvl w:val="0"/>
          <w:numId w:val="35"/>
        </w:numPr>
        <w:rPr>
          <w:rFonts w:cs="Arial"/>
        </w:rPr>
      </w:pPr>
      <w:r w:rsidRPr="00C96A96">
        <w:rPr>
          <w:rFonts w:cs="Arial"/>
        </w:rPr>
        <w:t xml:space="preserve">Sponsor the development of data centre / data management system for Council assets </w:t>
      </w:r>
    </w:p>
    <w:p w14:paraId="058567B6" w14:textId="00CB7732" w:rsidR="002422E0" w:rsidRPr="00C96A96" w:rsidRDefault="00B064AA" w:rsidP="00B064AA">
      <w:pPr>
        <w:pStyle w:val="ListParagraph"/>
        <w:numPr>
          <w:ilvl w:val="0"/>
          <w:numId w:val="35"/>
        </w:numPr>
        <w:rPr>
          <w:rFonts w:cs="Arial"/>
        </w:rPr>
      </w:pPr>
      <w:r w:rsidRPr="00C96A96">
        <w:rPr>
          <w:rFonts w:cs="Arial"/>
        </w:rPr>
        <w:t>Provide input to the Council’s MTFP process with regard to GF investment needs</w:t>
      </w:r>
    </w:p>
    <w:p w14:paraId="18A86F7D" w14:textId="7CEB0C23" w:rsidR="00B064AA" w:rsidRDefault="00B064AA" w:rsidP="00B064AA">
      <w:pPr>
        <w:spacing w:line="240" w:lineRule="auto"/>
        <w:ind w:left="360"/>
        <w:rPr>
          <w:rFonts w:cs="Arial"/>
          <w:sz w:val="22"/>
          <w:szCs w:val="22"/>
        </w:rPr>
      </w:pPr>
    </w:p>
    <w:p w14:paraId="603D96A5" w14:textId="40EEB214" w:rsidR="00B064AA" w:rsidRPr="00B064AA" w:rsidRDefault="00B064AA" w:rsidP="00875EFF">
      <w:pPr>
        <w:autoSpaceDE w:val="0"/>
        <w:autoSpaceDN w:val="0"/>
        <w:adjustRightInd w:val="0"/>
        <w:ind w:left="360"/>
        <w:rPr>
          <w:rFonts w:cs="Arial"/>
          <w:sz w:val="22"/>
          <w:szCs w:val="22"/>
        </w:rPr>
      </w:pPr>
      <w:r>
        <w:rPr>
          <w:rFonts w:cs="Arial"/>
        </w:rPr>
        <w:t>This is a broad range of responsibilities, which ensures that where any property related matters are being progressed anywhere across the Council, or where any changes to operating models that might impact on property assets are being considered, then a wider view of the property implications can be taken.  In that way, the ARG provides corporate assurance that all such matters can be properly aligned, opportunities are not missed and potential conflicts or duplication of effort avoided.</w:t>
      </w:r>
    </w:p>
    <w:sectPr w:rsidR="00B064AA" w:rsidRPr="00B064AA" w:rsidSect="002422E0">
      <w:type w:val="continuous"/>
      <w:pgSz w:w="11906" w:h="16838" w:code="9"/>
      <w:pgMar w:top="1077" w:right="902" w:bottom="1531" w:left="1276"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B1B0A" w16cex:dateUtc="2021-09-14T11:58:00Z"/>
  <w16cex:commentExtensible w16cex:durableId="24EB0E38" w16cex:dateUtc="2021-09-14T1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1C2B78" w16cid:durableId="24CA3306"/>
  <w16cid:commentId w16cid:paraId="304BF177" w16cid:durableId="24EB1B0A"/>
  <w16cid:commentId w16cid:paraId="6DFC4FC2" w16cid:durableId="24EB0E38"/>
  <w16cid:commentId w16cid:paraId="217FAD0D" w16cid:durableId="24CA330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D055F" w14:textId="77777777" w:rsidR="00F21050" w:rsidRDefault="00F21050">
      <w:r>
        <w:separator/>
      </w:r>
    </w:p>
  </w:endnote>
  <w:endnote w:type="continuationSeparator" w:id="0">
    <w:p w14:paraId="79B2D601" w14:textId="77777777" w:rsidR="00F21050" w:rsidRDefault="00F21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oppins">
    <w:altName w:val="Cambria"/>
    <w:charset w:val="00"/>
    <w:family w:val="auto"/>
    <w:pitch w:val="variable"/>
    <w:sig w:usb0="00008007" w:usb1="00000000" w:usb2="00000000" w:usb3="00000000" w:csb0="00000093" w:csb1="00000000"/>
  </w:font>
  <w:font w:name="Lato Light">
    <w:altName w:val="Segoe U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EBFE4" w14:textId="77777777" w:rsidR="00F21050" w:rsidRDefault="00F21050" w:rsidP="009D36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D64669E" w14:textId="77777777" w:rsidR="00F21050" w:rsidRDefault="00F210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E66AA" w14:textId="77777777" w:rsidR="00F21050" w:rsidRPr="00055AB5" w:rsidRDefault="00F21050" w:rsidP="00761EEF">
    <w:pPr>
      <w:pStyle w:val="Footer"/>
      <w:jc w:val="center"/>
      <w:rPr>
        <w:color w:val="4F81BD" w:themeColor="accent1"/>
        <w:sz w:val="16"/>
        <w:szCs w:val="16"/>
      </w:rPr>
    </w:pPr>
    <w:r w:rsidRPr="00055AB5">
      <w:rPr>
        <w:color w:val="4F81BD" w:themeColor="accent1"/>
        <w:sz w:val="16"/>
        <w:szCs w:val="16"/>
      </w:rPr>
      <w:t>Oxford City Council</w:t>
    </w:r>
    <w:r w:rsidRPr="00055AB5">
      <w:rPr>
        <w:color w:val="4F81BD" w:themeColor="accent1"/>
        <w:sz w:val="16"/>
        <w:szCs w:val="16"/>
      </w:rPr>
      <w:tab/>
    </w:r>
    <w:r w:rsidRPr="00055AB5">
      <w:rPr>
        <w:color w:val="4F81BD" w:themeColor="accent1"/>
        <w:sz w:val="16"/>
        <w:szCs w:val="16"/>
      </w:rPr>
      <w:fldChar w:fldCharType="begin"/>
    </w:r>
    <w:r w:rsidRPr="00055AB5">
      <w:rPr>
        <w:color w:val="4F81BD" w:themeColor="accent1"/>
        <w:sz w:val="16"/>
        <w:szCs w:val="16"/>
      </w:rPr>
      <w:instrText xml:space="preserve"> PAGE   \* MERGEFORMAT </w:instrText>
    </w:r>
    <w:r w:rsidRPr="00055AB5">
      <w:rPr>
        <w:color w:val="4F81BD" w:themeColor="accent1"/>
        <w:sz w:val="16"/>
        <w:szCs w:val="16"/>
      </w:rPr>
      <w:fldChar w:fldCharType="separate"/>
    </w:r>
    <w:r w:rsidR="008E2F96" w:rsidRPr="008E2F96">
      <w:rPr>
        <w:b/>
        <w:bCs/>
        <w:noProof/>
        <w:color w:val="4F81BD" w:themeColor="accent1"/>
        <w:sz w:val="16"/>
        <w:szCs w:val="16"/>
      </w:rPr>
      <w:t>20</w:t>
    </w:r>
    <w:r w:rsidRPr="00055AB5">
      <w:rPr>
        <w:b/>
        <w:bCs/>
        <w:noProof/>
        <w:color w:val="4F81BD" w:themeColor="accent1"/>
        <w:sz w:val="16"/>
        <w:szCs w:val="16"/>
      </w:rPr>
      <w:fldChar w:fldCharType="end"/>
    </w:r>
    <w:r w:rsidRPr="00055AB5">
      <w:rPr>
        <w:b/>
        <w:bCs/>
        <w:color w:val="4F81BD" w:themeColor="accent1"/>
        <w:sz w:val="16"/>
        <w:szCs w:val="16"/>
      </w:rPr>
      <w:t xml:space="preserve"> </w:t>
    </w:r>
    <w:r w:rsidRPr="00055AB5">
      <w:rPr>
        <w:color w:val="4F81BD" w:themeColor="accent1"/>
        <w:sz w:val="16"/>
        <w:szCs w:val="16"/>
      </w:rPr>
      <w:t>|</w:t>
    </w:r>
    <w:r w:rsidRPr="00055AB5">
      <w:rPr>
        <w:b/>
        <w:bCs/>
        <w:color w:val="4F81BD" w:themeColor="accent1"/>
        <w:sz w:val="16"/>
        <w:szCs w:val="16"/>
      </w:rPr>
      <w:t xml:space="preserve"> </w:t>
    </w:r>
    <w:r w:rsidRPr="00055AB5">
      <w:rPr>
        <w:color w:val="4F81BD" w:themeColor="accent1"/>
        <w:spacing w:val="60"/>
        <w:sz w:val="16"/>
        <w:szCs w:val="16"/>
      </w:rPr>
      <w:t>Page</w:t>
    </w:r>
    <w:r w:rsidRPr="00055AB5">
      <w:rPr>
        <w:color w:val="4F81BD" w:themeColor="accent1"/>
        <w:sz w:val="16"/>
        <w:szCs w:val="16"/>
      </w:rPr>
      <w:tab/>
      <w:t xml:space="preserve">                                               Corporate Asset </w:t>
    </w:r>
    <w:r>
      <w:rPr>
        <w:color w:val="4F81BD" w:themeColor="accent1"/>
        <w:sz w:val="16"/>
        <w:szCs w:val="16"/>
      </w:rPr>
      <w:t>Strategy 2021 - 2031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4CC148" w14:textId="77777777" w:rsidR="00F21050" w:rsidRDefault="00F21050">
      <w:r>
        <w:separator/>
      </w:r>
    </w:p>
  </w:footnote>
  <w:footnote w:type="continuationSeparator" w:id="0">
    <w:p w14:paraId="1C00172B" w14:textId="77777777" w:rsidR="00F21050" w:rsidRDefault="00F210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2AC13" w14:textId="516EF6BA" w:rsidR="00F21050" w:rsidRDefault="00F210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6B703" w14:textId="28FC250C" w:rsidR="00F21050" w:rsidRDefault="00F2105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6F724" w14:textId="34057BE6" w:rsidR="00F21050" w:rsidRDefault="00F210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1FBC"/>
    <w:multiLevelType w:val="hybridMultilevel"/>
    <w:tmpl w:val="56E0207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 w15:restartNumberingAfterBreak="0">
    <w:nsid w:val="007A76DB"/>
    <w:multiLevelType w:val="hybridMultilevel"/>
    <w:tmpl w:val="1396A19A"/>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6C5996"/>
    <w:multiLevelType w:val="hybridMultilevel"/>
    <w:tmpl w:val="39A4A810"/>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C84DD2"/>
    <w:multiLevelType w:val="hybridMultilevel"/>
    <w:tmpl w:val="559811FC"/>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FC4E57"/>
    <w:multiLevelType w:val="hybridMultilevel"/>
    <w:tmpl w:val="3FA06A5C"/>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7D0B38"/>
    <w:multiLevelType w:val="hybridMultilevel"/>
    <w:tmpl w:val="112296BA"/>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6" w15:restartNumberingAfterBreak="0">
    <w:nsid w:val="119F2F92"/>
    <w:multiLevelType w:val="hybridMultilevel"/>
    <w:tmpl w:val="4480414A"/>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3D50B6"/>
    <w:multiLevelType w:val="hybridMultilevel"/>
    <w:tmpl w:val="91CEF62A"/>
    <w:lvl w:ilvl="0" w:tplc="C5D4F458">
      <w:start w:val="2"/>
      <w:numFmt w:val="decimal"/>
      <w:lvlText w:val="%1."/>
      <w:lvlJc w:val="left"/>
      <w:pPr>
        <w:ind w:left="720" w:hanging="360"/>
      </w:pPr>
      <w:rPr>
        <w:rFonts w:hint="default"/>
        <w:b/>
        <w:i w:val="0"/>
        <w:color w:val="4F81BD" w:themeColor="accent1"/>
        <w:sz w:val="24"/>
      </w:rPr>
    </w:lvl>
    <w:lvl w:ilvl="1" w:tplc="C35E9E0E">
      <w:start w:val="1"/>
      <w:numFmt w:val="lowerLetter"/>
      <w:lvlText w:val="%2."/>
      <w:lvlJc w:val="left"/>
      <w:pPr>
        <w:ind w:left="1440" w:hanging="360"/>
      </w:pPr>
      <w:rPr>
        <w:rFonts w:hint="default"/>
        <w:color w:val="auto"/>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2B252D"/>
    <w:multiLevelType w:val="hybridMultilevel"/>
    <w:tmpl w:val="C08EB030"/>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041539"/>
    <w:multiLevelType w:val="hybridMultilevel"/>
    <w:tmpl w:val="4F92F9A0"/>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145B18"/>
    <w:multiLevelType w:val="hybridMultilevel"/>
    <w:tmpl w:val="F79CDF50"/>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CA30CB"/>
    <w:multiLevelType w:val="hybridMultilevel"/>
    <w:tmpl w:val="1F3CA292"/>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E14D15"/>
    <w:multiLevelType w:val="hybridMultilevel"/>
    <w:tmpl w:val="EBB07E56"/>
    <w:lvl w:ilvl="0" w:tplc="290040D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3405193"/>
    <w:multiLevelType w:val="hybridMultilevel"/>
    <w:tmpl w:val="9AAAD156"/>
    <w:lvl w:ilvl="0" w:tplc="294485DE">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AB76CF"/>
    <w:multiLevelType w:val="hybridMultilevel"/>
    <w:tmpl w:val="86B69ABE"/>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B265AA"/>
    <w:multiLevelType w:val="hybridMultilevel"/>
    <w:tmpl w:val="ED7892BC"/>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196B05"/>
    <w:multiLevelType w:val="hybridMultilevel"/>
    <w:tmpl w:val="E818A37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7" w15:restartNumberingAfterBreak="0">
    <w:nsid w:val="3764459A"/>
    <w:multiLevelType w:val="hybridMultilevel"/>
    <w:tmpl w:val="CDF6E354"/>
    <w:lvl w:ilvl="0" w:tplc="C128BC66">
      <w:start w:val="1"/>
      <w:numFmt w:val="bullet"/>
      <w:lvlText w:val=""/>
      <w:lvlJc w:val="left"/>
      <w:pPr>
        <w:ind w:left="1080" w:hanging="360"/>
      </w:pPr>
      <w:rPr>
        <w:rFonts w:ascii="Wingdings" w:hAnsi="Wingdings"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6C95C00"/>
    <w:multiLevelType w:val="hybridMultilevel"/>
    <w:tmpl w:val="48BE3042"/>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EE3D9A"/>
    <w:multiLevelType w:val="hybridMultilevel"/>
    <w:tmpl w:val="E3467806"/>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007848"/>
    <w:multiLevelType w:val="hybridMultilevel"/>
    <w:tmpl w:val="685AB472"/>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CE09BE"/>
    <w:multiLevelType w:val="hybridMultilevel"/>
    <w:tmpl w:val="B8808A26"/>
    <w:lvl w:ilvl="0" w:tplc="C128BC66">
      <w:start w:val="1"/>
      <w:numFmt w:val="bullet"/>
      <w:lvlText w:val=""/>
      <w:lvlJc w:val="left"/>
      <w:pPr>
        <w:ind w:left="720" w:hanging="360"/>
      </w:pPr>
      <w:rPr>
        <w:rFonts w:ascii="Wingdings" w:hAnsi="Wingdings" w:hint="default"/>
        <w:color w:val="4F81BD"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1A73E3"/>
    <w:multiLevelType w:val="hybridMultilevel"/>
    <w:tmpl w:val="3DBCB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B90FE4"/>
    <w:multiLevelType w:val="hybridMultilevel"/>
    <w:tmpl w:val="B524CE3E"/>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0F4A5C"/>
    <w:multiLevelType w:val="hybridMultilevel"/>
    <w:tmpl w:val="DD78FAC0"/>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3F5BA5"/>
    <w:multiLevelType w:val="hybridMultilevel"/>
    <w:tmpl w:val="1772F220"/>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0A41A7"/>
    <w:multiLevelType w:val="hybridMultilevel"/>
    <w:tmpl w:val="AE52042E"/>
    <w:lvl w:ilvl="0" w:tplc="C128BC66">
      <w:start w:val="1"/>
      <w:numFmt w:val="bullet"/>
      <w:lvlText w:val=""/>
      <w:lvlJc w:val="left"/>
      <w:pPr>
        <w:tabs>
          <w:tab w:val="num" w:pos="720"/>
        </w:tabs>
        <w:ind w:left="720" w:hanging="360"/>
      </w:pPr>
      <w:rPr>
        <w:rFonts w:ascii="Wingdings" w:hAnsi="Wingdings" w:hint="default"/>
        <w:color w:val="4F81BD" w:themeColor="accent1"/>
      </w:rPr>
    </w:lvl>
    <w:lvl w:ilvl="1" w:tplc="159075CA">
      <w:start w:val="1"/>
      <w:numFmt w:val="bullet"/>
      <w:lvlText w:val="•"/>
      <w:lvlJc w:val="left"/>
      <w:pPr>
        <w:tabs>
          <w:tab w:val="num" w:pos="1440"/>
        </w:tabs>
        <w:ind w:left="1440" w:hanging="360"/>
      </w:pPr>
      <w:rPr>
        <w:rFonts w:ascii="Arial" w:hAnsi="Arial" w:cs="Times New Roman" w:hint="default"/>
      </w:rPr>
    </w:lvl>
    <w:lvl w:ilvl="2" w:tplc="304C35DC">
      <w:start w:val="1"/>
      <w:numFmt w:val="bullet"/>
      <w:lvlText w:val="•"/>
      <w:lvlJc w:val="left"/>
      <w:pPr>
        <w:tabs>
          <w:tab w:val="num" w:pos="2160"/>
        </w:tabs>
        <w:ind w:left="2160" w:hanging="360"/>
      </w:pPr>
      <w:rPr>
        <w:rFonts w:ascii="Arial" w:hAnsi="Arial" w:cs="Times New Roman" w:hint="default"/>
      </w:rPr>
    </w:lvl>
    <w:lvl w:ilvl="3" w:tplc="A43E533C">
      <w:start w:val="1"/>
      <w:numFmt w:val="bullet"/>
      <w:lvlText w:val="•"/>
      <w:lvlJc w:val="left"/>
      <w:pPr>
        <w:tabs>
          <w:tab w:val="num" w:pos="2880"/>
        </w:tabs>
        <w:ind w:left="2880" w:hanging="360"/>
      </w:pPr>
      <w:rPr>
        <w:rFonts w:ascii="Arial" w:hAnsi="Arial" w:cs="Times New Roman" w:hint="default"/>
      </w:rPr>
    </w:lvl>
    <w:lvl w:ilvl="4" w:tplc="75B2945E">
      <w:start w:val="1"/>
      <w:numFmt w:val="bullet"/>
      <w:lvlText w:val="•"/>
      <w:lvlJc w:val="left"/>
      <w:pPr>
        <w:tabs>
          <w:tab w:val="num" w:pos="3600"/>
        </w:tabs>
        <w:ind w:left="3600" w:hanging="360"/>
      </w:pPr>
      <w:rPr>
        <w:rFonts w:ascii="Arial" w:hAnsi="Arial" w:cs="Times New Roman" w:hint="default"/>
      </w:rPr>
    </w:lvl>
    <w:lvl w:ilvl="5" w:tplc="484CE316">
      <w:start w:val="1"/>
      <w:numFmt w:val="bullet"/>
      <w:lvlText w:val="•"/>
      <w:lvlJc w:val="left"/>
      <w:pPr>
        <w:tabs>
          <w:tab w:val="num" w:pos="4320"/>
        </w:tabs>
        <w:ind w:left="4320" w:hanging="360"/>
      </w:pPr>
      <w:rPr>
        <w:rFonts w:ascii="Arial" w:hAnsi="Arial" w:cs="Times New Roman" w:hint="default"/>
      </w:rPr>
    </w:lvl>
    <w:lvl w:ilvl="6" w:tplc="7B40A164">
      <w:start w:val="1"/>
      <w:numFmt w:val="bullet"/>
      <w:lvlText w:val="•"/>
      <w:lvlJc w:val="left"/>
      <w:pPr>
        <w:tabs>
          <w:tab w:val="num" w:pos="5040"/>
        </w:tabs>
        <w:ind w:left="5040" w:hanging="360"/>
      </w:pPr>
      <w:rPr>
        <w:rFonts w:ascii="Arial" w:hAnsi="Arial" w:cs="Times New Roman" w:hint="default"/>
      </w:rPr>
    </w:lvl>
    <w:lvl w:ilvl="7" w:tplc="2812B9EA">
      <w:start w:val="1"/>
      <w:numFmt w:val="bullet"/>
      <w:lvlText w:val="•"/>
      <w:lvlJc w:val="left"/>
      <w:pPr>
        <w:tabs>
          <w:tab w:val="num" w:pos="5760"/>
        </w:tabs>
        <w:ind w:left="5760" w:hanging="360"/>
      </w:pPr>
      <w:rPr>
        <w:rFonts w:ascii="Arial" w:hAnsi="Arial" w:cs="Times New Roman" w:hint="default"/>
      </w:rPr>
    </w:lvl>
    <w:lvl w:ilvl="8" w:tplc="B72A4344">
      <w:start w:val="1"/>
      <w:numFmt w:val="bullet"/>
      <w:lvlText w:val="•"/>
      <w:lvlJc w:val="left"/>
      <w:pPr>
        <w:tabs>
          <w:tab w:val="num" w:pos="6480"/>
        </w:tabs>
        <w:ind w:left="6480" w:hanging="360"/>
      </w:pPr>
      <w:rPr>
        <w:rFonts w:ascii="Arial" w:hAnsi="Arial" w:cs="Times New Roman" w:hint="default"/>
      </w:rPr>
    </w:lvl>
  </w:abstractNum>
  <w:abstractNum w:abstractNumId="27" w15:restartNumberingAfterBreak="0">
    <w:nsid w:val="5AA836FA"/>
    <w:multiLevelType w:val="hybridMultilevel"/>
    <w:tmpl w:val="C3C04F00"/>
    <w:lvl w:ilvl="0" w:tplc="A7E48152">
      <w:start w:val="1"/>
      <w:numFmt w:val="decimal"/>
      <w:lvlText w:val="%1."/>
      <w:lvlJc w:val="left"/>
      <w:pPr>
        <w:ind w:left="1080" w:hanging="360"/>
      </w:pPr>
      <w:rPr>
        <w:rFonts w:hint="default"/>
        <w:b/>
        <w:i w:val="0"/>
        <w:color w:val="4F81BD" w:themeColor="accen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1775AE0"/>
    <w:multiLevelType w:val="hybridMultilevel"/>
    <w:tmpl w:val="2FA2C6AE"/>
    <w:lvl w:ilvl="0" w:tplc="C128BC66">
      <w:start w:val="1"/>
      <w:numFmt w:val="bullet"/>
      <w:lvlText w:val=""/>
      <w:lvlJc w:val="left"/>
      <w:pPr>
        <w:ind w:left="1440" w:hanging="360"/>
      </w:pPr>
      <w:rPr>
        <w:rFonts w:ascii="Wingdings" w:hAnsi="Wingdings" w:hint="default"/>
        <w:color w:val="4F81BD" w:themeColor="accen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AB451DF"/>
    <w:multiLevelType w:val="hybridMultilevel"/>
    <w:tmpl w:val="296809C8"/>
    <w:lvl w:ilvl="0" w:tplc="294485DE">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BB12309"/>
    <w:multiLevelType w:val="multilevel"/>
    <w:tmpl w:val="5134B076"/>
    <w:lvl w:ilvl="0">
      <w:start w:val="1"/>
      <w:numFmt w:val="decimal"/>
      <w:lvlText w:val="%1."/>
      <w:lvlJc w:val="left"/>
      <w:pPr>
        <w:ind w:left="720" w:hanging="360"/>
      </w:pPr>
      <w:rPr>
        <w:rFonts w:hint="default"/>
      </w:rPr>
    </w:lvl>
    <w:lvl w:ilvl="1">
      <w:start w:val="6"/>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C833D08"/>
    <w:multiLevelType w:val="hybridMultilevel"/>
    <w:tmpl w:val="4F4C9EE2"/>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D20EE7"/>
    <w:multiLevelType w:val="hybridMultilevel"/>
    <w:tmpl w:val="7A5ED276"/>
    <w:lvl w:ilvl="0" w:tplc="549E986A">
      <w:start w:val="1"/>
      <w:numFmt w:val="bullet"/>
      <w:lvlText w:val=""/>
      <w:lvlJc w:val="left"/>
      <w:pPr>
        <w:ind w:left="720" w:hanging="360"/>
      </w:pPr>
      <w:rPr>
        <w:rFonts w:ascii="Wingdings" w:hAnsi="Wingdings" w:hint="default"/>
        <w:color w:val="1F497D"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896C9F"/>
    <w:multiLevelType w:val="hybridMultilevel"/>
    <w:tmpl w:val="995026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5D1544"/>
    <w:multiLevelType w:val="hybridMultilevel"/>
    <w:tmpl w:val="05C25C46"/>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212F44"/>
    <w:multiLevelType w:val="hybridMultilevel"/>
    <w:tmpl w:val="F88A86FA"/>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6670FB"/>
    <w:multiLevelType w:val="hybridMultilevel"/>
    <w:tmpl w:val="E1504AF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65140A5"/>
    <w:multiLevelType w:val="hybridMultilevel"/>
    <w:tmpl w:val="56EAD0C8"/>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0802E0"/>
    <w:multiLevelType w:val="hybridMultilevel"/>
    <w:tmpl w:val="0ACEF3C8"/>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0E02C8"/>
    <w:multiLevelType w:val="hybridMultilevel"/>
    <w:tmpl w:val="19400822"/>
    <w:lvl w:ilvl="0" w:tplc="0C6A90A8">
      <w:start w:val="3"/>
      <w:numFmt w:val="decimal"/>
      <w:lvlText w:val="%1."/>
      <w:lvlJc w:val="left"/>
      <w:pPr>
        <w:ind w:left="720" w:hanging="360"/>
      </w:pPr>
      <w:rPr>
        <w:rFonts w:hint="default"/>
      </w:rPr>
    </w:lvl>
    <w:lvl w:ilvl="1" w:tplc="C35E9E0E">
      <w:start w:val="1"/>
      <w:numFmt w:val="lowerLetter"/>
      <w:lvlText w:val="%2."/>
      <w:lvlJc w:val="left"/>
      <w:pPr>
        <w:ind w:left="1440" w:hanging="360"/>
      </w:pPr>
      <w:rPr>
        <w:rFonts w:hint="default"/>
        <w:color w:val="auto"/>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4628A0"/>
    <w:multiLevelType w:val="hybridMultilevel"/>
    <w:tmpl w:val="74BE3ABA"/>
    <w:lvl w:ilvl="0" w:tplc="A7E48152">
      <w:start w:val="1"/>
      <w:numFmt w:val="decimal"/>
      <w:lvlText w:val="%1."/>
      <w:lvlJc w:val="left"/>
      <w:pPr>
        <w:ind w:left="720" w:hanging="360"/>
      </w:pPr>
      <w:rPr>
        <w:rFonts w:hint="default"/>
        <w:b/>
        <w:i w:val="0"/>
        <w:color w:val="4F81BD" w:themeColor="accent1"/>
      </w:rPr>
    </w:lvl>
    <w:lvl w:ilvl="1" w:tplc="C35E9E0E">
      <w:start w:val="1"/>
      <w:numFmt w:val="lowerLetter"/>
      <w:lvlText w:val="%2."/>
      <w:lvlJc w:val="left"/>
      <w:pPr>
        <w:ind w:left="1440" w:hanging="360"/>
      </w:pPr>
      <w:rPr>
        <w:rFonts w:hint="default"/>
        <w:color w:val="auto"/>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DAC1089"/>
    <w:multiLevelType w:val="hybridMultilevel"/>
    <w:tmpl w:val="3746004E"/>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20"/>
  </w:num>
  <w:num w:numId="3">
    <w:abstractNumId w:val="11"/>
  </w:num>
  <w:num w:numId="4">
    <w:abstractNumId w:val="21"/>
  </w:num>
  <w:num w:numId="5">
    <w:abstractNumId w:val="25"/>
  </w:num>
  <w:num w:numId="6">
    <w:abstractNumId w:val="10"/>
  </w:num>
  <w:num w:numId="7">
    <w:abstractNumId w:val="34"/>
  </w:num>
  <w:num w:numId="8">
    <w:abstractNumId w:val="8"/>
  </w:num>
  <w:num w:numId="9">
    <w:abstractNumId w:val="2"/>
  </w:num>
  <w:num w:numId="10">
    <w:abstractNumId w:val="41"/>
  </w:num>
  <w:num w:numId="11">
    <w:abstractNumId w:val="23"/>
  </w:num>
  <w:num w:numId="12">
    <w:abstractNumId w:val="38"/>
  </w:num>
  <w:num w:numId="13">
    <w:abstractNumId w:val="18"/>
  </w:num>
  <w:num w:numId="14">
    <w:abstractNumId w:val="35"/>
  </w:num>
  <w:num w:numId="15">
    <w:abstractNumId w:val="24"/>
  </w:num>
  <w:num w:numId="16">
    <w:abstractNumId w:val="3"/>
  </w:num>
  <w:num w:numId="17">
    <w:abstractNumId w:val="31"/>
  </w:num>
  <w:num w:numId="18">
    <w:abstractNumId w:val="19"/>
  </w:num>
  <w:num w:numId="19">
    <w:abstractNumId w:val="4"/>
  </w:num>
  <w:num w:numId="20">
    <w:abstractNumId w:val="1"/>
  </w:num>
  <w:num w:numId="21">
    <w:abstractNumId w:val="15"/>
  </w:num>
  <w:num w:numId="22">
    <w:abstractNumId w:val="14"/>
  </w:num>
  <w:num w:numId="23">
    <w:abstractNumId w:val="9"/>
  </w:num>
  <w:num w:numId="24">
    <w:abstractNumId w:val="28"/>
  </w:num>
  <w:num w:numId="25">
    <w:abstractNumId w:val="37"/>
  </w:num>
  <w:num w:numId="26">
    <w:abstractNumId w:val="39"/>
  </w:num>
  <w:num w:numId="27">
    <w:abstractNumId w:val="27"/>
  </w:num>
  <w:num w:numId="28">
    <w:abstractNumId w:val="17"/>
  </w:num>
  <w:num w:numId="29">
    <w:abstractNumId w:val="26"/>
  </w:num>
  <w:num w:numId="30">
    <w:abstractNumId w:val="32"/>
  </w:num>
  <w:num w:numId="31">
    <w:abstractNumId w:val="6"/>
  </w:num>
  <w:num w:numId="32">
    <w:abstractNumId w:val="12"/>
  </w:num>
  <w:num w:numId="33">
    <w:abstractNumId w:val="13"/>
  </w:num>
  <w:num w:numId="34">
    <w:abstractNumId w:val="29"/>
  </w:num>
  <w:num w:numId="35">
    <w:abstractNumId w:val="22"/>
  </w:num>
  <w:num w:numId="36">
    <w:abstractNumId w:val="40"/>
  </w:num>
  <w:num w:numId="37">
    <w:abstractNumId w:val="7"/>
  </w:num>
  <w:num w:numId="38">
    <w:abstractNumId w:val="28"/>
  </w:num>
  <w:num w:numId="39">
    <w:abstractNumId w:val="36"/>
  </w:num>
  <w:num w:numId="40">
    <w:abstractNumId w:val="16"/>
  </w:num>
  <w:num w:numId="41">
    <w:abstractNumId w:val="0"/>
  </w:num>
  <w:num w:numId="42">
    <w:abstractNumId w:val="5"/>
  </w:num>
  <w:num w:numId="43">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382"/>
    <w:rsid w:val="00000701"/>
    <w:rsid w:val="000009D7"/>
    <w:rsid w:val="00002B8C"/>
    <w:rsid w:val="00003BC9"/>
    <w:rsid w:val="00003DBC"/>
    <w:rsid w:val="00006A16"/>
    <w:rsid w:val="000101C2"/>
    <w:rsid w:val="000170E1"/>
    <w:rsid w:val="00020BC5"/>
    <w:rsid w:val="00022125"/>
    <w:rsid w:val="00023BC9"/>
    <w:rsid w:val="00026E0C"/>
    <w:rsid w:val="0002769F"/>
    <w:rsid w:val="00027BE5"/>
    <w:rsid w:val="000300B5"/>
    <w:rsid w:val="000311CC"/>
    <w:rsid w:val="00031885"/>
    <w:rsid w:val="00031DA4"/>
    <w:rsid w:val="0003285A"/>
    <w:rsid w:val="00033FAF"/>
    <w:rsid w:val="00035E55"/>
    <w:rsid w:val="000367C6"/>
    <w:rsid w:val="00037E9A"/>
    <w:rsid w:val="00041A82"/>
    <w:rsid w:val="00042053"/>
    <w:rsid w:val="00044AAA"/>
    <w:rsid w:val="00045BB1"/>
    <w:rsid w:val="000461F9"/>
    <w:rsid w:val="00046365"/>
    <w:rsid w:val="000463AA"/>
    <w:rsid w:val="000475D8"/>
    <w:rsid w:val="000500C5"/>
    <w:rsid w:val="00051C16"/>
    <w:rsid w:val="00054AD1"/>
    <w:rsid w:val="00055AB5"/>
    <w:rsid w:val="000620E7"/>
    <w:rsid w:val="0006370B"/>
    <w:rsid w:val="00064A0B"/>
    <w:rsid w:val="00064D3B"/>
    <w:rsid w:val="0006627B"/>
    <w:rsid w:val="00070122"/>
    <w:rsid w:val="000719B2"/>
    <w:rsid w:val="00071B25"/>
    <w:rsid w:val="000722D0"/>
    <w:rsid w:val="00072AB7"/>
    <w:rsid w:val="000739BA"/>
    <w:rsid w:val="0007446A"/>
    <w:rsid w:val="000755C3"/>
    <w:rsid w:val="00075C9B"/>
    <w:rsid w:val="000772EA"/>
    <w:rsid w:val="00080117"/>
    <w:rsid w:val="00081750"/>
    <w:rsid w:val="000822A4"/>
    <w:rsid w:val="000836C3"/>
    <w:rsid w:val="000854D7"/>
    <w:rsid w:val="00085A28"/>
    <w:rsid w:val="00085B35"/>
    <w:rsid w:val="00087B12"/>
    <w:rsid w:val="000918AA"/>
    <w:rsid w:val="000926BD"/>
    <w:rsid w:val="00092798"/>
    <w:rsid w:val="000965DB"/>
    <w:rsid w:val="00097D9A"/>
    <w:rsid w:val="000A1049"/>
    <w:rsid w:val="000A30BF"/>
    <w:rsid w:val="000A315C"/>
    <w:rsid w:val="000A33D9"/>
    <w:rsid w:val="000A4519"/>
    <w:rsid w:val="000A55A1"/>
    <w:rsid w:val="000A621E"/>
    <w:rsid w:val="000B17CA"/>
    <w:rsid w:val="000C0073"/>
    <w:rsid w:val="000C0BA2"/>
    <w:rsid w:val="000C1F26"/>
    <w:rsid w:val="000C238B"/>
    <w:rsid w:val="000C3DAB"/>
    <w:rsid w:val="000C5C22"/>
    <w:rsid w:val="000C6BA2"/>
    <w:rsid w:val="000C6CEC"/>
    <w:rsid w:val="000D043E"/>
    <w:rsid w:val="000D048A"/>
    <w:rsid w:val="000D04CB"/>
    <w:rsid w:val="000D0FC1"/>
    <w:rsid w:val="000D1B2E"/>
    <w:rsid w:val="000D2F62"/>
    <w:rsid w:val="000D37FE"/>
    <w:rsid w:val="000D3CB2"/>
    <w:rsid w:val="000D6D3F"/>
    <w:rsid w:val="000D74B8"/>
    <w:rsid w:val="000E0641"/>
    <w:rsid w:val="000E4336"/>
    <w:rsid w:val="000E46D4"/>
    <w:rsid w:val="000E6482"/>
    <w:rsid w:val="000E6BED"/>
    <w:rsid w:val="000E78E9"/>
    <w:rsid w:val="000F183E"/>
    <w:rsid w:val="000F25AF"/>
    <w:rsid w:val="000F3CA2"/>
    <w:rsid w:val="000F6B03"/>
    <w:rsid w:val="00100D38"/>
    <w:rsid w:val="00103322"/>
    <w:rsid w:val="00104EC3"/>
    <w:rsid w:val="00105A5A"/>
    <w:rsid w:val="00105A94"/>
    <w:rsid w:val="00114221"/>
    <w:rsid w:val="00114EA5"/>
    <w:rsid w:val="001159D5"/>
    <w:rsid w:val="00117FC1"/>
    <w:rsid w:val="00120257"/>
    <w:rsid w:val="00120B3B"/>
    <w:rsid w:val="0012208E"/>
    <w:rsid w:val="00124A8E"/>
    <w:rsid w:val="0013077E"/>
    <w:rsid w:val="0013221C"/>
    <w:rsid w:val="001324D9"/>
    <w:rsid w:val="00133EDB"/>
    <w:rsid w:val="00134021"/>
    <w:rsid w:val="00134B8F"/>
    <w:rsid w:val="0013761A"/>
    <w:rsid w:val="001413DE"/>
    <w:rsid w:val="00142317"/>
    <w:rsid w:val="001435AC"/>
    <w:rsid w:val="00143E5E"/>
    <w:rsid w:val="00145D81"/>
    <w:rsid w:val="001472C5"/>
    <w:rsid w:val="00147A82"/>
    <w:rsid w:val="00150440"/>
    <w:rsid w:val="00150624"/>
    <w:rsid w:val="00150CA1"/>
    <w:rsid w:val="0015104B"/>
    <w:rsid w:val="00154A20"/>
    <w:rsid w:val="001567CB"/>
    <w:rsid w:val="00157039"/>
    <w:rsid w:val="00157E06"/>
    <w:rsid w:val="00162CFB"/>
    <w:rsid w:val="00165045"/>
    <w:rsid w:val="00165FA9"/>
    <w:rsid w:val="00166665"/>
    <w:rsid w:val="001673EB"/>
    <w:rsid w:val="001705D1"/>
    <w:rsid w:val="00171785"/>
    <w:rsid w:val="00172A65"/>
    <w:rsid w:val="0017386D"/>
    <w:rsid w:val="00174DCF"/>
    <w:rsid w:val="001750CF"/>
    <w:rsid w:val="00175808"/>
    <w:rsid w:val="0018032D"/>
    <w:rsid w:val="0018105D"/>
    <w:rsid w:val="00181AB2"/>
    <w:rsid w:val="00182A09"/>
    <w:rsid w:val="00184A9D"/>
    <w:rsid w:val="00184AB0"/>
    <w:rsid w:val="00184AB4"/>
    <w:rsid w:val="00187394"/>
    <w:rsid w:val="00187BD9"/>
    <w:rsid w:val="00190DF8"/>
    <w:rsid w:val="001911A2"/>
    <w:rsid w:val="0019200B"/>
    <w:rsid w:val="001925E8"/>
    <w:rsid w:val="00193489"/>
    <w:rsid w:val="00193EBE"/>
    <w:rsid w:val="00194B5B"/>
    <w:rsid w:val="00197E2D"/>
    <w:rsid w:val="001A0EED"/>
    <w:rsid w:val="001A1DC6"/>
    <w:rsid w:val="001A3D59"/>
    <w:rsid w:val="001A6645"/>
    <w:rsid w:val="001B023A"/>
    <w:rsid w:val="001B051D"/>
    <w:rsid w:val="001B3405"/>
    <w:rsid w:val="001B4AD6"/>
    <w:rsid w:val="001B61F9"/>
    <w:rsid w:val="001B6724"/>
    <w:rsid w:val="001B67C9"/>
    <w:rsid w:val="001B7575"/>
    <w:rsid w:val="001C0DB9"/>
    <w:rsid w:val="001C12AF"/>
    <w:rsid w:val="001C3F2E"/>
    <w:rsid w:val="001C429F"/>
    <w:rsid w:val="001C528A"/>
    <w:rsid w:val="001C55BA"/>
    <w:rsid w:val="001D20BA"/>
    <w:rsid w:val="001D3BF9"/>
    <w:rsid w:val="001D6FB0"/>
    <w:rsid w:val="001E00F2"/>
    <w:rsid w:val="001E1859"/>
    <w:rsid w:val="001E2445"/>
    <w:rsid w:val="001E2777"/>
    <w:rsid w:val="001E2813"/>
    <w:rsid w:val="001E2D9B"/>
    <w:rsid w:val="001E4088"/>
    <w:rsid w:val="001E4673"/>
    <w:rsid w:val="001E4AF3"/>
    <w:rsid w:val="001E5443"/>
    <w:rsid w:val="001F5557"/>
    <w:rsid w:val="001F64D9"/>
    <w:rsid w:val="001F6F1E"/>
    <w:rsid w:val="0020092F"/>
    <w:rsid w:val="002040D7"/>
    <w:rsid w:val="002044A2"/>
    <w:rsid w:val="002045AD"/>
    <w:rsid w:val="00210ED3"/>
    <w:rsid w:val="002124A7"/>
    <w:rsid w:val="00212978"/>
    <w:rsid w:val="0021657A"/>
    <w:rsid w:val="00216E53"/>
    <w:rsid w:val="00217B37"/>
    <w:rsid w:val="00217C21"/>
    <w:rsid w:val="00222132"/>
    <w:rsid w:val="0022367D"/>
    <w:rsid w:val="00223993"/>
    <w:rsid w:val="00223D81"/>
    <w:rsid w:val="00224183"/>
    <w:rsid w:val="00224AA9"/>
    <w:rsid w:val="00225485"/>
    <w:rsid w:val="00225B49"/>
    <w:rsid w:val="00226BF3"/>
    <w:rsid w:val="002275BC"/>
    <w:rsid w:val="00230F93"/>
    <w:rsid w:val="00232525"/>
    <w:rsid w:val="00234EF2"/>
    <w:rsid w:val="002357D3"/>
    <w:rsid w:val="00235B91"/>
    <w:rsid w:val="00235F43"/>
    <w:rsid w:val="00240591"/>
    <w:rsid w:val="002422E0"/>
    <w:rsid w:val="00242504"/>
    <w:rsid w:val="00242B67"/>
    <w:rsid w:val="00247D53"/>
    <w:rsid w:val="0025029C"/>
    <w:rsid w:val="00251938"/>
    <w:rsid w:val="00252393"/>
    <w:rsid w:val="0025439B"/>
    <w:rsid w:val="00257A36"/>
    <w:rsid w:val="00263390"/>
    <w:rsid w:val="002634C9"/>
    <w:rsid w:val="00263BD0"/>
    <w:rsid w:val="00265D19"/>
    <w:rsid w:val="00267977"/>
    <w:rsid w:val="00267A34"/>
    <w:rsid w:val="00267B6C"/>
    <w:rsid w:val="0027014C"/>
    <w:rsid w:val="002705D7"/>
    <w:rsid w:val="002709F9"/>
    <w:rsid w:val="002724FC"/>
    <w:rsid w:val="00272D21"/>
    <w:rsid w:val="00273DF9"/>
    <w:rsid w:val="00274976"/>
    <w:rsid w:val="00274F72"/>
    <w:rsid w:val="0027734E"/>
    <w:rsid w:val="002776E7"/>
    <w:rsid w:val="00280EA5"/>
    <w:rsid w:val="002810EE"/>
    <w:rsid w:val="002818B5"/>
    <w:rsid w:val="00285F41"/>
    <w:rsid w:val="00292422"/>
    <w:rsid w:val="002931A0"/>
    <w:rsid w:val="00294879"/>
    <w:rsid w:val="00295803"/>
    <w:rsid w:val="002A0A47"/>
    <w:rsid w:val="002A120B"/>
    <w:rsid w:val="002A13FA"/>
    <w:rsid w:val="002A3323"/>
    <w:rsid w:val="002A6B4C"/>
    <w:rsid w:val="002A74DD"/>
    <w:rsid w:val="002A7731"/>
    <w:rsid w:val="002A7BA5"/>
    <w:rsid w:val="002A7BD3"/>
    <w:rsid w:val="002B0249"/>
    <w:rsid w:val="002B5191"/>
    <w:rsid w:val="002B5249"/>
    <w:rsid w:val="002B5546"/>
    <w:rsid w:val="002B5E3A"/>
    <w:rsid w:val="002B5ECB"/>
    <w:rsid w:val="002B75F7"/>
    <w:rsid w:val="002B78CD"/>
    <w:rsid w:val="002C0AB1"/>
    <w:rsid w:val="002C1053"/>
    <w:rsid w:val="002C2E97"/>
    <w:rsid w:val="002C3934"/>
    <w:rsid w:val="002C3EF9"/>
    <w:rsid w:val="002C44B0"/>
    <w:rsid w:val="002C4524"/>
    <w:rsid w:val="002C5309"/>
    <w:rsid w:val="002C6588"/>
    <w:rsid w:val="002C7C1F"/>
    <w:rsid w:val="002D2F31"/>
    <w:rsid w:val="002D3219"/>
    <w:rsid w:val="002D3812"/>
    <w:rsid w:val="002D69B6"/>
    <w:rsid w:val="002D71EF"/>
    <w:rsid w:val="002E0DDA"/>
    <w:rsid w:val="002E1194"/>
    <w:rsid w:val="002E7F38"/>
    <w:rsid w:val="002F102A"/>
    <w:rsid w:val="002F1938"/>
    <w:rsid w:val="002F36D6"/>
    <w:rsid w:val="002F4482"/>
    <w:rsid w:val="002F4B0E"/>
    <w:rsid w:val="002F4B32"/>
    <w:rsid w:val="002F6E88"/>
    <w:rsid w:val="002F7FE7"/>
    <w:rsid w:val="00300EDC"/>
    <w:rsid w:val="00300F04"/>
    <w:rsid w:val="00300FD0"/>
    <w:rsid w:val="0030157B"/>
    <w:rsid w:val="00301620"/>
    <w:rsid w:val="003021A5"/>
    <w:rsid w:val="00302A48"/>
    <w:rsid w:val="003042B1"/>
    <w:rsid w:val="00307005"/>
    <w:rsid w:val="00310547"/>
    <w:rsid w:val="00317F1F"/>
    <w:rsid w:val="003209B7"/>
    <w:rsid w:val="00320A10"/>
    <w:rsid w:val="00323C96"/>
    <w:rsid w:val="0032458F"/>
    <w:rsid w:val="003249B8"/>
    <w:rsid w:val="00324DFD"/>
    <w:rsid w:val="003259C7"/>
    <w:rsid w:val="00326936"/>
    <w:rsid w:val="00327742"/>
    <w:rsid w:val="00327E90"/>
    <w:rsid w:val="00330452"/>
    <w:rsid w:val="003342B8"/>
    <w:rsid w:val="00334D86"/>
    <w:rsid w:val="003365D1"/>
    <w:rsid w:val="00340B53"/>
    <w:rsid w:val="00340D17"/>
    <w:rsid w:val="00341054"/>
    <w:rsid w:val="00342A5C"/>
    <w:rsid w:val="00342E32"/>
    <w:rsid w:val="00343270"/>
    <w:rsid w:val="00343668"/>
    <w:rsid w:val="00346084"/>
    <w:rsid w:val="0034643A"/>
    <w:rsid w:val="00347384"/>
    <w:rsid w:val="00347529"/>
    <w:rsid w:val="00347D59"/>
    <w:rsid w:val="00347F70"/>
    <w:rsid w:val="0035085E"/>
    <w:rsid w:val="00350FDE"/>
    <w:rsid w:val="00351700"/>
    <w:rsid w:val="003531F1"/>
    <w:rsid w:val="00353910"/>
    <w:rsid w:val="00353F4A"/>
    <w:rsid w:val="00354A24"/>
    <w:rsid w:val="00355326"/>
    <w:rsid w:val="0035684E"/>
    <w:rsid w:val="00356ABD"/>
    <w:rsid w:val="0035719B"/>
    <w:rsid w:val="00360AEE"/>
    <w:rsid w:val="0036251B"/>
    <w:rsid w:val="00362C74"/>
    <w:rsid w:val="0036317E"/>
    <w:rsid w:val="00364E55"/>
    <w:rsid w:val="003653AB"/>
    <w:rsid w:val="00365BFC"/>
    <w:rsid w:val="00366D41"/>
    <w:rsid w:val="00367166"/>
    <w:rsid w:val="003671A2"/>
    <w:rsid w:val="003676AE"/>
    <w:rsid w:val="003721A8"/>
    <w:rsid w:val="00373B07"/>
    <w:rsid w:val="00375286"/>
    <w:rsid w:val="00375666"/>
    <w:rsid w:val="0037670D"/>
    <w:rsid w:val="00381AFB"/>
    <w:rsid w:val="0038270E"/>
    <w:rsid w:val="003835D0"/>
    <w:rsid w:val="003858B4"/>
    <w:rsid w:val="00385A54"/>
    <w:rsid w:val="003876CE"/>
    <w:rsid w:val="00387F00"/>
    <w:rsid w:val="00390B35"/>
    <w:rsid w:val="00390FCA"/>
    <w:rsid w:val="003913E0"/>
    <w:rsid w:val="00391DDB"/>
    <w:rsid w:val="00392228"/>
    <w:rsid w:val="00394627"/>
    <w:rsid w:val="0039480C"/>
    <w:rsid w:val="00394BBB"/>
    <w:rsid w:val="00395D43"/>
    <w:rsid w:val="003967CE"/>
    <w:rsid w:val="00396B8F"/>
    <w:rsid w:val="003975E6"/>
    <w:rsid w:val="003977FF"/>
    <w:rsid w:val="003A25A6"/>
    <w:rsid w:val="003A425D"/>
    <w:rsid w:val="003A5A00"/>
    <w:rsid w:val="003A7278"/>
    <w:rsid w:val="003A7BB1"/>
    <w:rsid w:val="003B08B5"/>
    <w:rsid w:val="003B11C1"/>
    <w:rsid w:val="003B1578"/>
    <w:rsid w:val="003B194C"/>
    <w:rsid w:val="003B2D05"/>
    <w:rsid w:val="003B360C"/>
    <w:rsid w:val="003B3ABC"/>
    <w:rsid w:val="003B70AE"/>
    <w:rsid w:val="003C1834"/>
    <w:rsid w:val="003C199D"/>
    <w:rsid w:val="003C2E94"/>
    <w:rsid w:val="003C375E"/>
    <w:rsid w:val="003C44CF"/>
    <w:rsid w:val="003C4618"/>
    <w:rsid w:val="003C521A"/>
    <w:rsid w:val="003C5644"/>
    <w:rsid w:val="003C6282"/>
    <w:rsid w:val="003C6555"/>
    <w:rsid w:val="003C669A"/>
    <w:rsid w:val="003C6F23"/>
    <w:rsid w:val="003C7F54"/>
    <w:rsid w:val="003D045B"/>
    <w:rsid w:val="003D1A9C"/>
    <w:rsid w:val="003D2513"/>
    <w:rsid w:val="003D2A6D"/>
    <w:rsid w:val="003D4504"/>
    <w:rsid w:val="003D4AB5"/>
    <w:rsid w:val="003D5D5A"/>
    <w:rsid w:val="003D6AE6"/>
    <w:rsid w:val="003D7960"/>
    <w:rsid w:val="003E1C39"/>
    <w:rsid w:val="003E1E41"/>
    <w:rsid w:val="003E2BDC"/>
    <w:rsid w:val="003E3DD3"/>
    <w:rsid w:val="003E3E31"/>
    <w:rsid w:val="003E4AA1"/>
    <w:rsid w:val="003E4E59"/>
    <w:rsid w:val="003E6943"/>
    <w:rsid w:val="003E7A8C"/>
    <w:rsid w:val="003E7C31"/>
    <w:rsid w:val="003F1660"/>
    <w:rsid w:val="003F5588"/>
    <w:rsid w:val="003F70DD"/>
    <w:rsid w:val="003F75FF"/>
    <w:rsid w:val="0040319B"/>
    <w:rsid w:val="00407CEF"/>
    <w:rsid w:val="00410219"/>
    <w:rsid w:val="00412136"/>
    <w:rsid w:val="004122D3"/>
    <w:rsid w:val="004127F3"/>
    <w:rsid w:val="00412880"/>
    <w:rsid w:val="004156A7"/>
    <w:rsid w:val="00416413"/>
    <w:rsid w:val="00417F7B"/>
    <w:rsid w:val="00420304"/>
    <w:rsid w:val="00425F9E"/>
    <w:rsid w:val="004272BB"/>
    <w:rsid w:val="00427563"/>
    <w:rsid w:val="00430144"/>
    <w:rsid w:val="004323DC"/>
    <w:rsid w:val="00433240"/>
    <w:rsid w:val="004344BA"/>
    <w:rsid w:val="00434EB7"/>
    <w:rsid w:val="00435CCC"/>
    <w:rsid w:val="004370D5"/>
    <w:rsid w:val="00437C67"/>
    <w:rsid w:val="00441D98"/>
    <w:rsid w:val="00444CCD"/>
    <w:rsid w:val="00445894"/>
    <w:rsid w:val="00445C0F"/>
    <w:rsid w:val="00447A34"/>
    <w:rsid w:val="004503CE"/>
    <w:rsid w:val="00450739"/>
    <w:rsid w:val="00450F79"/>
    <w:rsid w:val="00452918"/>
    <w:rsid w:val="00452CE1"/>
    <w:rsid w:val="00452D76"/>
    <w:rsid w:val="00457A8F"/>
    <w:rsid w:val="00457D28"/>
    <w:rsid w:val="00461C70"/>
    <w:rsid w:val="00463046"/>
    <w:rsid w:val="00465C34"/>
    <w:rsid w:val="004666B2"/>
    <w:rsid w:val="00470C84"/>
    <w:rsid w:val="0047146B"/>
    <w:rsid w:val="00473099"/>
    <w:rsid w:val="00473FF3"/>
    <w:rsid w:val="00477BDC"/>
    <w:rsid w:val="0048058E"/>
    <w:rsid w:val="0048080D"/>
    <w:rsid w:val="00480F09"/>
    <w:rsid w:val="00480FCE"/>
    <w:rsid w:val="0048110F"/>
    <w:rsid w:val="004830C6"/>
    <w:rsid w:val="00483143"/>
    <w:rsid w:val="0048322D"/>
    <w:rsid w:val="004844D8"/>
    <w:rsid w:val="00485418"/>
    <w:rsid w:val="00485CF6"/>
    <w:rsid w:val="00486F7B"/>
    <w:rsid w:val="004872D7"/>
    <w:rsid w:val="0049043F"/>
    <w:rsid w:val="0049164B"/>
    <w:rsid w:val="00492ED0"/>
    <w:rsid w:val="00493F8A"/>
    <w:rsid w:val="004956D1"/>
    <w:rsid w:val="00495E4B"/>
    <w:rsid w:val="00495FF3"/>
    <w:rsid w:val="0049706D"/>
    <w:rsid w:val="004A1291"/>
    <w:rsid w:val="004A1680"/>
    <w:rsid w:val="004A70D0"/>
    <w:rsid w:val="004B3DD8"/>
    <w:rsid w:val="004B4C9C"/>
    <w:rsid w:val="004B76BA"/>
    <w:rsid w:val="004B7AF4"/>
    <w:rsid w:val="004B7CFB"/>
    <w:rsid w:val="004C0C31"/>
    <w:rsid w:val="004C25FE"/>
    <w:rsid w:val="004C4C3E"/>
    <w:rsid w:val="004C532C"/>
    <w:rsid w:val="004C6223"/>
    <w:rsid w:val="004C66B2"/>
    <w:rsid w:val="004C784B"/>
    <w:rsid w:val="004C7F79"/>
    <w:rsid w:val="004D66F8"/>
    <w:rsid w:val="004D6912"/>
    <w:rsid w:val="004D7499"/>
    <w:rsid w:val="004E4D44"/>
    <w:rsid w:val="004E5FEB"/>
    <w:rsid w:val="004E63EB"/>
    <w:rsid w:val="004E7608"/>
    <w:rsid w:val="004F0A88"/>
    <w:rsid w:val="004F0D31"/>
    <w:rsid w:val="004F0E2A"/>
    <w:rsid w:val="004F1F13"/>
    <w:rsid w:val="004F21C3"/>
    <w:rsid w:val="004F2A28"/>
    <w:rsid w:val="004F5ABE"/>
    <w:rsid w:val="004F70DD"/>
    <w:rsid w:val="00500135"/>
    <w:rsid w:val="0050270B"/>
    <w:rsid w:val="0050508C"/>
    <w:rsid w:val="00506975"/>
    <w:rsid w:val="00506F37"/>
    <w:rsid w:val="005071D4"/>
    <w:rsid w:val="00507762"/>
    <w:rsid w:val="00513AAD"/>
    <w:rsid w:val="00515455"/>
    <w:rsid w:val="00517145"/>
    <w:rsid w:val="005173E2"/>
    <w:rsid w:val="005178C2"/>
    <w:rsid w:val="00520BEE"/>
    <w:rsid w:val="005236C5"/>
    <w:rsid w:val="00525579"/>
    <w:rsid w:val="0052652D"/>
    <w:rsid w:val="00526CF6"/>
    <w:rsid w:val="00527231"/>
    <w:rsid w:val="00527C67"/>
    <w:rsid w:val="00530A0C"/>
    <w:rsid w:val="0053279C"/>
    <w:rsid w:val="0053326E"/>
    <w:rsid w:val="00534EC1"/>
    <w:rsid w:val="00536E94"/>
    <w:rsid w:val="00537C6E"/>
    <w:rsid w:val="00540A1F"/>
    <w:rsid w:val="00546FC1"/>
    <w:rsid w:val="00552AF7"/>
    <w:rsid w:val="005538BB"/>
    <w:rsid w:val="0055487B"/>
    <w:rsid w:val="00555D7E"/>
    <w:rsid w:val="005563A4"/>
    <w:rsid w:val="00557220"/>
    <w:rsid w:val="00562BAF"/>
    <w:rsid w:val="00564852"/>
    <w:rsid w:val="00564874"/>
    <w:rsid w:val="00565185"/>
    <w:rsid w:val="00566741"/>
    <w:rsid w:val="00567F83"/>
    <w:rsid w:val="005706B2"/>
    <w:rsid w:val="00572F75"/>
    <w:rsid w:val="00573301"/>
    <w:rsid w:val="00573A8D"/>
    <w:rsid w:val="00577900"/>
    <w:rsid w:val="0058027F"/>
    <w:rsid w:val="005809D3"/>
    <w:rsid w:val="005816BC"/>
    <w:rsid w:val="00581FC5"/>
    <w:rsid w:val="00591C48"/>
    <w:rsid w:val="00593112"/>
    <w:rsid w:val="005931B2"/>
    <w:rsid w:val="005962AD"/>
    <w:rsid w:val="005979CB"/>
    <w:rsid w:val="005A0815"/>
    <w:rsid w:val="005A0D8F"/>
    <w:rsid w:val="005A16BD"/>
    <w:rsid w:val="005A3D52"/>
    <w:rsid w:val="005A4440"/>
    <w:rsid w:val="005A6024"/>
    <w:rsid w:val="005A79AE"/>
    <w:rsid w:val="005A7E36"/>
    <w:rsid w:val="005B3176"/>
    <w:rsid w:val="005B3634"/>
    <w:rsid w:val="005B3C33"/>
    <w:rsid w:val="005B4554"/>
    <w:rsid w:val="005C0B0B"/>
    <w:rsid w:val="005C1161"/>
    <w:rsid w:val="005C2640"/>
    <w:rsid w:val="005C276F"/>
    <w:rsid w:val="005C28D7"/>
    <w:rsid w:val="005C4068"/>
    <w:rsid w:val="005C470B"/>
    <w:rsid w:val="005C5B83"/>
    <w:rsid w:val="005D1262"/>
    <w:rsid w:val="005D2018"/>
    <w:rsid w:val="005D2277"/>
    <w:rsid w:val="005D248D"/>
    <w:rsid w:val="005D2B2A"/>
    <w:rsid w:val="005D3227"/>
    <w:rsid w:val="005D36C3"/>
    <w:rsid w:val="005D42A8"/>
    <w:rsid w:val="005D45AB"/>
    <w:rsid w:val="005D45E1"/>
    <w:rsid w:val="005D4AA4"/>
    <w:rsid w:val="005D54C8"/>
    <w:rsid w:val="005D5938"/>
    <w:rsid w:val="005D61F2"/>
    <w:rsid w:val="005D645D"/>
    <w:rsid w:val="005D749B"/>
    <w:rsid w:val="005E041B"/>
    <w:rsid w:val="005E05C0"/>
    <w:rsid w:val="005E1BF9"/>
    <w:rsid w:val="005E5D6C"/>
    <w:rsid w:val="005E6C9E"/>
    <w:rsid w:val="005F0672"/>
    <w:rsid w:val="005F16FF"/>
    <w:rsid w:val="005F33E4"/>
    <w:rsid w:val="005F6320"/>
    <w:rsid w:val="005F6594"/>
    <w:rsid w:val="005F66F6"/>
    <w:rsid w:val="006020A1"/>
    <w:rsid w:val="00602D19"/>
    <w:rsid w:val="00604B06"/>
    <w:rsid w:val="0060670E"/>
    <w:rsid w:val="006102FD"/>
    <w:rsid w:val="006118F9"/>
    <w:rsid w:val="00613FE5"/>
    <w:rsid w:val="0061426C"/>
    <w:rsid w:val="0061494C"/>
    <w:rsid w:val="0061573A"/>
    <w:rsid w:val="00620FC3"/>
    <w:rsid w:val="0062137A"/>
    <w:rsid w:val="00621C69"/>
    <w:rsid w:val="00622BAC"/>
    <w:rsid w:val="00625418"/>
    <w:rsid w:val="00627EBD"/>
    <w:rsid w:val="00630DB4"/>
    <w:rsid w:val="00631727"/>
    <w:rsid w:val="00632055"/>
    <w:rsid w:val="00632253"/>
    <w:rsid w:val="00633419"/>
    <w:rsid w:val="006336D6"/>
    <w:rsid w:val="00634716"/>
    <w:rsid w:val="00634890"/>
    <w:rsid w:val="00634DCD"/>
    <w:rsid w:val="00635DAD"/>
    <w:rsid w:val="00640300"/>
    <w:rsid w:val="00640905"/>
    <w:rsid w:val="00642D0E"/>
    <w:rsid w:val="00642FC0"/>
    <w:rsid w:val="00643315"/>
    <w:rsid w:val="00643651"/>
    <w:rsid w:val="00645BDB"/>
    <w:rsid w:val="00646121"/>
    <w:rsid w:val="006467E9"/>
    <w:rsid w:val="00647AD5"/>
    <w:rsid w:val="0065496C"/>
    <w:rsid w:val="0065540B"/>
    <w:rsid w:val="00655CA4"/>
    <w:rsid w:val="00656CE2"/>
    <w:rsid w:val="006602B7"/>
    <w:rsid w:val="00663186"/>
    <w:rsid w:val="00665EE8"/>
    <w:rsid w:val="0066732E"/>
    <w:rsid w:val="00667BC6"/>
    <w:rsid w:val="00670180"/>
    <w:rsid w:val="00670614"/>
    <w:rsid w:val="006711E5"/>
    <w:rsid w:val="00671CB0"/>
    <w:rsid w:val="00671E63"/>
    <w:rsid w:val="00671F20"/>
    <w:rsid w:val="0067204F"/>
    <w:rsid w:val="00672881"/>
    <w:rsid w:val="0067294F"/>
    <w:rsid w:val="0067458F"/>
    <w:rsid w:val="0067544D"/>
    <w:rsid w:val="00676C60"/>
    <w:rsid w:val="00680816"/>
    <w:rsid w:val="006808A6"/>
    <w:rsid w:val="00680F2E"/>
    <w:rsid w:val="00681B33"/>
    <w:rsid w:val="00682F97"/>
    <w:rsid w:val="00683D6B"/>
    <w:rsid w:val="00685421"/>
    <w:rsid w:val="00687336"/>
    <w:rsid w:val="006905B7"/>
    <w:rsid w:val="006906FF"/>
    <w:rsid w:val="00692A42"/>
    <w:rsid w:val="00692DB8"/>
    <w:rsid w:val="0069317D"/>
    <w:rsid w:val="006949EB"/>
    <w:rsid w:val="00695441"/>
    <w:rsid w:val="00697811"/>
    <w:rsid w:val="00697D49"/>
    <w:rsid w:val="006A40E9"/>
    <w:rsid w:val="006A4964"/>
    <w:rsid w:val="006A5459"/>
    <w:rsid w:val="006A60C8"/>
    <w:rsid w:val="006A685F"/>
    <w:rsid w:val="006A74C1"/>
    <w:rsid w:val="006B0D7E"/>
    <w:rsid w:val="006B2A0A"/>
    <w:rsid w:val="006B31C4"/>
    <w:rsid w:val="006B34D7"/>
    <w:rsid w:val="006B42BB"/>
    <w:rsid w:val="006B6140"/>
    <w:rsid w:val="006B7424"/>
    <w:rsid w:val="006C07DB"/>
    <w:rsid w:val="006C41E9"/>
    <w:rsid w:val="006C52E9"/>
    <w:rsid w:val="006D0294"/>
    <w:rsid w:val="006D1869"/>
    <w:rsid w:val="006D2599"/>
    <w:rsid w:val="006D348E"/>
    <w:rsid w:val="006D6947"/>
    <w:rsid w:val="006D725A"/>
    <w:rsid w:val="006E01EB"/>
    <w:rsid w:val="006E0F5B"/>
    <w:rsid w:val="006E22FE"/>
    <w:rsid w:val="006E3750"/>
    <w:rsid w:val="006E4CA4"/>
    <w:rsid w:val="006E4D9A"/>
    <w:rsid w:val="006E5EC8"/>
    <w:rsid w:val="006F05D6"/>
    <w:rsid w:val="006F0B5F"/>
    <w:rsid w:val="006F1EF2"/>
    <w:rsid w:val="006F21F9"/>
    <w:rsid w:val="006F2682"/>
    <w:rsid w:val="006F2AD1"/>
    <w:rsid w:val="006F5834"/>
    <w:rsid w:val="006F5C49"/>
    <w:rsid w:val="006F7374"/>
    <w:rsid w:val="00700165"/>
    <w:rsid w:val="00701354"/>
    <w:rsid w:val="007031F3"/>
    <w:rsid w:val="00703537"/>
    <w:rsid w:val="00704123"/>
    <w:rsid w:val="00704FD2"/>
    <w:rsid w:val="00705A2B"/>
    <w:rsid w:val="00705D2D"/>
    <w:rsid w:val="00706251"/>
    <w:rsid w:val="00706E58"/>
    <w:rsid w:val="00706FE0"/>
    <w:rsid w:val="00712BC2"/>
    <w:rsid w:val="007135EE"/>
    <w:rsid w:val="0071721F"/>
    <w:rsid w:val="007174E0"/>
    <w:rsid w:val="00720F9A"/>
    <w:rsid w:val="0072165B"/>
    <w:rsid w:val="00721AC9"/>
    <w:rsid w:val="00721EEC"/>
    <w:rsid w:val="00722CD6"/>
    <w:rsid w:val="00722F72"/>
    <w:rsid w:val="007235CC"/>
    <w:rsid w:val="0072369E"/>
    <w:rsid w:val="007239F0"/>
    <w:rsid w:val="00723B33"/>
    <w:rsid w:val="00724208"/>
    <w:rsid w:val="00724ACA"/>
    <w:rsid w:val="00730022"/>
    <w:rsid w:val="0073074C"/>
    <w:rsid w:val="007310BD"/>
    <w:rsid w:val="0073246E"/>
    <w:rsid w:val="00733185"/>
    <w:rsid w:val="007333C0"/>
    <w:rsid w:val="007333C1"/>
    <w:rsid w:val="00733537"/>
    <w:rsid w:val="007338D1"/>
    <w:rsid w:val="0073418C"/>
    <w:rsid w:val="00734222"/>
    <w:rsid w:val="00734755"/>
    <w:rsid w:val="0073544B"/>
    <w:rsid w:val="007355C1"/>
    <w:rsid w:val="00737B20"/>
    <w:rsid w:val="00737D7A"/>
    <w:rsid w:val="00740C0D"/>
    <w:rsid w:val="0074263E"/>
    <w:rsid w:val="007427A5"/>
    <w:rsid w:val="0074313D"/>
    <w:rsid w:val="007437AE"/>
    <w:rsid w:val="007438B6"/>
    <w:rsid w:val="007470E3"/>
    <w:rsid w:val="00750565"/>
    <w:rsid w:val="00751331"/>
    <w:rsid w:val="0075374C"/>
    <w:rsid w:val="00754F22"/>
    <w:rsid w:val="00756C81"/>
    <w:rsid w:val="00760431"/>
    <w:rsid w:val="00760556"/>
    <w:rsid w:val="007605C9"/>
    <w:rsid w:val="00761EEF"/>
    <w:rsid w:val="00762711"/>
    <w:rsid w:val="007627BB"/>
    <w:rsid w:val="00764966"/>
    <w:rsid w:val="00765689"/>
    <w:rsid w:val="00765982"/>
    <w:rsid w:val="00765A21"/>
    <w:rsid w:val="007664B2"/>
    <w:rsid w:val="00770545"/>
    <w:rsid w:val="0077284A"/>
    <w:rsid w:val="007737A8"/>
    <w:rsid w:val="00773E10"/>
    <w:rsid w:val="00775599"/>
    <w:rsid w:val="00776BD0"/>
    <w:rsid w:val="007771E1"/>
    <w:rsid w:val="007831C0"/>
    <w:rsid w:val="007835E7"/>
    <w:rsid w:val="007859C1"/>
    <w:rsid w:val="007875CB"/>
    <w:rsid w:val="007900FC"/>
    <w:rsid w:val="00790B9E"/>
    <w:rsid w:val="007910CC"/>
    <w:rsid w:val="00791765"/>
    <w:rsid w:val="00791A65"/>
    <w:rsid w:val="007951AF"/>
    <w:rsid w:val="00796359"/>
    <w:rsid w:val="007A06A1"/>
    <w:rsid w:val="007A11D2"/>
    <w:rsid w:val="007A3F91"/>
    <w:rsid w:val="007A47BB"/>
    <w:rsid w:val="007A5FD8"/>
    <w:rsid w:val="007A7F82"/>
    <w:rsid w:val="007B012D"/>
    <w:rsid w:val="007B3981"/>
    <w:rsid w:val="007B4284"/>
    <w:rsid w:val="007B4825"/>
    <w:rsid w:val="007B50CC"/>
    <w:rsid w:val="007B6551"/>
    <w:rsid w:val="007B6942"/>
    <w:rsid w:val="007B7FA4"/>
    <w:rsid w:val="007C0855"/>
    <w:rsid w:val="007C13E1"/>
    <w:rsid w:val="007C1A27"/>
    <w:rsid w:val="007C3A6A"/>
    <w:rsid w:val="007C3F84"/>
    <w:rsid w:val="007C471F"/>
    <w:rsid w:val="007C5C7A"/>
    <w:rsid w:val="007C6065"/>
    <w:rsid w:val="007C72D8"/>
    <w:rsid w:val="007D090F"/>
    <w:rsid w:val="007D4382"/>
    <w:rsid w:val="007D57BD"/>
    <w:rsid w:val="007D5ACF"/>
    <w:rsid w:val="007D7522"/>
    <w:rsid w:val="007D7DD9"/>
    <w:rsid w:val="007E2FC2"/>
    <w:rsid w:val="007E6036"/>
    <w:rsid w:val="007E6116"/>
    <w:rsid w:val="007F0B95"/>
    <w:rsid w:val="007F12D2"/>
    <w:rsid w:val="007F3458"/>
    <w:rsid w:val="007F4ABC"/>
    <w:rsid w:val="007F7165"/>
    <w:rsid w:val="008026BA"/>
    <w:rsid w:val="008031C7"/>
    <w:rsid w:val="00805CEB"/>
    <w:rsid w:val="0080717B"/>
    <w:rsid w:val="00811053"/>
    <w:rsid w:val="00811629"/>
    <w:rsid w:val="00814A27"/>
    <w:rsid w:val="0081544A"/>
    <w:rsid w:val="008167DD"/>
    <w:rsid w:val="008205DA"/>
    <w:rsid w:val="00822D4E"/>
    <w:rsid w:val="00822FC5"/>
    <w:rsid w:val="008238F6"/>
    <w:rsid w:val="00823B02"/>
    <w:rsid w:val="008246E5"/>
    <w:rsid w:val="00824715"/>
    <w:rsid w:val="00824BEE"/>
    <w:rsid w:val="008251EB"/>
    <w:rsid w:val="00825324"/>
    <w:rsid w:val="00825BFB"/>
    <w:rsid w:val="00825C27"/>
    <w:rsid w:val="008263DD"/>
    <w:rsid w:val="008270DA"/>
    <w:rsid w:val="0083065F"/>
    <w:rsid w:val="00830E90"/>
    <w:rsid w:val="00834095"/>
    <w:rsid w:val="00834FF5"/>
    <w:rsid w:val="008351AD"/>
    <w:rsid w:val="00835762"/>
    <w:rsid w:val="0083775B"/>
    <w:rsid w:val="008425C8"/>
    <w:rsid w:val="008440C7"/>
    <w:rsid w:val="00845B45"/>
    <w:rsid w:val="00850858"/>
    <w:rsid w:val="00851684"/>
    <w:rsid w:val="00851F9A"/>
    <w:rsid w:val="0085237D"/>
    <w:rsid w:val="00854361"/>
    <w:rsid w:val="00855337"/>
    <w:rsid w:val="00855E34"/>
    <w:rsid w:val="008562A8"/>
    <w:rsid w:val="008572DB"/>
    <w:rsid w:val="00860AB9"/>
    <w:rsid w:val="00862C6C"/>
    <w:rsid w:val="00863FE6"/>
    <w:rsid w:val="00864FE0"/>
    <w:rsid w:val="008659E1"/>
    <w:rsid w:val="00867B9C"/>
    <w:rsid w:val="00867E54"/>
    <w:rsid w:val="008713A7"/>
    <w:rsid w:val="00874E24"/>
    <w:rsid w:val="00875EFF"/>
    <w:rsid w:val="0088260D"/>
    <w:rsid w:val="008830C3"/>
    <w:rsid w:val="008835BC"/>
    <w:rsid w:val="00884D74"/>
    <w:rsid w:val="0088577E"/>
    <w:rsid w:val="00890471"/>
    <w:rsid w:val="008904D1"/>
    <w:rsid w:val="00890967"/>
    <w:rsid w:val="00894630"/>
    <w:rsid w:val="00894915"/>
    <w:rsid w:val="00894CE2"/>
    <w:rsid w:val="00895107"/>
    <w:rsid w:val="008957C2"/>
    <w:rsid w:val="0089677E"/>
    <w:rsid w:val="00897722"/>
    <w:rsid w:val="008A1B6A"/>
    <w:rsid w:val="008A22CC"/>
    <w:rsid w:val="008A2BA3"/>
    <w:rsid w:val="008A2FBA"/>
    <w:rsid w:val="008A4457"/>
    <w:rsid w:val="008A4B20"/>
    <w:rsid w:val="008A4BBA"/>
    <w:rsid w:val="008A658A"/>
    <w:rsid w:val="008B1EF9"/>
    <w:rsid w:val="008B2ADE"/>
    <w:rsid w:val="008B2DA8"/>
    <w:rsid w:val="008B41F5"/>
    <w:rsid w:val="008B4D60"/>
    <w:rsid w:val="008B5DE2"/>
    <w:rsid w:val="008B6E4D"/>
    <w:rsid w:val="008C20DD"/>
    <w:rsid w:val="008C24A5"/>
    <w:rsid w:val="008C41B2"/>
    <w:rsid w:val="008C5F35"/>
    <w:rsid w:val="008C6044"/>
    <w:rsid w:val="008D4276"/>
    <w:rsid w:val="008D46AF"/>
    <w:rsid w:val="008D4E34"/>
    <w:rsid w:val="008D6618"/>
    <w:rsid w:val="008D6B96"/>
    <w:rsid w:val="008E047A"/>
    <w:rsid w:val="008E07A9"/>
    <w:rsid w:val="008E0DBE"/>
    <w:rsid w:val="008E0FC9"/>
    <w:rsid w:val="008E188C"/>
    <w:rsid w:val="008E2C1F"/>
    <w:rsid w:val="008E2F96"/>
    <w:rsid w:val="008E3EE8"/>
    <w:rsid w:val="008E4014"/>
    <w:rsid w:val="008E47AB"/>
    <w:rsid w:val="008E5F7E"/>
    <w:rsid w:val="008E64C2"/>
    <w:rsid w:val="008E6875"/>
    <w:rsid w:val="008F0E34"/>
    <w:rsid w:val="008F1CA5"/>
    <w:rsid w:val="008F3247"/>
    <w:rsid w:val="008F3636"/>
    <w:rsid w:val="008F3713"/>
    <w:rsid w:val="008F4440"/>
    <w:rsid w:val="008F4ACA"/>
    <w:rsid w:val="008F5058"/>
    <w:rsid w:val="008F5576"/>
    <w:rsid w:val="008F586D"/>
    <w:rsid w:val="008F77D0"/>
    <w:rsid w:val="009010E8"/>
    <w:rsid w:val="00902E4C"/>
    <w:rsid w:val="009056A3"/>
    <w:rsid w:val="00905732"/>
    <w:rsid w:val="00906C0B"/>
    <w:rsid w:val="00907E77"/>
    <w:rsid w:val="00907F01"/>
    <w:rsid w:val="00910EB1"/>
    <w:rsid w:val="00912BCE"/>
    <w:rsid w:val="00913127"/>
    <w:rsid w:val="00913FE1"/>
    <w:rsid w:val="00922350"/>
    <w:rsid w:val="00923B4F"/>
    <w:rsid w:val="00923CE3"/>
    <w:rsid w:val="00927CCE"/>
    <w:rsid w:val="00931535"/>
    <w:rsid w:val="009319B9"/>
    <w:rsid w:val="0093287D"/>
    <w:rsid w:val="00934150"/>
    <w:rsid w:val="00935866"/>
    <w:rsid w:val="00936BA0"/>
    <w:rsid w:val="00937645"/>
    <w:rsid w:val="00937E24"/>
    <w:rsid w:val="0094049C"/>
    <w:rsid w:val="009411D0"/>
    <w:rsid w:val="009424A5"/>
    <w:rsid w:val="00943446"/>
    <w:rsid w:val="009440E4"/>
    <w:rsid w:val="00947A5A"/>
    <w:rsid w:val="00947ED0"/>
    <w:rsid w:val="00953DB1"/>
    <w:rsid w:val="00954149"/>
    <w:rsid w:val="009541CD"/>
    <w:rsid w:val="009549F4"/>
    <w:rsid w:val="00962D9E"/>
    <w:rsid w:val="009636F1"/>
    <w:rsid w:val="00963FDF"/>
    <w:rsid w:val="00965D37"/>
    <w:rsid w:val="00967884"/>
    <w:rsid w:val="00967A63"/>
    <w:rsid w:val="00967EC5"/>
    <w:rsid w:val="009708E8"/>
    <w:rsid w:val="00970CA4"/>
    <w:rsid w:val="0097490E"/>
    <w:rsid w:val="00975C44"/>
    <w:rsid w:val="00976002"/>
    <w:rsid w:val="00977727"/>
    <w:rsid w:val="00977A86"/>
    <w:rsid w:val="00980E57"/>
    <w:rsid w:val="00982154"/>
    <w:rsid w:val="00983640"/>
    <w:rsid w:val="0098480D"/>
    <w:rsid w:val="00984F2E"/>
    <w:rsid w:val="00986F38"/>
    <w:rsid w:val="00987DFB"/>
    <w:rsid w:val="009904BF"/>
    <w:rsid w:val="00990E8D"/>
    <w:rsid w:val="00990E91"/>
    <w:rsid w:val="009946FF"/>
    <w:rsid w:val="00994B2C"/>
    <w:rsid w:val="009965F1"/>
    <w:rsid w:val="00996845"/>
    <w:rsid w:val="00997A0E"/>
    <w:rsid w:val="00997A95"/>
    <w:rsid w:val="009A056D"/>
    <w:rsid w:val="009A113D"/>
    <w:rsid w:val="009A5540"/>
    <w:rsid w:val="009B0087"/>
    <w:rsid w:val="009B2031"/>
    <w:rsid w:val="009B206B"/>
    <w:rsid w:val="009B2D19"/>
    <w:rsid w:val="009B38B5"/>
    <w:rsid w:val="009B639A"/>
    <w:rsid w:val="009C0048"/>
    <w:rsid w:val="009C17C8"/>
    <w:rsid w:val="009C1C66"/>
    <w:rsid w:val="009C2CB4"/>
    <w:rsid w:val="009C3DB7"/>
    <w:rsid w:val="009C7343"/>
    <w:rsid w:val="009D0071"/>
    <w:rsid w:val="009D14F5"/>
    <w:rsid w:val="009D179B"/>
    <w:rsid w:val="009D1ED2"/>
    <w:rsid w:val="009D1F9A"/>
    <w:rsid w:val="009D2635"/>
    <w:rsid w:val="009D2682"/>
    <w:rsid w:val="009D2E39"/>
    <w:rsid w:val="009D3651"/>
    <w:rsid w:val="009D3758"/>
    <w:rsid w:val="009D3C4D"/>
    <w:rsid w:val="009D41B4"/>
    <w:rsid w:val="009D44C5"/>
    <w:rsid w:val="009E1625"/>
    <w:rsid w:val="009E1D52"/>
    <w:rsid w:val="009E2AEF"/>
    <w:rsid w:val="009E2F1D"/>
    <w:rsid w:val="009E358B"/>
    <w:rsid w:val="009E3D49"/>
    <w:rsid w:val="009E4C2B"/>
    <w:rsid w:val="009E4C77"/>
    <w:rsid w:val="009E76AB"/>
    <w:rsid w:val="009F26CF"/>
    <w:rsid w:val="009F42CA"/>
    <w:rsid w:val="009F435B"/>
    <w:rsid w:val="009F4E21"/>
    <w:rsid w:val="009F6347"/>
    <w:rsid w:val="009F7BF2"/>
    <w:rsid w:val="00A0026F"/>
    <w:rsid w:val="00A005D2"/>
    <w:rsid w:val="00A01EBE"/>
    <w:rsid w:val="00A046FB"/>
    <w:rsid w:val="00A1093E"/>
    <w:rsid w:val="00A13CC1"/>
    <w:rsid w:val="00A13E91"/>
    <w:rsid w:val="00A1562F"/>
    <w:rsid w:val="00A178CE"/>
    <w:rsid w:val="00A21383"/>
    <w:rsid w:val="00A2549F"/>
    <w:rsid w:val="00A25BA7"/>
    <w:rsid w:val="00A26D27"/>
    <w:rsid w:val="00A27145"/>
    <w:rsid w:val="00A31926"/>
    <w:rsid w:val="00A31E48"/>
    <w:rsid w:val="00A31E8F"/>
    <w:rsid w:val="00A327E9"/>
    <w:rsid w:val="00A32D45"/>
    <w:rsid w:val="00A355E5"/>
    <w:rsid w:val="00A35E29"/>
    <w:rsid w:val="00A360AA"/>
    <w:rsid w:val="00A401D8"/>
    <w:rsid w:val="00A40679"/>
    <w:rsid w:val="00A4262F"/>
    <w:rsid w:val="00A456BB"/>
    <w:rsid w:val="00A46951"/>
    <w:rsid w:val="00A46C01"/>
    <w:rsid w:val="00A472F9"/>
    <w:rsid w:val="00A50BAB"/>
    <w:rsid w:val="00A52385"/>
    <w:rsid w:val="00A52603"/>
    <w:rsid w:val="00A52CC2"/>
    <w:rsid w:val="00A52FC9"/>
    <w:rsid w:val="00A54A7C"/>
    <w:rsid w:val="00A551B3"/>
    <w:rsid w:val="00A553A3"/>
    <w:rsid w:val="00A555EF"/>
    <w:rsid w:val="00A56069"/>
    <w:rsid w:val="00A56CBE"/>
    <w:rsid w:val="00A6049C"/>
    <w:rsid w:val="00A60647"/>
    <w:rsid w:val="00A618C9"/>
    <w:rsid w:val="00A62189"/>
    <w:rsid w:val="00A653D6"/>
    <w:rsid w:val="00A65402"/>
    <w:rsid w:val="00A659CE"/>
    <w:rsid w:val="00A65B67"/>
    <w:rsid w:val="00A65CDA"/>
    <w:rsid w:val="00A66100"/>
    <w:rsid w:val="00A66454"/>
    <w:rsid w:val="00A66CAF"/>
    <w:rsid w:val="00A66FBF"/>
    <w:rsid w:val="00A67608"/>
    <w:rsid w:val="00A67645"/>
    <w:rsid w:val="00A67D3D"/>
    <w:rsid w:val="00A711E5"/>
    <w:rsid w:val="00A71E36"/>
    <w:rsid w:val="00A723C1"/>
    <w:rsid w:val="00A73C8D"/>
    <w:rsid w:val="00A74DC4"/>
    <w:rsid w:val="00A828F7"/>
    <w:rsid w:val="00A82D07"/>
    <w:rsid w:val="00A8434F"/>
    <w:rsid w:val="00A85585"/>
    <w:rsid w:val="00A85844"/>
    <w:rsid w:val="00A87059"/>
    <w:rsid w:val="00A908F4"/>
    <w:rsid w:val="00A92306"/>
    <w:rsid w:val="00A9232C"/>
    <w:rsid w:val="00A93114"/>
    <w:rsid w:val="00A937E7"/>
    <w:rsid w:val="00A93ED9"/>
    <w:rsid w:val="00A95360"/>
    <w:rsid w:val="00A95D77"/>
    <w:rsid w:val="00A9696A"/>
    <w:rsid w:val="00A96C00"/>
    <w:rsid w:val="00AA05F1"/>
    <w:rsid w:val="00AA1181"/>
    <w:rsid w:val="00AA2B79"/>
    <w:rsid w:val="00AA382D"/>
    <w:rsid w:val="00AA4030"/>
    <w:rsid w:val="00AA5A2B"/>
    <w:rsid w:val="00AA64AC"/>
    <w:rsid w:val="00AA66ED"/>
    <w:rsid w:val="00AA6909"/>
    <w:rsid w:val="00AA6A33"/>
    <w:rsid w:val="00AB0600"/>
    <w:rsid w:val="00AB06C3"/>
    <w:rsid w:val="00AB1C3E"/>
    <w:rsid w:val="00AB23A3"/>
    <w:rsid w:val="00AB2438"/>
    <w:rsid w:val="00AB39E6"/>
    <w:rsid w:val="00AB4BC6"/>
    <w:rsid w:val="00AB6502"/>
    <w:rsid w:val="00AB7049"/>
    <w:rsid w:val="00AB78E5"/>
    <w:rsid w:val="00AC4723"/>
    <w:rsid w:val="00AC5E96"/>
    <w:rsid w:val="00AD0D42"/>
    <w:rsid w:val="00AD3ED2"/>
    <w:rsid w:val="00AD4893"/>
    <w:rsid w:val="00AD7786"/>
    <w:rsid w:val="00AE1062"/>
    <w:rsid w:val="00AE36AC"/>
    <w:rsid w:val="00AE51BA"/>
    <w:rsid w:val="00AE6298"/>
    <w:rsid w:val="00AE629C"/>
    <w:rsid w:val="00AE69F7"/>
    <w:rsid w:val="00AE6C3B"/>
    <w:rsid w:val="00AF1EC5"/>
    <w:rsid w:val="00AF2463"/>
    <w:rsid w:val="00AF700E"/>
    <w:rsid w:val="00AF7E99"/>
    <w:rsid w:val="00B0150A"/>
    <w:rsid w:val="00B01590"/>
    <w:rsid w:val="00B01992"/>
    <w:rsid w:val="00B02EB5"/>
    <w:rsid w:val="00B03398"/>
    <w:rsid w:val="00B0371F"/>
    <w:rsid w:val="00B03AFE"/>
    <w:rsid w:val="00B0450C"/>
    <w:rsid w:val="00B04568"/>
    <w:rsid w:val="00B04D2C"/>
    <w:rsid w:val="00B05FC3"/>
    <w:rsid w:val="00B064AA"/>
    <w:rsid w:val="00B06728"/>
    <w:rsid w:val="00B06BC4"/>
    <w:rsid w:val="00B1010D"/>
    <w:rsid w:val="00B107B9"/>
    <w:rsid w:val="00B110D7"/>
    <w:rsid w:val="00B12A39"/>
    <w:rsid w:val="00B14C3C"/>
    <w:rsid w:val="00B167A2"/>
    <w:rsid w:val="00B16BED"/>
    <w:rsid w:val="00B229E4"/>
    <w:rsid w:val="00B23182"/>
    <w:rsid w:val="00B23199"/>
    <w:rsid w:val="00B24FD4"/>
    <w:rsid w:val="00B251D0"/>
    <w:rsid w:val="00B25831"/>
    <w:rsid w:val="00B3045C"/>
    <w:rsid w:val="00B330D5"/>
    <w:rsid w:val="00B351A9"/>
    <w:rsid w:val="00B40274"/>
    <w:rsid w:val="00B40C21"/>
    <w:rsid w:val="00B432EB"/>
    <w:rsid w:val="00B447FE"/>
    <w:rsid w:val="00B45527"/>
    <w:rsid w:val="00B463E3"/>
    <w:rsid w:val="00B46E2C"/>
    <w:rsid w:val="00B531A4"/>
    <w:rsid w:val="00B536C6"/>
    <w:rsid w:val="00B55D58"/>
    <w:rsid w:val="00B565A7"/>
    <w:rsid w:val="00B57F9E"/>
    <w:rsid w:val="00B62F15"/>
    <w:rsid w:val="00B62F9B"/>
    <w:rsid w:val="00B6652E"/>
    <w:rsid w:val="00B70753"/>
    <w:rsid w:val="00B71E73"/>
    <w:rsid w:val="00B727D9"/>
    <w:rsid w:val="00B747D7"/>
    <w:rsid w:val="00B75E2D"/>
    <w:rsid w:val="00B768FF"/>
    <w:rsid w:val="00B82C18"/>
    <w:rsid w:val="00B832A9"/>
    <w:rsid w:val="00B83616"/>
    <w:rsid w:val="00B844E4"/>
    <w:rsid w:val="00B8553C"/>
    <w:rsid w:val="00B90BBD"/>
    <w:rsid w:val="00B94F87"/>
    <w:rsid w:val="00BA0BA2"/>
    <w:rsid w:val="00BA0CAC"/>
    <w:rsid w:val="00BA0D9C"/>
    <w:rsid w:val="00BA1057"/>
    <w:rsid w:val="00BA1DBF"/>
    <w:rsid w:val="00BA2649"/>
    <w:rsid w:val="00BA28D9"/>
    <w:rsid w:val="00BA4195"/>
    <w:rsid w:val="00BB14FE"/>
    <w:rsid w:val="00BB2A4B"/>
    <w:rsid w:val="00BB2ABE"/>
    <w:rsid w:val="00BB3AD9"/>
    <w:rsid w:val="00BB427C"/>
    <w:rsid w:val="00BB7F25"/>
    <w:rsid w:val="00BC0163"/>
    <w:rsid w:val="00BC0B08"/>
    <w:rsid w:val="00BC0F27"/>
    <w:rsid w:val="00BC29B5"/>
    <w:rsid w:val="00BC2FB5"/>
    <w:rsid w:val="00BC310C"/>
    <w:rsid w:val="00BC4F9E"/>
    <w:rsid w:val="00BC5975"/>
    <w:rsid w:val="00BC6A03"/>
    <w:rsid w:val="00BC7079"/>
    <w:rsid w:val="00BD2413"/>
    <w:rsid w:val="00BD4AA9"/>
    <w:rsid w:val="00BD4EA4"/>
    <w:rsid w:val="00BD66D4"/>
    <w:rsid w:val="00BD6AF4"/>
    <w:rsid w:val="00BD6D27"/>
    <w:rsid w:val="00BD7834"/>
    <w:rsid w:val="00BE04D0"/>
    <w:rsid w:val="00BE0DAE"/>
    <w:rsid w:val="00BE40A6"/>
    <w:rsid w:val="00BE490C"/>
    <w:rsid w:val="00BE5D40"/>
    <w:rsid w:val="00BE6EA8"/>
    <w:rsid w:val="00BE798F"/>
    <w:rsid w:val="00BF1328"/>
    <w:rsid w:val="00BF20D8"/>
    <w:rsid w:val="00BF2551"/>
    <w:rsid w:val="00BF3C88"/>
    <w:rsid w:val="00BF4018"/>
    <w:rsid w:val="00BF5655"/>
    <w:rsid w:val="00BF6E3C"/>
    <w:rsid w:val="00C002E5"/>
    <w:rsid w:val="00C0256D"/>
    <w:rsid w:val="00C0365E"/>
    <w:rsid w:val="00C0427D"/>
    <w:rsid w:val="00C04783"/>
    <w:rsid w:val="00C051F4"/>
    <w:rsid w:val="00C1005A"/>
    <w:rsid w:val="00C11664"/>
    <w:rsid w:val="00C1282D"/>
    <w:rsid w:val="00C1346B"/>
    <w:rsid w:val="00C1483B"/>
    <w:rsid w:val="00C1519B"/>
    <w:rsid w:val="00C221F4"/>
    <w:rsid w:val="00C22556"/>
    <w:rsid w:val="00C22DE9"/>
    <w:rsid w:val="00C23326"/>
    <w:rsid w:val="00C240BA"/>
    <w:rsid w:val="00C271E2"/>
    <w:rsid w:val="00C27866"/>
    <w:rsid w:val="00C27CA6"/>
    <w:rsid w:val="00C31E34"/>
    <w:rsid w:val="00C343C5"/>
    <w:rsid w:val="00C3537E"/>
    <w:rsid w:val="00C35A48"/>
    <w:rsid w:val="00C35B97"/>
    <w:rsid w:val="00C37693"/>
    <w:rsid w:val="00C41DA6"/>
    <w:rsid w:val="00C425C7"/>
    <w:rsid w:val="00C44B31"/>
    <w:rsid w:val="00C4591C"/>
    <w:rsid w:val="00C45CFF"/>
    <w:rsid w:val="00C46C75"/>
    <w:rsid w:val="00C477ED"/>
    <w:rsid w:val="00C51BC0"/>
    <w:rsid w:val="00C53584"/>
    <w:rsid w:val="00C53E37"/>
    <w:rsid w:val="00C55688"/>
    <w:rsid w:val="00C55D22"/>
    <w:rsid w:val="00C55D39"/>
    <w:rsid w:val="00C57590"/>
    <w:rsid w:val="00C6257D"/>
    <w:rsid w:val="00C6300A"/>
    <w:rsid w:val="00C63494"/>
    <w:rsid w:val="00C63E36"/>
    <w:rsid w:val="00C65F7D"/>
    <w:rsid w:val="00C6630B"/>
    <w:rsid w:val="00C6651E"/>
    <w:rsid w:val="00C670EA"/>
    <w:rsid w:val="00C67B7A"/>
    <w:rsid w:val="00C71262"/>
    <w:rsid w:val="00C7208A"/>
    <w:rsid w:val="00C721F2"/>
    <w:rsid w:val="00C722EC"/>
    <w:rsid w:val="00C733F0"/>
    <w:rsid w:val="00C73799"/>
    <w:rsid w:val="00C750A4"/>
    <w:rsid w:val="00C7745B"/>
    <w:rsid w:val="00C778F6"/>
    <w:rsid w:val="00C80B3F"/>
    <w:rsid w:val="00C82B3C"/>
    <w:rsid w:val="00C82C49"/>
    <w:rsid w:val="00C836B4"/>
    <w:rsid w:val="00C83F26"/>
    <w:rsid w:val="00C85808"/>
    <w:rsid w:val="00C871ED"/>
    <w:rsid w:val="00C87603"/>
    <w:rsid w:val="00C87F11"/>
    <w:rsid w:val="00C91B28"/>
    <w:rsid w:val="00C93542"/>
    <w:rsid w:val="00C944D3"/>
    <w:rsid w:val="00C96293"/>
    <w:rsid w:val="00C96A96"/>
    <w:rsid w:val="00CA1CBC"/>
    <w:rsid w:val="00CA239B"/>
    <w:rsid w:val="00CA345C"/>
    <w:rsid w:val="00CA3D08"/>
    <w:rsid w:val="00CA68AC"/>
    <w:rsid w:val="00CA6BAC"/>
    <w:rsid w:val="00CB105C"/>
    <w:rsid w:val="00CB213A"/>
    <w:rsid w:val="00CB23C7"/>
    <w:rsid w:val="00CB4380"/>
    <w:rsid w:val="00CB4E2E"/>
    <w:rsid w:val="00CB5825"/>
    <w:rsid w:val="00CB607F"/>
    <w:rsid w:val="00CB691D"/>
    <w:rsid w:val="00CC28BA"/>
    <w:rsid w:val="00CC490B"/>
    <w:rsid w:val="00CC68B8"/>
    <w:rsid w:val="00CC7847"/>
    <w:rsid w:val="00CD0CDB"/>
    <w:rsid w:val="00CD1E23"/>
    <w:rsid w:val="00CD4E7A"/>
    <w:rsid w:val="00CD5A4E"/>
    <w:rsid w:val="00CD5BF0"/>
    <w:rsid w:val="00CE1EF1"/>
    <w:rsid w:val="00CE2EDA"/>
    <w:rsid w:val="00CE3845"/>
    <w:rsid w:val="00CE5A37"/>
    <w:rsid w:val="00CE62C8"/>
    <w:rsid w:val="00CE6551"/>
    <w:rsid w:val="00CE7421"/>
    <w:rsid w:val="00CE7613"/>
    <w:rsid w:val="00CF0365"/>
    <w:rsid w:val="00CF0AB3"/>
    <w:rsid w:val="00CF180B"/>
    <w:rsid w:val="00CF2015"/>
    <w:rsid w:val="00CF21F7"/>
    <w:rsid w:val="00CF3914"/>
    <w:rsid w:val="00CF65DD"/>
    <w:rsid w:val="00D030D5"/>
    <w:rsid w:val="00D04833"/>
    <w:rsid w:val="00D05D78"/>
    <w:rsid w:val="00D10C7B"/>
    <w:rsid w:val="00D114F6"/>
    <w:rsid w:val="00D123FC"/>
    <w:rsid w:val="00D1445E"/>
    <w:rsid w:val="00D165AA"/>
    <w:rsid w:val="00D174B2"/>
    <w:rsid w:val="00D22456"/>
    <w:rsid w:val="00D2359D"/>
    <w:rsid w:val="00D25BBC"/>
    <w:rsid w:val="00D264C5"/>
    <w:rsid w:val="00D26EA5"/>
    <w:rsid w:val="00D30D8A"/>
    <w:rsid w:val="00D31541"/>
    <w:rsid w:val="00D318C7"/>
    <w:rsid w:val="00D31FD0"/>
    <w:rsid w:val="00D323B7"/>
    <w:rsid w:val="00D32849"/>
    <w:rsid w:val="00D329A6"/>
    <w:rsid w:val="00D33965"/>
    <w:rsid w:val="00D345EF"/>
    <w:rsid w:val="00D36778"/>
    <w:rsid w:val="00D37E77"/>
    <w:rsid w:val="00D40073"/>
    <w:rsid w:val="00D422C3"/>
    <w:rsid w:val="00D44E32"/>
    <w:rsid w:val="00D44E85"/>
    <w:rsid w:val="00D4612D"/>
    <w:rsid w:val="00D4741E"/>
    <w:rsid w:val="00D5109B"/>
    <w:rsid w:val="00D52E0C"/>
    <w:rsid w:val="00D53AB3"/>
    <w:rsid w:val="00D55EBD"/>
    <w:rsid w:val="00D56236"/>
    <w:rsid w:val="00D57091"/>
    <w:rsid w:val="00D5753A"/>
    <w:rsid w:val="00D57A6F"/>
    <w:rsid w:val="00D629AA"/>
    <w:rsid w:val="00D64A05"/>
    <w:rsid w:val="00D651F0"/>
    <w:rsid w:val="00D66139"/>
    <w:rsid w:val="00D6774F"/>
    <w:rsid w:val="00D711B3"/>
    <w:rsid w:val="00D711D0"/>
    <w:rsid w:val="00D7184A"/>
    <w:rsid w:val="00D7266F"/>
    <w:rsid w:val="00D73703"/>
    <w:rsid w:val="00D73742"/>
    <w:rsid w:val="00D73F28"/>
    <w:rsid w:val="00D745BC"/>
    <w:rsid w:val="00D756DD"/>
    <w:rsid w:val="00D75B78"/>
    <w:rsid w:val="00D76528"/>
    <w:rsid w:val="00D80F03"/>
    <w:rsid w:val="00D82254"/>
    <w:rsid w:val="00D830F1"/>
    <w:rsid w:val="00D8394B"/>
    <w:rsid w:val="00D85937"/>
    <w:rsid w:val="00D85C4D"/>
    <w:rsid w:val="00D86596"/>
    <w:rsid w:val="00D87AA9"/>
    <w:rsid w:val="00D90794"/>
    <w:rsid w:val="00D9393A"/>
    <w:rsid w:val="00D96621"/>
    <w:rsid w:val="00D9669D"/>
    <w:rsid w:val="00D97752"/>
    <w:rsid w:val="00DA0558"/>
    <w:rsid w:val="00DA315C"/>
    <w:rsid w:val="00DA5110"/>
    <w:rsid w:val="00DA532C"/>
    <w:rsid w:val="00DA7D3A"/>
    <w:rsid w:val="00DB055D"/>
    <w:rsid w:val="00DB32EB"/>
    <w:rsid w:val="00DB45CE"/>
    <w:rsid w:val="00DB5B83"/>
    <w:rsid w:val="00DB5E38"/>
    <w:rsid w:val="00DB64AB"/>
    <w:rsid w:val="00DB6CE3"/>
    <w:rsid w:val="00DC0945"/>
    <w:rsid w:val="00DC13C6"/>
    <w:rsid w:val="00DC145E"/>
    <w:rsid w:val="00DC1C69"/>
    <w:rsid w:val="00DC2995"/>
    <w:rsid w:val="00DC7A92"/>
    <w:rsid w:val="00DD01C6"/>
    <w:rsid w:val="00DD0997"/>
    <w:rsid w:val="00DD122D"/>
    <w:rsid w:val="00DD1C1E"/>
    <w:rsid w:val="00DD2524"/>
    <w:rsid w:val="00DD25CD"/>
    <w:rsid w:val="00DD3049"/>
    <w:rsid w:val="00DD349B"/>
    <w:rsid w:val="00DD5831"/>
    <w:rsid w:val="00DE22C9"/>
    <w:rsid w:val="00DE27B9"/>
    <w:rsid w:val="00DE2EC2"/>
    <w:rsid w:val="00DF000E"/>
    <w:rsid w:val="00DF0CE6"/>
    <w:rsid w:val="00DF1D8E"/>
    <w:rsid w:val="00DF205F"/>
    <w:rsid w:val="00DF356D"/>
    <w:rsid w:val="00DF4BFC"/>
    <w:rsid w:val="00E000ED"/>
    <w:rsid w:val="00E01DDD"/>
    <w:rsid w:val="00E05CF0"/>
    <w:rsid w:val="00E1009C"/>
    <w:rsid w:val="00E14906"/>
    <w:rsid w:val="00E21C6E"/>
    <w:rsid w:val="00E21D19"/>
    <w:rsid w:val="00E23160"/>
    <w:rsid w:val="00E27168"/>
    <w:rsid w:val="00E27A2C"/>
    <w:rsid w:val="00E30970"/>
    <w:rsid w:val="00E31140"/>
    <w:rsid w:val="00E31CE7"/>
    <w:rsid w:val="00E32FDC"/>
    <w:rsid w:val="00E33713"/>
    <w:rsid w:val="00E33743"/>
    <w:rsid w:val="00E372CC"/>
    <w:rsid w:val="00E40F2A"/>
    <w:rsid w:val="00E4267C"/>
    <w:rsid w:val="00E440A4"/>
    <w:rsid w:val="00E4698E"/>
    <w:rsid w:val="00E47B11"/>
    <w:rsid w:val="00E47C6A"/>
    <w:rsid w:val="00E5167C"/>
    <w:rsid w:val="00E53CF2"/>
    <w:rsid w:val="00E53F09"/>
    <w:rsid w:val="00E55B63"/>
    <w:rsid w:val="00E60B06"/>
    <w:rsid w:val="00E61F5F"/>
    <w:rsid w:val="00E64145"/>
    <w:rsid w:val="00E643BF"/>
    <w:rsid w:val="00E64B3F"/>
    <w:rsid w:val="00E65D5B"/>
    <w:rsid w:val="00E67449"/>
    <w:rsid w:val="00E706D1"/>
    <w:rsid w:val="00E717A2"/>
    <w:rsid w:val="00E72C21"/>
    <w:rsid w:val="00E72E77"/>
    <w:rsid w:val="00E72F4C"/>
    <w:rsid w:val="00E73069"/>
    <w:rsid w:val="00E73431"/>
    <w:rsid w:val="00E74595"/>
    <w:rsid w:val="00E74877"/>
    <w:rsid w:val="00E750D1"/>
    <w:rsid w:val="00E767D0"/>
    <w:rsid w:val="00E80EB5"/>
    <w:rsid w:val="00E81055"/>
    <w:rsid w:val="00E83C16"/>
    <w:rsid w:val="00E83C76"/>
    <w:rsid w:val="00E84595"/>
    <w:rsid w:val="00E850B7"/>
    <w:rsid w:val="00E8539A"/>
    <w:rsid w:val="00E85555"/>
    <w:rsid w:val="00E85B78"/>
    <w:rsid w:val="00E90F18"/>
    <w:rsid w:val="00E9163B"/>
    <w:rsid w:val="00E91927"/>
    <w:rsid w:val="00E958FD"/>
    <w:rsid w:val="00E977A9"/>
    <w:rsid w:val="00E97D81"/>
    <w:rsid w:val="00E97E14"/>
    <w:rsid w:val="00EA079A"/>
    <w:rsid w:val="00EA0C6A"/>
    <w:rsid w:val="00EA12FE"/>
    <w:rsid w:val="00EA1FF7"/>
    <w:rsid w:val="00EA2FE5"/>
    <w:rsid w:val="00EA3F15"/>
    <w:rsid w:val="00EA4B31"/>
    <w:rsid w:val="00EA4DF0"/>
    <w:rsid w:val="00EA6034"/>
    <w:rsid w:val="00EB00B4"/>
    <w:rsid w:val="00EB0695"/>
    <w:rsid w:val="00EB0ABA"/>
    <w:rsid w:val="00EB15F4"/>
    <w:rsid w:val="00EB2675"/>
    <w:rsid w:val="00EC0AE5"/>
    <w:rsid w:val="00EC0F62"/>
    <w:rsid w:val="00EC129B"/>
    <w:rsid w:val="00EC52A0"/>
    <w:rsid w:val="00EC546E"/>
    <w:rsid w:val="00EC6FA8"/>
    <w:rsid w:val="00ED126F"/>
    <w:rsid w:val="00ED12E4"/>
    <w:rsid w:val="00ED23DB"/>
    <w:rsid w:val="00ED4434"/>
    <w:rsid w:val="00ED4645"/>
    <w:rsid w:val="00ED68B4"/>
    <w:rsid w:val="00EE0405"/>
    <w:rsid w:val="00EE2276"/>
    <w:rsid w:val="00EE2E00"/>
    <w:rsid w:val="00EE32C0"/>
    <w:rsid w:val="00EE471E"/>
    <w:rsid w:val="00EE588C"/>
    <w:rsid w:val="00EE5CC0"/>
    <w:rsid w:val="00EE5DE0"/>
    <w:rsid w:val="00EE7540"/>
    <w:rsid w:val="00EE7553"/>
    <w:rsid w:val="00EF0FFB"/>
    <w:rsid w:val="00EF2D90"/>
    <w:rsid w:val="00EF3E2C"/>
    <w:rsid w:val="00EF4D2E"/>
    <w:rsid w:val="00EF7AC4"/>
    <w:rsid w:val="00F00475"/>
    <w:rsid w:val="00F018E7"/>
    <w:rsid w:val="00F02732"/>
    <w:rsid w:val="00F038AB"/>
    <w:rsid w:val="00F041CB"/>
    <w:rsid w:val="00F0564B"/>
    <w:rsid w:val="00F05DA5"/>
    <w:rsid w:val="00F060B6"/>
    <w:rsid w:val="00F06281"/>
    <w:rsid w:val="00F064B1"/>
    <w:rsid w:val="00F06C2D"/>
    <w:rsid w:val="00F107A3"/>
    <w:rsid w:val="00F10CDF"/>
    <w:rsid w:val="00F10EE5"/>
    <w:rsid w:val="00F10FB4"/>
    <w:rsid w:val="00F132A9"/>
    <w:rsid w:val="00F15ADF"/>
    <w:rsid w:val="00F21050"/>
    <w:rsid w:val="00F21FA5"/>
    <w:rsid w:val="00F227A0"/>
    <w:rsid w:val="00F22FBB"/>
    <w:rsid w:val="00F22FC2"/>
    <w:rsid w:val="00F30AEA"/>
    <w:rsid w:val="00F343E1"/>
    <w:rsid w:val="00F34782"/>
    <w:rsid w:val="00F3645C"/>
    <w:rsid w:val="00F36956"/>
    <w:rsid w:val="00F37164"/>
    <w:rsid w:val="00F37816"/>
    <w:rsid w:val="00F37D6B"/>
    <w:rsid w:val="00F402ED"/>
    <w:rsid w:val="00F416E4"/>
    <w:rsid w:val="00F424CB"/>
    <w:rsid w:val="00F447C6"/>
    <w:rsid w:val="00F4578F"/>
    <w:rsid w:val="00F47F40"/>
    <w:rsid w:val="00F50C60"/>
    <w:rsid w:val="00F5321E"/>
    <w:rsid w:val="00F533B2"/>
    <w:rsid w:val="00F548C0"/>
    <w:rsid w:val="00F5755C"/>
    <w:rsid w:val="00F57BB1"/>
    <w:rsid w:val="00F60459"/>
    <w:rsid w:val="00F605CF"/>
    <w:rsid w:val="00F649A9"/>
    <w:rsid w:val="00F6556A"/>
    <w:rsid w:val="00F65B00"/>
    <w:rsid w:val="00F70054"/>
    <w:rsid w:val="00F71575"/>
    <w:rsid w:val="00F721A4"/>
    <w:rsid w:val="00F732B9"/>
    <w:rsid w:val="00F75B46"/>
    <w:rsid w:val="00F770FE"/>
    <w:rsid w:val="00F77DAA"/>
    <w:rsid w:val="00F80E6B"/>
    <w:rsid w:val="00F818F2"/>
    <w:rsid w:val="00F81EC3"/>
    <w:rsid w:val="00F81FA3"/>
    <w:rsid w:val="00F8476F"/>
    <w:rsid w:val="00F848AF"/>
    <w:rsid w:val="00F85B6A"/>
    <w:rsid w:val="00F85F7F"/>
    <w:rsid w:val="00F862AC"/>
    <w:rsid w:val="00F86AF0"/>
    <w:rsid w:val="00F8765A"/>
    <w:rsid w:val="00F87DB9"/>
    <w:rsid w:val="00F917EE"/>
    <w:rsid w:val="00F9252F"/>
    <w:rsid w:val="00F92B86"/>
    <w:rsid w:val="00F93CBE"/>
    <w:rsid w:val="00F943C2"/>
    <w:rsid w:val="00F9544B"/>
    <w:rsid w:val="00F95D86"/>
    <w:rsid w:val="00F96A60"/>
    <w:rsid w:val="00FA1B5F"/>
    <w:rsid w:val="00FA1D7E"/>
    <w:rsid w:val="00FA4CCC"/>
    <w:rsid w:val="00FA5337"/>
    <w:rsid w:val="00FA6CA9"/>
    <w:rsid w:val="00FA6DCC"/>
    <w:rsid w:val="00FA7316"/>
    <w:rsid w:val="00FA766C"/>
    <w:rsid w:val="00FA7C83"/>
    <w:rsid w:val="00FB03CD"/>
    <w:rsid w:val="00FB1551"/>
    <w:rsid w:val="00FB246A"/>
    <w:rsid w:val="00FB3E15"/>
    <w:rsid w:val="00FB4089"/>
    <w:rsid w:val="00FB4365"/>
    <w:rsid w:val="00FB5C6A"/>
    <w:rsid w:val="00FB5D07"/>
    <w:rsid w:val="00FB6C2E"/>
    <w:rsid w:val="00FC0D47"/>
    <w:rsid w:val="00FC493F"/>
    <w:rsid w:val="00FC593F"/>
    <w:rsid w:val="00FC62AC"/>
    <w:rsid w:val="00FC7BDB"/>
    <w:rsid w:val="00FD1FEB"/>
    <w:rsid w:val="00FD21B9"/>
    <w:rsid w:val="00FD27F3"/>
    <w:rsid w:val="00FD6530"/>
    <w:rsid w:val="00FD6B2B"/>
    <w:rsid w:val="00FE0BD1"/>
    <w:rsid w:val="00FE1C7C"/>
    <w:rsid w:val="00FE3A1F"/>
    <w:rsid w:val="00FE4746"/>
    <w:rsid w:val="00FE5FDB"/>
    <w:rsid w:val="00FE7426"/>
    <w:rsid w:val="00FE7E9D"/>
    <w:rsid w:val="00FF0FBC"/>
    <w:rsid w:val="00FF192A"/>
    <w:rsid w:val="00FF1EA8"/>
    <w:rsid w:val="00FF23F0"/>
    <w:rsid w:val="00FF257C"/>
    <w:rsid w:val="00FF3235"/>
    <w:rsid w:val="00FF3B40"/>
    <w:rsid w:val="00FF4CA6"/>
    <w:rsid w:val="00FF5461"/>
    <w:rsid w:val="00FF5954"/>
    <w:rsid w:val="00FF5B29"/>
    <w:rsid w:val="00FF5C89"/>
    <w:rsid w:val="00FF6DCB"/>
    <w:rsid w:val="1394643D"/>
    <w:rsid w:val="2AE5EBD1"/>
    <w:rsid w:val="2D46611B"/>
    <w:rsid w:val="37322FC9"/>
    <w:rsid w:val="590AFCFE"/>
    <w:rsid w:val="77F175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48B2BABD"/>
  <w15:docId w15:val="{50A81117-9AB4-447F-AF0D-26484303E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3537"/>
    <w:pPr>
      <w:spacing w:line="360" w:lineRule="auto"/>
    </w:pPr>
    <w:rPr>
      <w:rFonts w:ascii="Arial" w:hAnsi="Arial"/>
      <w:sz w:val="24"/>
      <w:szCs w:val="24"/>
    </w:rPr>
  </w:style>
  <w:style w:type="paragraph" w:styleId="Heading1">
    <w:name w:val="heading 1"/>
    <w:basedOn w:val="Normal"/>
    <w:next w:val="Normal"/>
    <w:link w:val="Heading1Char"/>
    <w:uiPriority w:val="99"/>
    <w:qFormat/>
    <w:rsid w:val="00340B53"/>
    <w:pPr>
      <w:keepNext/>
      <w:spacing w:before="120" w:after="120"/>
      <w:outlineLvl w:val="0"/>
    </w:pPr>
    <w:rPr>
      <w:b/>
      <w:color w:val="4F81BD" w:themeColor="accent1"/>
      <w:sz w:val="36"/>
      <w:szCs w:val="20"/>
    </w:rPr>
  </w:style>
  <w:style w:type="paragraph" w:styleId="Heading2">
    <w:name w:val="heading 2"/>
    <w:basedOn w:val="Normal"/>
    <w:next w:val="Normal"/>
    <w:link w:val="Heading2Char"/>
    <w:uiPriority w:val="99"/>
    <w:qFormat/>
    <w:rsid w:val="00340B53"/>
    <w:pPr>
      <w:keepNext/>
      <w:keepLines/>
      <w:spacing w:before="200"/>
      <w:outlineLvl w:val="1"/>
    </w:pPr>
    <w:rPr>
      <w:b/>
      <w:bCs/>
      <w:color w:val="4F81BD"/>
      <w:sz w:val="32"/>
      <w:szCs w:val="26"/>
    </w:rPr>
  </w:style>
  <w:style w:type="paragraph" w:styleId="Heading3">
    <w:name w:val="heading 3"/>
    <w:basedOn w:val="Normal"/>
    <w:next w:val="Normal"/>
    <w:link w:val="Heading3Char"/>
    <w:uiPriority w:val="99"/>
    <w:qFormat/>
    <w:rsid w:val="00F02732"/>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9"/>
    <w:qFormat/>
    <w:rsid w:val="00923CE3"/>
    <w:pPr>
      <w:keepNext/>
      <w:outlineLvl w:val="3"/>
    </w:pPr>
    <w:rPr>
      <w:b/>
      <w:szCs w:val="20"/>
    </w:rPr>
  </w:style>
  <w:style w:type="paragraph" w:styleId="Heading5">
    <w:name w:val="heading 5"/>
    <w:basedOn w:val="Normal"/>
    <w:next w:val="Normal"/>
    <w:link w:val="Heading5Char"/>
    <w:uiPriority w:val="99"/>
    <w:qFormat/>
    <w:rsid w:val="00F041CB"/>
    <w:pPr>
      <w:keepNext/>
      <w:jc w:val="center"/>
      <w:outlineLvl w:val="4"/>
    </w:pPr>
    <w:rPr>
      <w:b/>
      <w:szCs w:val="20"/>
    </w:rPr>
  </w:style>
  <w:style w:type="paragraph" w:styleId="Heading6">
    <w:name w:val="heading 6"/>
    <w:basedOn w:val="Normal"/>
    <w:next w:val="Normal"/>
    <w:link w:val="Heading6Char"/>
    <w:uiPriority w:val="99"/>
    <w:qFormat/>
    <w:rsid w:val="00923CE3"/>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9"/>
    <w:qFormat/>
    <w:rsid w:val="00923CE3"/>
    <w:pPr>
      <w:keepNext/>
      <w:jc w:val="both"/>
      <w:outlineLvl w:val="6"/>
    </w:pPr>
    <w:rPr>
      <w:b/>
      <w:szCs w:val="20"/>
    </w:rPr>
  </w:style>
  <w:style w:type="paragraph" w:styleId="Heading8">
    <w:name w:val="heading 8"/>
    <w:basedOn w:val="Normal"/>
    <w:next w:val="Normal"/>
    <w:link w:val="Heading8Char"/>
    <w:uiPriority w:val="99"/>
    <w:qFormat/>
    <w:rsid w:val="00923CE3"/>
    <w:pPr>
      <w:keepNext/>
      <w:jc w:val="center"/>
      <w:outlineLvl w:val="7"/>
    </w:pPr>
    <w:rPr>
      <w:szCs w:val="20"/>
    </w:rPr>
  </w:style>
  <w:style w:type="paragraph" w:styleId="Heading9">
    <w:name w:val="heading 9"/>
    <w:basedOn w:val="Normal"/>
    <w:next w:val="Normal"/>
    <w:link w:val="Heading9Char"/>
    <w:uiPriority w:val="99"/>
    <w:qFormat/>
    <w:rsid w:val="00923CE3"/>
    <w:pPr>
      <w:keepNext/>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40B53"/>
    <w:rPr>
      <w:rFonts w:ascii="Arial" w:hAnsi="Arial"/>
      <w:b/>
      <w:color w:val="4F81BD" w:themeColor="accent1"/>
      <w:sz w:val="36"/>
      <w:szCs w:val="20"/>
    </w:rPr>
  </w:style>
  <w:style w:type="character" w:customStyle="1" w:styleId="Heading2Char">
    <w:name w:val="Heading 2 Char"/>
    <w:basedOn w:val="DefaultParagraphFont"/>
    <w:link w:val="Heading2"/>
    <w:uiPriority w:val="99"/>
    <w:locked/>
    <w:rsid w:val="00340B53"/>
    <w:rPr>
      <w:rFonts w:ascii="Arial" w:hAnsi="Arial"/>
      <w:b/>
      <w:bCs/>
      <w:color w:val="4F81BD"/>
      <w:sz w:val="32"/>
      <w:szCs w:val="26"/>
    </w:rPr>
  </w:style>
  <w:style w:type="character" w:customStyle="1" w:styleId="Heading3Char">
    <w:name w:val="Heading 3 Char"/>
    <w:basedOn w:val="DefaultParagraphFont"/>
    <w:link w:val="Heading3"/>
    <w:uiPriority w:val="99"/>
    <w:semiHidden/>
    <w:locked/>
    <w:rsid w:val="00F02732"/>
    <w:rPr>
      <w:rFonts w:ascii="Cambria" w:hAnsi="Cambria" w:cs="Times New Roman"/>
      <w:b/>
      <w:bCs/>
      <w:color w:val="4F81BD"/>
      <w:sz w:val="24"/>
      <w:szCs w:val="24"/>
    </w:rPr>
  </w:style>
  <w:style w:type="character" w:customStyle="1" w:styleId="Heading4Char">
    <w:name w:val="Heading 4 Char"/>
    <w:basedOn w:val="DefaultParagraphFont"/>
    <w:link w:val="Heading4"/>
    <w:uiPriority w:val="99"/>
    <w:locked/>
    <w:rsid w:val="00923CE3"/>
    <w:rPr>
      <w:rFonts w:ascii="Arial" w:hAnsi="Arial" w:cs="Times New Roman"/>
      <w:b/>
      <w:sz w:val="24"/>
    </w:rPr>
  </w:style>
  <w:style w:type="character" w:customStyle="1" w:styleId="Heading5Char">
    <w:name w:val="Heading 5 Char"/>
    <w:basedOn w:val="DefaultParagraphFont"/>
    <w:link w:val="Heading5"/>
    <w:uiPriority w:val="99"/>
    <w:locked/>
    <w:rsid w:val="00F041CB"/>
    <w:rPr>
      <w:rFonts w:ascii="Arial" w:hAnsi="Arial" w:cs="Times New Roman"/>
      <w:b/>
      <w:sz w:val="24"/>
    </w:rPr>
  </w:style>
  <w:style w:type="character" w:customStyle="1" w:styleId="Heading6Char">
    <w:name w:val="Heading 6 Char"/>
    <w:basedOn w:val="DefaultParagraphFont"/>
    <w:link w:val="Heading6"/>
    <w:uiPriority w:val="99"/>
    <w:semiHidden/>
    <w:locked/>
    <w:rsid w:val="00923CE3"/>
    <w:rPr>
      <w:rFonts w:ascii="Cambria" w:hAnsi="Cambria" w:cs="Times New Roman"/>
      <w:i/>
      <w:iCs/>
      <w:color w:val="243F60"/>
      <w:sz w:val="24"/>
      <w:szCs w:val="24"/>
    </w:rPr>
  </w:style>
  <w:style w:type="character" w:customStyle="1" w:styleId="Heading7Char">
    <w:name w:val="Heading 7 Char"/>
    <w:basedOn w:val="DefaultParagraphFont"/>
    <w:link w:val="Heading7"/>
    <w:uiPriority w:val="99"/>
    <w:locked/>
    <w:rsid w:val="00923CE3"/>
    <w:rPr>
      <w:rFonts w:ascii="Arial" w:hAnsi="Arial" w:cs="Times New Roman"/>
      <w:b/>
      <w:sz w:val="24"/>
    </w:rPr>
  </w:style>
  <w:style w:type="character" w:customStyle="1" w:styleId="Heading8Char">
    <w:name w:val="Heading 8 Char"/>
    <w:basedOn w:val="DefaultParagraphFont"/>
    <w:link w:val="Heading8"/>
    <w:uiPriority w:val="99"/>
    <w:locked/>
    <w:rsid w:val="00923CE3"/>
    <w:rPr>
      <w:rFonts w:ascii="Arial" w:hAnsi="Arial" w:cs="Times New Roman"/>
      <w:sz w:val="24"/>
    </w:rPr>
  </w:style>
  <w:style w:type="character" w:customStyle="1" w:styleId="Heading9Char">
    <w:name w:val="Heading 9 Char"/>
    <w:basedOn w:val="DefaultParagraphFont"/>
    <w:link w:val="Heading9"/>
    <w:uiPriority w:val="99"/>
    <w:locked/>
    <w:rsid w:val="00923CE3"/>
    <w:rPr>
      <w:rFonts w:ascii="Arial" w:hAnsi="Arial" w:cs="Times New Roman"/>
      <w:sz w:val="24"/>
    </w:rPr>
  </w:style>
  <w:style w:type="paragraph" w:styleId="BodyText2">
    <w:name w:val="Body Text 2"/>
    <w:basedOn w:val="Normal"/>
    <w:link w:val="BodyText2Char"/>
    <w:uiPriority w:val="99"/>
    <w:rsid w:val="007D4382"/>
    <w:pPr>
      <w:widowControl w:val="0"/>
      <w:spacing w:before="120" w:after="80"/>
    </w:pPr>
    <w:rPr>
      <w:rFonts w:cs="Arial"/>
      <w:szCs w:val="20"/>
      <w:lang w:eastAsia="en-US"/>
    </w:rPr>
  </w:style>
  <w:style w:type="character" w:customStyle="1" w:styleId="BodyText2Char">
    <w:name w:val="Body Text 2 Char"/>
    <w:basedOn w:val="DefaultParagraphFont"/>
    <w:link w:val="BodyText2"/>
    <w:uiPriority w:val="99"/>
    <w:locked/>
    <w:rsid w:val="007D4382"/>
    <w:rPr>
      <w:rFonts w:ascii="Arial" w:hAnsi="Arial" w:cs="Times New Roman"/>
      <w:sz w:val="24"/>
      <w:lang w:val="en-GB" w:eastAsia="en-US"/>
    </w:rPr>
  </w:style>
  <w:style w:type="paragraph" w:styleId="Footer">
    <w:name w:val="footer"/>
    <w:basedOn w:val="Normal"/>
    <w:link w:val="FooterChar"/>
    <w:uiPriority w:val="99"/>
    <w:rsid w:val="005B3176"/>
    <w:pPr>
      <w:tabs>
        <w:tab w:val="center" w:pos="4153"/>
        <w:tab w:val="right" w:pos="8306"/>
      </w:tabs>
    </w:pPr>
  </w:style>
  <w:style w:type="character" w:customStyle="1" w:styleId="FooterChar">
    <w:name w:val="Footer Char"/>
    <w:basedOn w:val="DefaultParagraphFont"/>
    <w:link w:val="Footer"/>
    <w:uiPriority w:val="99"/>
    <w:locked/>
    <w:rPr>
      <w:rFonts w:ascii="Verdana" w:hAnsi="Verdana" w:cs="Times New Roman"/>
      <w:sz w:val="24"/>
      <w:szCs w:val="24"/>
    </w:rPr>
  </w:style>
  <w:style w:type="character" w:styleId="PageNumber">
    <w:name w:val="page number"/>
    <w:basedOn w:val="DefaultParagraphFont"/>
    <w:uiPriority w:val="99"/>
    <w:rsid w:val="005B3176"/>
    <w:rPr>
      <w:rFonts w:cs="Times New Roman"/>
    </w:rPr>
  </w:style>
  <w:style w:type="paragraph" w:styleId="Header">
    <w:name w:val="header"/>
    <w:basedOn w:val="Normal"/>
    <w:link w:val="HeaderChar"/>
    <w:uiPriority w:val="99"/>
    <w:rsid w:val="005B3176"/>
    <w:pPr>
      <w:tabs>
        <w:tab w:val="center" w:pos="4153"/>
        <w:tab w:val="right" w:pos="8306"/>
      </w:tabs>
    </w:pPr>
  </w:style>
  <w:style w:type="character" w:customStyle="1" w:styleId="HeaderChar">
    <w:name w:val="Header Char"/>
    <w:basedOn w:val="DefaultParagraphFont"/>
    <w:link w:val="Header"/>
    <w:uiPriority w:val="99"/>
    <w:semiHidden/>
    <w:locked/>
    <w:rPr>
      <w:rFonts w:ascii="Verdana" w:hAnsi="Verdana" w:cs="Times New Roman"/>
      <w:sz w:val="24"/>
      <w:szCs w:val="24"/>
    </w:rPr>
  </w:style>
  <w:style w:type="table" w:styleId="TableGrid">
    <w:name w:val="Table Grid"/>
    <w:basedOn w:val="TableNormal"/>
    <w:uiPriority w:val="99"/>
    <w:rsid w:val="006C07DB"/>
    <w:pPr>
      <w:spacing w:after="24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ormal">
    <w:name w:val="SA-Normal"/>
    <w:uiPriority w:val="99"/>
    <w:rsid w:val="001E00F2"/>
    <w:pPr>
      <w:ind w:left="737"/>
    </w:pPr>
    <w:rPr>
      <w:sz w:val="24"/>
      <w:szCs w:val="20"/>
      <w:lang w:eastAsia="en-US"/>
    </w:rPr>
  </w:style>
  <w:style w:type="character" w:styleId="CommentReference">
    <w:name w:val="annotation reference"/>
    <w:basedOn w:val="DefaultParagraphFont"/>
    <w:uiPriority w:val="99"/>
    <w:semiHidden/>
    <w:rsid w:val="00C55D22"/>
    <w:rPr>
      <w:rFonts w:cs="Times New Roman"/>
      <w:sz w:val="16"/>
    </w:rPr>
  </w:style>
  <w:style w:type="paragraph" w:styleId="CommentText">
    <w:name w:val="annotation text"/>
    <w:basedOn w:val="Normal"/>
    <w:link w:val="CommentTextChar"/>
    <w:uiPriority w:val="99"/>
    <w:semiHidden/>
    <w:rsid w:val="00C55D22"/>
    <w:rPr>
      <w:sz w:val="20"/>
      <w:szCs w:val="20"/>
    </w:rPr>
  </w:style>
  <w:style w:type="character" w:customStyle="1" w:styleId="CommentTextChar">
    <w:name w:val="Comment Text Char"/>
    <w:basedOn w:val="DefaultParagraphFont"/>
    <w:link w:val="CommentText"/>
    <w:uiPriority w:val="99"/>
    <w:semiHidden/>
    <w:locked/>
    <w:rPr>
      <w:rFonts w:ascii="Verdana" w:hAnsi="Verdana" w:cs="Times New Roman"/>
      <w:sz w:val="20"/>
      <w:szCs w:val="20"/>
    </w:rPr>
  </w:style>
  <w:style w:type="paragraph" w:styleId="CommentSubject">
    <w:name w:val="annotation subject"/>
    <w:basedOn w:val="CommentText"/>
    <w:next w:val="CommentText"/>
    <w:link w:val="CommentSubjectChar"/>
    <w:uiPriority w:val="99"/>
    <w:semiHidden/>
    <w:rsid w:val="00C55D22"/>
    <w:rPr>
      <w:b/>
      <w:bCs/>
    </w:rPr>
  </w:style>
  <w:style w:type="character" w:customStyle="1" w:styleId="CommentSubjectChar">
    <w:name w:val="Comment Subject Char"/>
    <w:basedOn w:val="CommentTextChar"/>
    <w:link w:val="CommentSubject"/>
    <w:uiPriority w:val="99"/>
    <w:semiHidden/>
    <w:locked/>
    <w:rPr>
      <w:rFonts w:ascii="Verdana" w:hAnsi="Verdana" w:cs="Times New Roman"/>
      <w:b/>
      <w:bCs/>
      <w:sz w:val="20"/>
      <w:szCs w:val="20"/>
    </w:rPr>
  </w:style>
  <w:style w:type="paragraph" w:styleId="BalloonText">
    <w:name w:val="Balloon Text"/>
    <w:basedOn w:val="Normal"/>
    <w:link w:val="BalloonTextChar"/>
    <w:uiPriority w:val="99"/>
    <w:semiHidden/>
    <w:rsid w:val="00C55D22"/>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table" w:styleId="LightList-Accent2">
    <w:name w:val="Light List Accent 2"/>
    <w:basedOn w:val="TableNormal"/>
    <w:uiPriority w:val="99"/>
    <w:rsid w:val="005A79AE"/>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Revision">
    <w:name w:val="Revision"/>
    <w:hidden/>
    <w:uiPriority w:val="99"/>
    <w:semiHidden/>
    <w:rsid w:val="001F5557"/>
    <w:rPr>
      <w:rFonts w:ascii="Verdana" w:hAnsi="Verdana"/>
      <w:sz w:val="24"/>
      <w:szCs w:val="24"/>
    </w:rPr>
  </w:style>
  <w:style w:type="table" w:styleId="MediumShading2-Accent2">
    <w:name w:val="Medium Shading 2 Accent 2"/>
    <w:basedOn w:val="TableNormal"/>
    <w:uiPriority w:val="99"/>
    <w:rsid w:val="005236C5"/>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basedOn w:val="Normal"/>
    <w:uiPriority w:val="34"/>
    <w:qFormat/>
    <w:rsid w:val="00990E91"/>
    <w:pPr>
      <w:ind w:left="720"/>
      <w:contextualSpacing/>
    </w:pPr>
  </w:style>
  <w:style w:type="paragraph" w:styleId="BodyText3">
    <w:name w:val="Body Text 3"/>
    <w:basedOn w:val="Normal"/>
    <w:link w:val="BodyText3Char"/>
    <w:uiPriority w:val="99"/>
    <w:rsid w:val="005C28D7"/>
    <w:pPr>
      <w:spacing w:after="120"/>
    </w:pPr>
    <w:rPr>
      <w:sz w:val="16"/>
      <w:szCs w:val="16"/>
    </w:rPr>
  </w:style>
  <w:style w:type="character" w:customStyle="1" w:styleId="BodyText3Char">
    <w:name w:val="Body Text 3 Char"/>
    <w:basedOn w:val="DefaultParagraphFont"/>
    <w:link w:val="BodyText3"/>
    <w:uiPriority w:val="99"/>
    <w:locked/>
    <w:rsid w:val="005C28D7"/>
    <w:rPr>
      <w:rFonts w:ascii="Verdana" w:hAnsi="Verdana" w:cs="Times New Roman"/>
      <w:sz w:val="16"/>
      <w:szCs w:val="16"/>
    </w:rPr>
  </w:style>
  <w:style w:type="paragraph" w:styleId="BodyText">
    <w:name w:val="Body Text"/>
    <w:basedOn w:val="Normal"/>
    <w:link w:val="BodyTextChar"/>
    <w:uiPriority w:val="99"/>
    <w:rsid w:val="004C784B"/>
    <w:rPr>
      <w:szCs w:val="20"/>
    </w:rPr>
  </w:style>
  <w:style w:type="character" w:customStyle="1" w:styleId="BodyTextChar">
    <w:name w:val="Body Text Char"/>
    <w:basedOn w:val="DefaultParagraphFont"/>
    <w:link w:val="BodyText"/>
    <w:uiPriority w:val="99"/>
    <w:locked/>
    <w:rsid w:val="004C784B"/>
    <w:rPr>
      <w:rFonts w:ascii="Arial" w:hAnsi="Arial" w:cs="Times New Roman"/>
      <w:sz w:val="24"/>
    </w:rPr>
  </w:style>
  <w:style w:type="paragraph" w:styleId="BodyTextIndent">
    <w:name w:val="Body Text Indent"/>
    <w:basedOn w:val="Normal"/>
    <w:link w:val="BodyTextIndentChar"/>
    <w:uiPriority w:val="99"/>
    <w:rsid w:val="0077284A"/>
    <w:pPr>
      <w:spacing w:after="120"/>
      <w:ind w:left="283"/>
    </w:pPr>
  </w:style>
  <w:style w:type="character" w:customStyle="1" w:styleId="BodyTextIndentChar">
    <w:name w:val="Body Text Indent Char"/>
    <w:basedOn w:val="DefaultParagraphFont"/>
    <w:link w:val="BodyTextIndent"/>
    <w:uiPriority w:val="99"/>
    <w:locked/>
    <w:rsid w:val="0077284A"/>
    <w:rPr>
      <w:rFonts w:ascii="Verdana" w:hAnsi="Verdana" w:cs="Times New Roman"/>
      <w:sz w:val="24"/>
      <w:szCs w:val="24"/>
    </w:rPr>
  </w:style>
  <w:style w:type="paragraph" w:styleId="FootnoteText">
    <w:name w:val="footnote text"/>
    <w:basedOn w:val="Normal"/>
    <w:link w:val="FootnoteTextChar"/>
    <w:uiPriority w:val="99"/>
    <w:rsid w:val="0077284A"/>
    <w:rPr>
      <w:rFonts w:ascii="Times New Roman" w:hAnsi="Times New Roman"/>
      <w:sz w:val="20"/>
      <w:szCs w:val="20"/>
    </w:rPr>
  </w:style>
  <w:style w:type="character" w:customStyle="1" w:styleId="FootnoteTextChar">
    <w:name w:val="Footnote Text Char"/>
    <w:basedOn w:val="DefaultParagraphFont"/>
    <w:link w:val="FootnoteText"/>
    <w:uiPriority w:val="99"/>
    <w:locked/>
    <w:rsid w:val="0077284A"/>
    <w:rPr>
      <w:rFonts w:cs="Times New Roman"/>
    </w:rPr>
  </w:style>
  <w:style w:type="character" w:styleId="FootnoteReference">
    <w:name w:val="footnote reference"/>
    <w:basedOn w:val="DefaultParagraphFont"/>
    <w:uiPriority w:val="99"/>
    <w:rsid w:val="0077284A"/>
    <w:rPr>
      <w:rFonts w:cs="Times New Roman"/>
      <w:vertAlign w:val="superscript"/>
    </w:rPr>
  </w:style>
  <w:style w:type="character" w:customStyle="1" w:styleId="BCPParagraphChar">
    <w:name w:val="BCP Paragraph Char"/>
    <w:basedOn w:val="DefaultParagraphFont"/>
    <w:link w:val="BCPParagraph"/>
    <w:uiPriority w:val="99"/>
    <w:locked/>
    <w:rsid w:val="0077284A"/>
    <w:rPr>
      <w:rFonts w:ascii="Arial" w:hAnsi="Arial" w:cs="Arial"/>
      <w:sz w:val="24"/>
      <w:szCs w:val="24"/>
    </w:rPr>
  </w:style>
  <w:style w:type="paragraph" w:customStyle="1" w:styleId="BCPParagraph">
    <w:name w:val="BCP Paragraph"/>
    <w:basedOn w:val="Normal"/>
    <w:link w:val="BCPParagraphChar"/>
    <w:uiPriority w:val="99"/>
    <w:rsid w:val="0077284A"/>
    <w:pPr>
      <w:jc w:val="both"/>
    </w:pPr>
    <w:rPr>
      <w:rFonts w:cs="Arial"/>
    </w:rPr>
  </w:style>
  <w:style w:type="paragraph" w:styleId="Title">
    <w:name w:val="Title"/>
    <w:basedOn w:val="Normal"/>
    <w:link w:val="TitleChar"/>
    <w:uiPriority w:val="99"/>
    <w:qFormat/>
    <w:rsid w:val="00923CE3"/>
    <w:pPr>
      <w:jc w:val="center"/>
    </w:pPr>
    <w:rPr>
      <w:rFonts w:ascii="Times New Roman" w:hAnsi="Times New Roman"/>
      <w:b/>
      <w:sz w:val="20"/>
      <w:szCs w:val="20"/>
      <w:u w:val="single"/>
    </w:rPr>
  </w:style>
  <w:style w:type="character" w:customStyle="1" w:styleId="TitleChar">
    <w:name w:val="Title Char"/>
    <w:basedOn w:val="DefaultParagraphFont"/>
    <w:link w:val="Title"/>
    <w:uiPriority w:val="99"/>
    <w:locked/>
    <w:rsid w:val="00923CE3"/>
    <w:rPr>
      <w:rFonts w:cs="Times New Roman"/>
      <w:b/>
      <w:u w:val="single"/>
    </w:rPr>
  </w:style>
  <w:style w:type="paragraph" w:styleId="Subtitle">
    <w:name w:val="Subtitle"/>
    <w:basedOn w:val="Normal"/>
    <w:link w:val="SubtitleChar"/>
    <w:uiPriority w:val="99"/>
    <w:qFormat/>
    <w:rsid w:val="00923CE3"/>
    <w:pPr>
      <w:jc w:val="center"/>
    </w:pPr>
    <w:rPr>
      <w:b/>
      <w:sz w:val="28"/>
      <w:szCs w:val="20"/>
      <w:u w:val="single"/>
    </w:rPr>
  </w:style>
  <w:style w:type="character" w:customStyle="1" w:styleId="SubtitleChar">
    <w:name w:val="Subtitle Char"/>
    <w:basedOn w:val="DefaultParagraphFont"/>
    <w:link w:val="Subtitle"/>
    <w:uiPriority w:val="99"/>
    <w:locked/>
    <w:rsid w:val="00923CE3"/>
    <w:rPr>
      <w:rFonts w:ascii="Arial" w:hAnsi="Arial" w:cs="Times New Roman"/>
      <w:b/>
      <w:sz w:val="28"/>
      <w:u w:val="single"/>
    </w:rPr>
  </w:style>
  <w:style w:type="paragraph" w:styleId="BodyTextIndent2">
    <w:name w:val="Body Text Indent 2"/>
    <w:basedOn w:val="Normal"/>
    <w:link w:val="BodyTextIndent2Char"/>
    <w:uiPriority w:val="99"/>
    <w:rsid w:val="00923CE3"/>
    <w:pPr>
      <w:ind w:left="720"/>
      <w:jc w:val="both"/>
    </w:pPr>
    <w:rPr>
      <w:sz w:val="22"/>
      <w:szCs w:val="20"/>
    </w:rPr>
  </w:style>
  <w:style w:type="character" w:customStyle="1" w:styleId="BodyTextIndent2Char">
    <w:name w:val="Body Text Indent 2 Char"/>
    <w:basedOn w:val="DefaultParagraphFont"/>
    <w:link w:val="BodyTextIndent2"/>
    <w:uiPriority w:val="99"/>
    <w:locked/>
    <w:rsid w:val="00923CE3"/>
    <w:rPr>
      <w:rFonts w:ascii="Arial" w:hAnsi="Arial" w:cs="Times New Roman"/>
      <w:sz w:val="22"/>
    </w:rPr>
  </w:style>
  <w:style w:type="paragraph" w:styleId="Caption">
    <w:name w:val="caption"/>
    <w:basedOn w:val="Normal"/>
    <w:next w:val="Normal"/>
    <w:uiPriority w:val="99"/>
    <w:qFormat/>
    <w:rsid w:val="00923CE3"/>
    <w:pPr>
      <w:ind w:left="360" w:hanging="360"/>
    </w:pPr>
    <w:rPr>
      <w:b/>
      <w:sz w:val="20"/>
      <w:szCs w:val="20"/>
    </w:rPr>
  </w:style>
  <w:style w:type="paragraph" w:styleId="BodyTextIndent3">
    <w:name w:val="Body Text Indent 3"/>
    <w:basedOn w:val="Normal"/>
    <w:link w:val="BodyTextIndent3Char"/>
    <w:uiPriority w:val="99"/>
    <w:rsid w:val="00923CE3"/>
    <w:pPr>
      <w:ind w:left="720"/>
    </w:pPr>
    <w:rPr>
      <w:sz w:val="20"/>
      <w:szCs w:val="20"/>
    </w:rPr>
  </w:style>
  <w:style w:type="character" w:customStyle="1" w:styleId="BodyTextIndent3Char">
    <w:name w:val="Body Text Indent 3 Char"/>
    <w:basedOn w:val="DefaultParagraphFont"/>
    <w:link w:val="BodyTextIndent3"/>
    <w:uiPriority w:val="99"/>
    <w:locked/>
    <w:rsid w:val="00923CE3"/>
    <w:rPr>
      <w:rFonts w:ascii="Arial" w:hAnsi="Arial" w:cs="Times New Roman"/>
    </w:rPr>
  </w:style>
  <w:style w:type="paragraph" w:customStyle="1" w:styleId="Numbered">
    <w:name w:val="Numbered"/>
    <w:basedOn w:val="Normal"/>
    <w:uiPriority w:val="99"/>
    <w:rsid w:val="00923CE3"/>
    <w:rPr>
      <w:szCs w:val="20"/>
      <w:lang w:eastAsia="en-US"/>
    </w:rPr>
  </w:style>
  <w:style w:type="table" w:styleId="TableClassic2">
    <w:name w:val="Table Classic 2"/>
    <w:basedOn w:val="TableNormal"/>
    <w:uiPriority w:val="99"/>
    <w:rsid w:val="007427A5"/>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GridTable5Dark-Accent21">
    <w:name w:val="Grid Table 5 Dark - Accent 21"/>
    <w:basedOn w:val="TableNormal"/>
    <w:uiPriority w:val="50"/>
    <w:rsid w:val="007C3F8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1">
    <w:name w:val="Grid Table 5 Dark - Accent 31"/>
    <w:basedOn w:val="TableNormal"/>
    <w:uiPriority w:val="50"/>
    <w:rsid w:val="007C3F8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1">
    <w:name w:val="Grid Table 4 - Accent 31"/>
    <w:basedOn w:val="TableNormal"/>
    <w:uiPriority w:val="49"/>
    <w:rsid w:val="00465C3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Emphasis">
    <w:name w:val="Emphasis"/>
    <w:basedOn w:val="DefaultParagraphFont"/>
    <w:qFormat/>
    <w:locked/>
    <w:rsid w:val="00C80B3F"/>
    <w:rPr>
      <w:i/>
      <w:iCs/>
    </w:rPr>
  </w:style>
  <w:style w:type="table" w:styleId="GridTable4-Accent1">
    <w:name w:val="Grid Table 4 Accent 1"/>
    <w:basedOn w:val="TableNormal"/>
    <w:uiPriority w:val="49"/>
    <w:rsid w:val="00D422C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4E4D44"/>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unhideWhenUsed/>
    <w:rsid w:val="00C722EC"/>
    <w:rPr>
      <w:color w:val="0000FF"/>
      <w:u w:val="single"/>
    </w:rPr>
  </w:style>
  <w:style w:type="paragraph" w:styleId="TOCHeading">
    <w:name w:val="TOC Heading"/>
    <w:basedOn w:val="Heading1"/>
    <w:next w:val="Normal"/>
    <w:uiPriority w:val="39"/>
    <w:unhideWhenUsed/>
    <w:qFormat/>
    <w:rsid w:val="00703537"/>
    <w:pPr>
      <w:keepLines/>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locked/>
    <w:rsid w:val="00703537"/>
    <w:pPr>
      <w:spacing w:after="100"/>
    </w:pPr>
  </w:style>
  <w:style w:type="paragraph" w:styleId="TOC2">
    <w:name w:val="toc 2"/>
    <w:basedOn w:val="Normal"/>
    <w:next w:val="Normal"/>
    <w:autoRedefine/>
    <w:uiPriority w:val="39"/>
    <w:unhideWhenUsed/>
    <w:locked/>
    <w:rsid w:val="00703537"/>
    <w:pPr>
      <w:spacing w:after="100"/>
      <w:ind w:left="240"/>
    </w:pPr>
  </w:style>
  <w:style w:type="paragraph" w:styleId="TOC3">
    <w:name w:val="toc 3"/>
    <w:basedOn w:val="Normal"/>
    <w:next w:val="Normal"/>
    <w:autoRedefine/>
    <w:uiPriority w:val="39"/>
    <w:unhideWhenUsed/>
    <w:locked/>
    <w:rsid w:val="00703537"/>
    <w:pPr>
      <w:spacing w:after="100" w:line="259"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locked/>
    <w:rsid w:val="00703537"/>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locked/>
    <w:rsid w:val="00703537"/>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703537"/>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703537"/>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703537"/>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703537"/>
    <w:pPr>
      <w:spacing w:after="100" w:line="259" w:lineRule="auto"/>
      <w:ind w:left="1760"/>
    </w:pPr>
    <w:rPr>
      <w:rFonts w:asciiTheme="minorHAnsi" w:eastAsiaTheme="minorEastAsia" w:hAnsiTheme="minorHAnsi" w:cstheme="minorBidi"/>
      <w:sz w:val="22"/>
      <w:szCs w:val="22"/>
    </w:rPr>
  </w:style>
  <w:style w:type="character" w:customStyle="1" w:styleId="UnresolvedMention1">
    <w:name w:val="Unresolved Mention1"/>
    <w:basedOn w:val="DefaultParagraphFont"/>
    <w:uiPriority w:val="99"/>
    <w:semiHidden/>
    <w:unhideWhenUsed/>
    <w:rsid w:val="00703537"/>
    <w:rPr>
      <w:color w:val="605E5C"/>
      <w:shd w:val="clear" w:color="auto" w:fill="E1DFDD"/>
    </w:rPr>
  </w:style>
  <w:style w:type="paragraph" w:styleId="NormalWeb">
    <w:name w:val="Normal (Web)"/>
    <w:basedOn w:val="Normal"/>
    <w:uiPriority w:val="99"/>
    <w:semiHidden/>
    <w:unhideWhenUsed/>
    <w:rsid w:val="00E850B7"/>
    <w:pPr>
      <w:spacing w:before="100" w:beforeAutospacing="1" w:after="100" w:afterAutospacing="1" w:line="240" w:lineRule="auto"/>
    </w:pPr>
    <w:rPr>
      <w:rFonts w:ascii="Times New Roman" w:hAnsi="Times New Roman"/>
    </w:rPr>
  </w:style>
  <w:style w:type="character" w:styleId="Strong">
    <w:name w:val="Strong"/>
    <w:basedOn w:val="DefaultParagraphFont"/>
    <w:uiPriority w:val="22"/>
    <w:qFormat/>
    <w:locked/>
    <w:rsid w:val="00A73C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814">
      <w:bodyDiv w:val="1"/>
      <w:marLeft w:val="0"/>
      <w:marRight w:val="0"/>
      <w:marTop w:val="0"/>
      <w:marBottom w:val="0"/>
      <w:divBdr>
        <w:top w:val="none" w:sz="0" w:space="0" w:color="auto"/>
        <w:left w:val="none" w:sz="0" w:space="0" w:color="auto"/>
        <w:bottom w:val="none" w:sz="0" w:space="0" w:color="auto"/>
        <w:right w:val="none" w:sz="0" w:space="0" w:color="auto"/>
      </w:divBdr>
    </w:div>
    <w:div w:id="15624816">
      <w:bodyDiv w:val="1"/>
      <w:marLeft w:val="0"/>
      <w:marRight w:val="0"/>
      <w:marTop w:val="0"/>
      <w:marBottom w:val="0"/>
      <w:divBdr>
        <w:top w:val="none" w:sz="0" w:space="0" w:color="auto"/>
        <w:left w:val="none" w:sz="0" w:space="0" w:color="auto"/>
        <w:bottom w:val="none" w:sz="0" w:space="0" w:color="auto"/>
        <w:right w:val="none" w:sz="0" w:space="0" w:color="auto"/>
      </w:divBdr>
      <w:divsChild>
        <w:div w:id="991328140">
          <w:marLeft w:val="360"/>
          <w:marRight w:val="0"/>
          <w:marTop w:val="200"/>
          <w:marBottom w:val="80"/>
          <w:divBdr>
            <w:top w:val="none" w:sz="0" w:space="0" w:color="auto"/>
            <w:left w:val="none" w:sz="0" w:space="0" w:color="auto"/>
            <w:bottom w:val="none" w:sz="0" w:space="0" w:color="auto"/>
            <w:right w:val="none" w:sz="0" w:space="0" w:color="auto"/>
          </w:divBdr>
        </w:div>
        <w:div w:id="342321409">
          <w:marLeft w:val="360"/>
          <w:marRight w:val="0"/>
          <w:marTop w:val="200"/>
          <w:marBottom w:val="80"/>
          <w:divBdr>
            <w:top w:val="none" w:sz="0" w:space="0" w:color="auto"/>
            <w:left w:val="none" w:sz="0" w:space="0" w:color="auto"/>
            <w:bottom w:val="none" w:sz="0" w:space="0" w:color="auto"/>
            <w:right w:val="none" w:sz="0" w:space="0" w:color="auto"/>
          </w:divBdr>
        </w:div>
        <w:div w:id="777259492">
          <w:marLeft w:val="360"/>
          <w:marRight w:val="0"/>
          <w:marTop w:val="200"/>
          <w:marBottom w:val="80"/>
          <w:divBdr>
            <w:top w:val="none" w:sz="0" w:space="0" w:color="auto"/>
            <w:left w:val="none" w:sz="0" w:space="0" w:color="auto"/>
            <w:bottom w:val="none" w:sz="0" w:space="0" w:color="auto"/>
            <w:right w:val="none" w:sz="0" w:space="0" w:color="auto"/>
          </w:divBdr>
        </w:div>
        <w:div w:id="898981277">
          <w:marLeft w:val="360"/>
          <w:marRight w:val="0"/>
          <w:marTop w:val="200"/>
          <w:marBottom w:val="80"/>
          <w:divBdr>
            <w:top w:val="none" w:sz="0" w:space="0" w:color="auto"/>
            <w:left w:val="none" w:sz="0" w:space="0" w:color="auto"/>
            <w:bottom w:val="none" w:sz="0" w:space="0" w:color="auto"/>
            <w:right w:val="none" w:sz="0" w:space="0" w:color="auto"/>
          </w:divBdr>
        </w:div>
        <w:div w:id="385959466">
          <w:marLeft w:val="360"/>
          <w:marRight w:val="0"/>
          <w:marTop w:val="200"/>
          <w:marBottom w:val="80"/>
          <w:divBdr>
            <w:top w:val="none" w:sz="0" w:space="0" w:color="auto"/>
            <w:left w:val="none" w:sz="0" w:space="0" w:color="auto"/>
            <w:bottom w:val="none" w:sz="0" w:space="0" w:color="auto"/>
            <w:right w:val="none" w:sz="0" w:space="0" w:color="auto"/>
          </w:divBdr>
        </w:div>
        <w:div w:id="1567375717">
          <w:marLeft w:val="360"/>
          <w:marRight w:val="0"/>
          <w:marTop w:val="200"/>
          <w:marBottom w:val="80"/>
          <w:divBdr>
            <w:top w:val="none" w:sz="0" w:space="0" w:color="auto"/>
            <w:left w:val="none" w:sz="0" w:space="0" w:color="auto"/>
            <w:bottom w:val="none" w:sz="0" w:space="0" w:color="auto"/>
            <w:right w:val="none" w:sz="0" w:space="0" w:color="auto"/>
          </w:divBdr>
        </w:div>
        <w:div w:id="403456129">
          <w:marLeft w:val="360"/>
          <w:marRight w:val="0"/>
          <w:marTop w:val="200"/>
          <w:marBottom w:val="80"/>
          <w:divBdr>
            <w:top w:val="none" w:sz="0" w:space="0" w:color="auto"/>
            <w:left w:val="none" w:sz="0" w:space="0" w:color="auto"/>
            <w:bottom w:val="none" w:sz="0" w:space="0" w:color="auto"/>
            <w:right w:val="none" w:sz="0" w:space="0" w:color="auto"/>
          </w:divBdr>
        </w:div>
        <w:div w:id="1525509951">
          <w:marLeft w:val="360"/>
          <w:marRight w:val="0"/>
          <w:marTop w:val="200"/>
          <w:marBottom w:val="80"/>
          <w:divBdr>
            <w:top w:val="none" w:sz="0" w:space="0" w:color="auto"/>
            <w:left w:val="none" w:sz="0" w:space="0" w:color="auto"/>
            <w:bottom w:val="none" w:sz="0" w:space="0" w:color="auto"/>
            <w:right w:val="none" w:sz="0" w:space="0" w:color="auto"/>
          </w:divBdr>
        </w:div>
        <w:div w:id="343824056">
          <w:marLeft w:val="360"/>
          <w:marRight w:val="0"/>
          <w:marTop w:val="200"/>
          <w:marBottom w:val="80"/>
          <w:divBdr>
            <w:top w:val="none" w:sz="0" w:space="0" w:color="auto"/>
            <w:left w:val="none" w:sz="0" w:space="0" w:color="auto"/>
            <w:bottom w:val="none" w:sz="0" w:space="0" w:color="auto"/>
            <w:right w:val="none" w:sz="0" w:space="0" w:color="auto"/>
          </w:divBdr>
        </w:div>
      </w:divsChild>
    </w:div>
    <w:div w:id="24018568">
      <w:bodyDiv w:val="1"/>
      <w:marLeft w:val="0"/>
      <w:marRight w:val="0"/>
      <w:marTop w:val="0"/>
      <w:marBottom w:val="0"/>
      <w:divBdr>
        <w:top w:val="none" w:sz="0" w:space="0" w:color="auto"/>
        <w:left w:val="none" w:sz="0" w:space="0" w:color="auto"/>
        <w:bottom w:val="none" w:sz="0" w:space="0" w:color="auto"/>
        <w:right w:val="none" w:sz="0" w:space="0" w:color="auto"/>
      </w:divBdr>
    </w:div>
    <w:div w:id="27881418">
      <w:bodyDiv w:val="1"/>
      <w:marLeft w:val="0"/>
      <w:marRight w:val="0"/>
      <w:marTop w:val="0"/>
      <w:marBottom w:val="0"/>
      <w:divBdr>
        <w:top w:val="none" w:sz="0" w:space="0" w:color="auto"/>
        <w:left w:val="none" w:sz="0" w:space="0" w:color="auto"/>
        <w:bottom w:val="none" w:sz="0" w:space="0" w:color="auto"/>
        <w:right w:val="none" w:sz="0" w:space="0" w:color="auto"/>
      </w:divBdr>
    </w:div>
    <w:div w:id="58989354">
      <w:bodyDiv w:val="1"/>
      <w:marLeft w:val="0"/>
      <w:marRight w:val="0"/>
      <w:marTop w:val="0"/>
      <w:marBottom w:val="0"/>
      <w:divBdr>
        <w:top w:val="none" w:sz="0" w:space="0" w:color="auto"/>
        <w:left w:val="none" w:sz="0" w:space="0" w:color="auto"/>
        <w:bottom w:val="none" w:sz="0" w:space="0" w:color="auto"/>
        <w:right w:val="none" w:sz="0" w:space="0" w:color="auto"/>
      </w:divBdr>
    </w:div>
    <w:div w:id="77404654">
      <w:bodyDiv w:val="1"/>
      <w:marLeft w:val="0"/>
      <w:marRight w:val="0"/>
      <w:marTop w:val="0"/>
      <w:marBottom w:val="0"/>
      <w:divBdr>
        <w:top w:val="none" w:sz="0" w:space="0" w:color="auto"/>
        <w:left w:val="none" w:sz="0" w:space="0" w:color="auto"/>
        <w:bottom w:val="none" w:sz="0" w:space="0" w:color="auto"/>
        <w:right w:val="none" w:sz="0" w:space="0" w:color="auto"/>
      </w:divBdr>
    </w:div>
    <w:div w:id="106125027">
      <w:bodyDiv w:val="1"/>
      <w:marLeft w:val="0"/>
      <w:marRight w:val="0"/>
      <w:marTop w:val="0"/>
      <w:marBottom w:val="0"/>
      <w:divBdr>
        <w:top w:val="none" w:sz="0" w:space="0" w:color="auto"/>
        <w:left w:val="none" w:sz="0" w:space="0" w:color="auto"/>
        <w:bottom w:val="none" w:sz="0" w:space="0" w:color="auto"/>
        <w:right w:val="none" w:sz="0" w:space="0" w:color="auto"/>
      </w:divBdr>
      <w:divsChild>
        <w:div w:id="1130593568">
          <w:marLeft w:val="360"/>
          <w:marRight w:val="0"/>
          <w:marTop w:val="200"/>
          <w:marBottom w:val="0"/>
          <w:divBdr>
            <w:top w:val="none" w:sz="0" w:space="0" w:color="auto"/>
            <w:left w:val="none" w:sz="0" w:space="0" w:color="auto"/>
            <w:bottom w:val="none" w:sz="0" w:space="0" w:color="auto"/>
            <w:right w:val="none" w:sz="0" w:space="0" w:color="auto"/>
          </w:divBdr>
        </w:div>
        <w:div w:id="110520052">
          <w:marLeft w:val="360"/>
          <w:marRight w:val="0"/>
          <w:marTop w:val="200"/>
          <w:marBottom w:val="0"/>
          <w:divBdr>
            <w:top w:val="none" w:sz="0" w:space="0" w:color="auto"/>
            <w:left w:val="none" w:sz="0" w:space="0" w:color="auto"/>
            <w:bottom w:val="none" w:sz="0" w:space="0" w:color="auto"/>
            <w:right w:val="none" w:sz="0" w:space="0" w:color="auto"/>
          </w:divBdr>
        </w:div>
        <w:div w:id="1000159865">
          <w:marLeft w:val="360"/>
          <w:marRight w:val="0"/>
          <w:marTop w:val="200"/>
          <w:marBottom w:val="0"/>
          <w:divBdr>
            <w:top w:val="none" w:sz="0" w:space="0" w:color="auto"/>
            <w:left w:val="none" w:sz="0" w:space="0" w:color="auto"/>
            <w:bottom w:val="none" w:sz="0" w:space="0" w:color="auto"/>
            <w:right w:val="none" w:sz="0" w:space="0" w:color="auto"/>
          </w:divBdr>
        </w:div>
        <w:div w:id="1211725746">
          <w:marLeft w:val="360"/>
          <w:marRight w:val="0"/>
          <w:marTop w:val="200"/>
          <w:marBottom w:val="0"/>
          <w:divBdr>
            <w:top w:val="none" w:sz="0" w:space="0" w:color="auto"/>
            <w:left w:val="none" w:sz="0" w:space="0" w:color="auto"/>
            <w:bottom w:val="none" w:sz="0" w:space="0" w:color="auto"/>
            <w:right w:val="none" w:sz="0" w:space="0" w:color="auto"/>
          </w:divBdr>
        </w:div>
        <w:div w:id="1136601494">
          <w:marLeft w:val="360"/>
          <w:marRight w:val="0"/>
          <w:marTop w:val="200"/>
          <w:marBottom w:val="0"/>
          <w:divBdr>
            <w:top w:val="none" w:sz="0" w:space="0" w:color="auto"/>
            <w:left w:val="none" w:sz="0" w:space="0" w:color="auto"/>
            <w:bottom w:val="none" w:sz="0" w:space="0" w:color="auto"/>
            <w:right w:val="none" w:sz="0" w:space="0" w:color="auto"/>
          </w:divBdr>
        </w:div>
        <w:div w:id="1492988591">
          <w:marLeft w:val="360"/>
          <w:marRight w:val="0"/>
          <w:marTop w:val="200"/>
          <w:marBottom w:val="0"/>
          <w:divBdr>
            <w:top w:val="none" w:sz="0" w:space="0" w:color="auto"/>
            <w:left w:val="none" w:sz="0" w:space="0" w:color="auto"/>
            <w:bottom w:val="none" w:sz="0" w:space="0" w:color="auto"/>
            <w:right w:val="none" w:sz="0" w:space="0" w:color="auto"/>
          </w:divBdr>
        </w:div>
        <w:div w:id="1179270484">
          <w:marLeft w:val="360"/>
          <w:marRight w:val="0"/>
          <w:marTop w:val="200"/>
          <w:marBottom w:val="0"/>
          <w:divBdr>
            <w:top w:val="none" w:sz="0" w:space="0" w:color="auto"/>
            <w:left w:val="none" w:sz="0" w:space="0" w:color="auto"/>
            <w:bottom w:val="none" w:sz="0" w:space="0" w:color="auto"/>
            <w:right w:val="none" w:sz="0" w:space="0" w:color="auto"/>
          </w:divBdr>
        </w:div>
        <w:div w:id="1144085591">
          <w:marLeft w:val="360"/>
          <w:marRight w:val="0"/>
          <w:marTop w:val="200"/>
          <w:marBottom w:val="0"/>
          <w:divBdr>
            <w:top w:val="none" w:sz="0" w:space="0" w:color="auto"/>
            <w:left w:val="none" w:sz="0" w:space="0" w:color="auto"/>
            <w:bottom w:val="none" w:sz="0" w:space="0" w:color="auto"/>
            <w:right w:val="none" w:sz="0" w:space="0" w:color="auto"/>
          </w:divBdr>
        </w:div>
      </w:divsChild>
    </w:div>
    <w:div w:id="107048337">
      <w:bodyDiv w:val="1"/>
      <w:marLeft w:val="0"/>
      <w:marRight w:val="0"/>
      <w:marTop w:val="0"/>
      <w:marBottom w:val="0"/>
      <w:divBdr>
        <w:top w:val="none" w:sz="0" w:space="0" w:color="auto"/>
        <w:left w:val="none" w:sz="0" w:space="0" w:color="auto"/>
        <w:bottom w:val="none" w:sz="0" w:space="0" w:color="auto"/>
        <w:right w:val="none" w:sz="0" w:space="0" w:color="auto"/>
      </w:divBdr>
    </w:div>
    <w:div w:id="116417523">
      <w:bodyDiv w:val="1"/>
      <w:marLeft w:val="0"/>
      <w:marRight w:val="0"/>
      <w:marTop w:val="0"/>
      <w:marBottom w:val="0"/>
      <w:divBdr>
        <w:top w:val="none" w:sz="0" w:space="0" w:color="auto"/>
        <w:left w:val="none" w:sz="0" w:space="0" w:color="auto"/>
        <w:bottom w:val="none" w:sz="0" w:space="0" w:color="auto"/>
        <w:right w:val="none" w:sz="0" w:space="0" w:color="auto"/>
      </w:divBdr>
    </w:div>
    <w:div w:id="159662302">
      <w:bodyDiv w:val="1"/>
      <w:marLeft w:val="0"/>
      <w:marRight w:val="0"/>
      <w:marTop w:val="0"/>
      <w:marBottom w:val="0"/>
      <w:divBdr>
        <w:top w:val="none" w:sz="0" w:space="0" w:color="auto"/>
        <w:left w:val="none" w:sz="0" w:space="0" w:color="auto"/>
        <w:bottom w:val="none" w:sz="0" w:space="0" w:color="auto"/>
        <w:right w:val="none" w:sz="0" w:space="0" w:color="auto"/>
      </w:divBdr>
    </w:div>
    <w:div w:id="187837468">
      <w:bodyDiv w:val="1"/>
      <w:marLeft w:val="0"/>
      <w:marRight w:val="0"/>
      <w:marTop w:val="0"/>
      <w:marBottom w:val="0"/>
      <w:divBdr>
        <w:top w:val="none" w:sz="0" w:space="0" w:color="auto"/>
        <w:left w:val="none" w:sz="0" w:space="0" w:color="auto"/>
        <w:bottom w:val="none" w:sz="0" w:space="0" w:color="auto"/>
        <w:right w:val="none" w:sz="0" w:space="0" w:color="auto"/>
      </w:divBdr>
    </w:div>
    <w:div w:id="198011315">
      <w:bodyDiv w:val="1"/>
      <w:marLeft w:val="0"/>
      <w:marRight w:val="0"/>
      <w:marTop w:val="0"/>
      <w:marBottom w:val="0"/>
      <w:divBdr>
        <w:top w:val="none" w:sz="0" w:space="0" w:color="auto"/>
        <w:left w:val="none" w:sz="0" w:space="0" w:color="auto"/>
        <w:bottom w:val="none" w:sz="0" w:space="0" w:color="auto"/>
        <w:right w:val="none" w:sz="0" w:space="0" w:color="auto"/>
      </w:divBdr>
    </w:div>
    <w:div w:id="203101083">
      <w:bodyDiv w:val="1"/>
      <w:marLeft w:val="0"/>
      <w:marRight w:val="0"/>
      <w:marTop w:val="0"/>
      <w:marBottom w:val="0"/>
      <w:divBdr>
        <w:top w:val="none" w:sz="0" w:space="0" w:color="auto"/>
        <w:left w:val="none" w:sz="0" w:space="0" w:color="auto"/>
        <w:bottom w:val="none" w:sz="0" w:space="0" w:color="auto"/>
        <w:right w:val="none" w:sz="0" w:space="0" w:color="auto"/>
      </w:divBdr>
    </w:div>
    <w:div w:id="237516574">
      <w:bodyDiv w:val="1"/>
      <w:marLeft w:val="0"/>
      <w:marRight w:val="0"/>
      <w:marTop w:val="0"/>
      <w:marBottom w:val="0"/>
      <w:divBdr>
        <w:top w:val="none" w:sz="0" w:space="0" w:color="auto"/>
        <w:left w:val="none" w:sz="0" w:space="0" w:color="auto"/>
        <w:bottom w:val="none" w:sz="0" w:space="0" w:color="auto"/>
        <w:right w:val="none" w:sz="0" w:space="0" w:color="auto"/>
      </w:divBdr>
    </w:div>
    <w:div w:id="246228138">
      <w:bodyDiv w:val="1"/>
      <w:marLeft w:val="0"/>
      <w:marRight w:val="0"/>
      <w:marTop w:val="0"/>
      <w:marBottom w:val="0"/>
      <w:divBdr>
        <w:top w:val="none" w:sz="0" w:space="0" w:color="auto"/>
        <w:left w:val="none" w:sz="0" w:space="0" w:color="auto"/>
        <w:bottom w:val="none" w:sz="0" w:space="0" w:color="auto"/>
        <w:right w:val="none" w:sz="0" w:space="0" w:color="auto"/>
      </w:divBdr>
    </w:div>
    <w:div w:id="277953299">
      <w:bodyDiv w:val="1"/>
      <w:marLeft w:val="0"/>
      <w:marRight w:val="0"/>
      <w:marTop w:val="0"/>
      <w:marBottom w:val="0"/>
      <w:divBdr>
        <w:top w:val="none" w:sz="0" w:space="0" w:color="auto"/>
        <w:left w:val="none" w:sz="0" w:space="0" w:color="auto"/>
        <w:bottom w:val="none" w:sz="0" w:space="0" w:color="auto"/>
        <w:right w:val="none" w:sz="0" w:space="0" w:color="auto"/>
      </w:divBdr>
    </w:div>
    <w:div w:id="286550723">
      <w:bodyDiv w:val="1"/>
      <w:marLeft w:val="0"/>
      <w:marRight w:val="0"/>
      <w:marTop w:val="0"/>
      <w:marBottom w:val="0"/>
      <w:divBdr>
        <w:top w:val="none" w:sz="0" w:space="0" w:color="auto"/>
        <w:left w:val="none" w:sz="0" w:space="0" w:color="auto"/>
        <w:bottom w:val="none" w:sz="0" w:space="0" w:color="auto"/>
        <w:right w:val="none" w:sz="0" w:space="0" w:color="auto"/>
      </w:divBdr>
    </w:div>
    <w:div w:id="306277935">
      <w:bodyDiv w:val="1"/>
      <w:marLeft w:val="0"/>
      <w:marRight w:val="0"/>
      <w:marTop w:val="0"/>
      <w:marBottom w:val="0"/>
      <w:divBdr>
        <w:top w:val="none" w:sz="0" w:space="0" w:color="auto"/>
        <w:left w:val="none" w:sz="0" w:space="0" w:color="auto"/>
        <w:bottom w:val="none" w:sz="0" w:space="0" w:color="auto"/>
        <w:right w:val="none" w:sz="0" w:space="0" w:color="auto"/>
      </w:divBdr>
    </w:div>
    <w:div w:id="326593170">
      <w:bodyDiv w:val="1"/>
      <w:marLeft w:val="0"/>
      <w:marRight w:val="0"/>
      <w:marTop w:val="0"/>
      <w:marBottom w:val="0"/>
      <w:divBdr>
        <w:top w:val="none" w:sz="0" w:space="0" w:color="auto"/>
        <w:left w:val="none" w:sz="0" w:space="0" w:color="auto"/>
        <w:bottom w:val="none" w:sz="0" w:space="0" w:color="auto"/>
        <w:right w:val="none" w:sz="0" w:space="0" w:color="auto"/>
      </w:divBdr>
    </w:div>
    <w:div w:id="342363146">
      <w:bodyDiv w:val="1"/>
      <w:marLeft w:val="0"/>
      <w:marRight w:val="0"/>
      <w:marTop w:val="0"/>
      <w:marBottom w:val="0"/>
      <w:divBdr>
        <w:top w:val="none" w:sz="0" w:space="0" w:color="auto"/>
        <w:left w:val="none" w:sz="0" w:space="0" w:color="auto"/>
        <w:bottom w:val="none" w:sz="0" w:space="0" w:color="auto"/>
        <w:right w:val="none" w:sz="0" w:space="0" w:color="auto"/>
      </w:divBdr>
    </w:div>
    <w:div w:id="349795492">
      <w:bodyDiv w:val="1"/>
      <w:marLeft w:val="0"/>
      <w:marRight w:val="0"/>
      <w:marTop w:val="0"/>
      <w:marBottom w:val="0"/>
      <w:divBdr>
        <w:top w:val="none" w:sz="0" w:space="0" w:color="auto"/>
        <w:left w:val="none" w:sz="0" w:space="0" w:color="auto"/>
        <w:bottom w:val="none" w:sz="0" w:space="0" w:color="auto"/>
        <w:right w:val="none" w:sz="0" w:space="0" w:color="auto"/>
      </w:divBdr>
    </w:div>
    <w:div w:id="376974188">
      <w:bodyDiv w:val="1"/>
      <w:marLeft w:val="0"/>
      <w:marRight w:val="0"/>
      <w:marTop w:val="0"/>
      <w:marBottom w:val="0"/>
      <w:divBdr>
        <w:top w:val="none" w:sz="0" w:space="0" w:color="auto"/>
        <w:left w:val="none" w:sz="0" w:space="0" w:color="auto"/>
        <w:bottom w:val="none" w:sz="0" w:space="0" w:color="auto"/>
        <w:right w:val="none" w:sz="0" w:space="0" w:color="auto"/>
      </w:divBdr>
    </w:div>
    <w:div w:id="388192273">
      <w:bodyDiv w:val="1"/>
      <w:marLeft w:val="0"/>
      <w:marRight w:val="0"/>
      <w:marTop w:val="0"/>
      <w:marBottom w:val="0"/>
      <w:divBdr>
        <w:top w:val="none" w:sz="0" w:space="0" w:color="auto"/>
        <w:left w:val="none" w:sz="0" w:space="0" w:color="auto"/>
        <w:bottom w:val="none" w:sz="0" w:space="0" w:color="auto"/>
        <w:right w:val="none" w:sz="0" w:space="0" w:color="auto"/>
      </w:divBdr>
    </w:div>
    <w:div w:id="419840178">
      <w:bodyDiv w:val="1"/>
      <w:marLeft w:val="0"/>
      <w:marRight w:val="0"/>
      <w:marTop w:val="0"/>
      <w:marBottom w:val="0"/>
      <w:divBdr>
        <w:top w:val="none" w:sz="0" w:space="0" w:color="auto"/>
        <w:left w:val="none" w:sz="0" w:space="0" w:color="auto"/>
        <w:bottom w:val="none" w:sz="0" w:space="0" w:color="auto"/>
        <w:right w:val="none" w:sz="0" w:space="0" w:color="auto"/>
      </w:divBdr>
    </w:div>
    <w:div w:id="440610951">
      <w:bodyDiv w:val="1"/>
      <w:marLeft w:val="0"/>
      <w:marRight w:val="0"/>
      <w:marTop w:val="0"/>
      <w:marBottom w:val="0"/>
      <w:divBdr>
        <w:top w:val="none" w:sz="0" w:space="0" w:color="auto"/>
        <w:left w:val="none" w:sz="0" w:space="0" w:color="auto"/>
        <w:bottom w:val="none" w:sz="0" w:space="0" w:color="auto"/>
        <w:right w:val="none" w:sz="0" w:space="0" w:color="auto"/>
      </w:divBdr>
    </w:div>
    <w:div w:id="445126258">
      <w:bodyDiv w:val="1"/>
      <w:marLeft w:val="0"/>
      <w:marRight w:val="0"/>
      <w:marTop w:val="0"/>
      <w:marBottom w:val="0"/>
      <w:divBdr>
        <w:top w:val="none" w:sz="0" w:space="0" w:color="auto"/>
        <w:left w:val="none" w:sz="0" w:space="0" w:color="auto"/>
        <w:bottom w:val="none" w:sz="0" w:space="0" w:color="auto"/>
        <w:right w:val="none" w:sz="0" w:space="0" w:color="auto"/>
      </w:divBdr>
    </w:div>
    <w:div w:id="453987173">
      <w:bodyDiv w:val="1"/>
      <w:marLeft w:val="0"/>
      <w:marRight w:val="0"/>
      <w:marTop w:val="0"/>
      <w:marBottom w:val="0"/>
      <w:divBdr>
        <w:top w:val="none" w:sz="0" w:space="0" w:color="auto"/>
        <w:left w:val="none" w:sz="0" w:space="0" w:color="auto"/>
        <w:bottom w:val="none" w:sz="0" w:space="0" w:color="auto"/>
        <w:right w:val="none" w:sz="0" w:space="0" w:color="auto"/>
      </w:divBdr>
      <w:divsChild>
        <w:div w:id="1873835158">
          <w:marLeft w:val="360"/>
          <w:marRight w:val="0"/>
          <w:marTop w:val="200"/>
          <w:marBottom w:val="86"/>
          <w:divBdr>
            <w:top w:val="none" w:sz="0" w:space="0" w:color="auto"/>
            <w:left w:val="none" w:sz="0" w:space="0" w:color="auto"/>
            <w:bottom w:val="none" w:sz="0" w:space="0" w:color="auto"/>
            <w:right w:val="none" w:sz="0" w:space="0" w:color="auto"/>
          </w:divBdr>
        </w:div>
        <w:div w:id="1807891717">
          <w:marLeft w:val="360"/>
          <w:marRight w:val="0"/>
          <w:marTop w:val="200"/>
          <w:marBottom w:val="86"/>
          <w:divBdr>
            <w:top w:val="none" w:sz="0" w:space="0" w:color="auto"/>
            <w:left w:val="none" w:sz="0" w:space="0" w:color="auto"/>
            <w:bottom w:val="none" w:sz="0" w:space="0" w:color="auto"/>
            <w:right w:val="none" w:sz="0" w:space="0" w:color="auto"/>
          </w:divBdr>
        </w:div>
        <w:div w:id="1678727817">
          <w:marLeft w:val="360"/>
          <w:marRight w:val="0"/>
          <w:marTop w:val="200"/>
          <w:marBottom w:val="86"/>
          <w:divBdr>
            <w:top w:val="none" w:sz="0" w:space="0" w:color="auto"/>
            <w:left w:val="none" w:sz="0" w:space="0" w:color="auto"/>
            <w:bottom w:val="none" w:sz="0" w:space="0" w:color="auto"/>
            <w:right w:val="none" w:sz="0" w:space="0" w:color="auto"/>
          </w:divBdr>
        </w:div>
        <w:div w:id="1979723675">
          <w:marLeft w:val="360"/>
          <w:marRight w:val="0"/>
          <w:marTop w:val="200"/>
          <w:marBottom w:val="86"/>
          <w:divBdr>
            <w:top w:val="none" w:sz="0" w:space="0" w:color="auto"/>
            <w:left w:val="none" w:sz="0" w:space="0" w:color="auto"/>
            <w:bottom w:val="none" w:sz="0" w:space="0" w:color="auto"/>
            <w:right w:val="none" w:sz="0" w:space="0" w:color="auto"/>
          </w:divBdr>
        </w:div>
        <w:div w:id="726421427">
          <w:marLeft w:val="360"/>
          <w:marRight w:val="0"/>
          <w:marTop w:val="200"/>
          <w:marBottom w:val="86"/>
          <w:divBdr>
            <w:top w:val="none" w:sz="0" w:space="0" w:color="auto"/>
            <w:left w:val="none" w:sz="0" w:space="0" w:color="auto"/>
            <w:bottom w:val="none" w:sz="0" w:space="0" w:color="auto"/>
            <w:right w:val="none" w:sz="0" w:space="0" w:color="auto"/>
          </w:divBdr>
        </w:div>
      </w:divsChild>
    </w:div>
    <w:div w:id="489640420">
      <w:bodyDiv w:val="1"/>
      <w:marLeft w:val="0"/>
      <w:marRight w:val="0"/>
      <w:marTop w:val="0"/>
      <w:marBottom w:val="0"/>
      <w:divBdr>
        <w:top w:val="none" w:sz="0" w:space="0" w:color="auto"/>
        <w:left w:val="none" w:sz="0" w:space="0" w:color="auto"/>
        <w:bottom w:val="none" w:sz="0" w:space="0" w:color="auto"/>
        <w:right w:val="none" w:sz="0" w:space="0" w:color="auto"/>
      </w:divBdr>
      <w:divsChild>
        <w:div w:id="1896232680">
          <w:marLeft w:val="360"/>
          <w:marRight w:val="0"/>
          <w:marTop w:val="200"/>
          <w:marBottom w:val="79"/>
          <w:divBdr>
            <w:top w:val="none" w:sz="0" w:space="0" w:color="auto"/>
            <w:left w:val="none" w:sz="0" w:space="0" w:color="auto"/>
            <w:bottom w:val="none" w:sz="0" w:space="0" w:color="auto"/>
            <w:right w:val="none" w:sz="0" w:space="0" w:color="auto"/>
          </w:divBdr>
        </w:div>
        <w:div w:id="265382574">
          <w:marLeft w:val="360"/>
          <w:marRight w:val="0"/>
          <w:marTop w:val="200"/>
          <w:marBottom w:val="79"/>
          <w:divBdr>
            <w:top w:val="none" w:sz="0" w:space="0" w:color="auto"/>
            <w:left w:val="none" w:sz="0" w:space="0" w:color="auto"/>
            <w:bottom w:val="none" w:sz="0" w:space="0" w:color="auto"/>
            <w:right w:val="none" w:sz="0" w:space="0" w:color="auto"/>
          </w:divBdr>
        </w:div>
        <w:div w:id="223948967">
          <w:marLeft w:val="360"/>
          <w:marRight w:val="0"/>
          <w:marTop w:val="200"/>
          <w:marBottom w:val="79"/>
          <w:divBdr>
            <w:top w:val="none" w:sz="0" w:space="0" w:color="auto"/>
            <w:left w:val="none" w:sz="0" w:space="0" w:color="auto"/>
            <w:bottom w:val="none" w:sz="0" w:space="0" w:color="auto"/>
            <w:right w:val="none" w:sz="0" w:space="0" w:color="auto"/>
          </w:divBdr>
        </w:div>
        <w:div w:id="679435333">
          <w:marLeft w:val="360"/>
          <w:marRight w:val="0"/>
          <w:marTop w:val="200"/>
          <w:marBottom w:val="79"/>
          <w:divBdr>
            <w:top w:val="none" w:sz="0" w:space="0" w:color="auto"/>
            <w:left w:val="none" w:sz="0" w:space="0" w:color="auto"/>
            <w:bottom w:val="none" w:sz="0" w:space="0" w:color="auto"/>
            <w:right w:val="none" w:sz="0" w:space="0" w:color="auto"/>
          </w:divBdr>
        </w:div>
        <w:div w:id="1290041933">
          <w:marLeft w:val="360"/>
          <w:marRight w:val="0"/>
          <w:marTop w:val="200"/>
          <w:marBottom w:val="79"/>
          <w:divBdr>
            <w:top w:val="none" w:sz="0" w:space="0" w:color="auto"/>
            <w:left w:val="none" w:sz="0" w:space="0" w:color="auto"/>
            <w:bottom w:val="none" w:sz="0" w:space="0" w:color="auto"/>
            <w:right w:val="none" w:sz="0" w:space="0" w:color="auto"/>
          </w:divBdr>
        </w:div>
        <w:div w:id="1445004937">
          <w:marLeft w:val="360"/>
          <w:marRight w:val="0"/>
          <w:marTop w:val="200"/>
          <w:marBottom w:val="79"/>
          <w:divBdr>
            <w:top w:val="none" w:sz="0" w:space="0" w:color="auto"/>
            <w:left w:val="none" w:sz="0" w:space="0" w:color="auto"/>
            <w:bottom w:val="none" w:sz="0" w:space="0" w:color="auto"/>
            <w:right w:val="none" w:sz="0" w:space="0" w:color="auto"/>
          </w:divBdr>
        </w:div>
        <w:div w:id="1149445709">
          <w:marLeft w:val="360"/>
          <w:marRight w:val="0"/>
          <w:marTop w:val="200"/>
          <w:marBottom w:val="79"/>
          <w:divBdr>
            <w:top w:val="none" w:sz="0" w:space="0" w:color="auto"/>
            <w:left w:val="none" w:sz="0" w:space="0" w:color="auto"/>
            <w:bottom w:val="none" w:sz="0" w:space="0" w:color="auto"/>
            <w:right w:val="none" w:sz="0" w:space="0" w:color="auto"/>
          </w:divBdr>
        </w:div>
        <w:div w:id="747002110">
          <w:marLeft w:val="360"/>
          <w:marRight w:val="0"/>
          <w:marTop w:val="200"/>
          <w:marBottom w:val="79"/>
          <w:divBdr>
            <w:top w:val="none" w:sz="0" w:space="0" w:color="auto"/>
            <w:left w:val="none" w:sz="0" w:space="0" w:color="auto"/>
            <w:bottom w:val="none" w:sz="0" w:space="0" w:color="auto"/>
            <w:right w:val="none" w:sz="0" w:space="0" w:color="auto"/>
          </w:divBdr>
        </w:div>
      </w:divsChild>
    </w:div>
    <w:div w:id="494733543">
      <w:bodyDiv w:val="1"/>
      <w:marLeft w:val="0"/>
      <w:marRight w:val="0"/>
      <w:marTop w:val="0"/>
      <w:marBottom w:val="0"/>
      <w:divBdr>
        <w:top w:val="none" w:sz="0" w:space="0" w:color="auto"/>
        <w:left w:val="none" w:sz="0" w:space="0" w:color="auto"/>
        <w:bottom w:val="none" w:sz="0" w:space="0" w:color="auto"/>
        <w:right w:val="none" w:sz="0" w:space="0" w:color="auto"/>
      </w:divBdr>
    </w:div>
    <w:div w:id="496384623">
      <w:bodyDiv w:val="1"/>
      <w:marLeft w:val="0"/>
      <w:marRight w:val="0"/>
      <w:marTop w:val="0"/>
      <w:marBottom w:val="0"/>
      <w:divBdr>
        <w:top w:val="none" w:sz="0" w:space="0" w:color="auto"/>
        <w:left w:val="none" w:sz="0" w:space="0" w:color="auto"/>
        <w:bottom w:val="none" w:sz="0" w:space="0" w:color="auto"/>
        <w:right w:val="none" w:sz="0" w:space="0" w:color="auto"/>
      </w:divBdr>
    </w:div>
    <w:div w:id="506869139">
      <w:bodyDiv w:val="1"/>
      <w:marLeft w:val="0"/>
      <w:marRight w:val="0"/>
      <w:marTop w:val="0"/>
      <w:marBottom w:val="0"/>
      <w:divBdr>
        <w:top w:val="none" w:sz="0" w:space="0" w:color="auto"/>
        <w:left w:val="none" w:sz="0" w:space="0" w:color="auto"/>
        <w:bottom w:val="none" w:sz="0" w:space="0" w:color="auto"/>
        <w:right w:val="none" w:sz="0" w:space="0" w:color="auto"/>
      </w:divBdr>
    </w:div>
    <w:div w:id="540632314">
      <w:bodyDiv w:val="1"/>
      <w:marLeft w:val="0"/>
      <w:marRight w:val="0"/>
      <w:marTop w:val="0"/>
      <w:marBottom w:val="0"/>
      <w:divBdr>
        <w:top w:val="none" w:sz="0" w:space="0" w:color="auto"/>
        <w:left w:val="none" w:sz="0" w:space="0" w:color="auto"/>
        <w:bottom w:val="none" w:sz="0" w:space="0" w:color="auto"/>
        <w:right w:val="none" w:sz="0" w:space="0" w:color="auto"/>
      </w:divBdr>
    </w:div>
    <w:div w:id="552428243">
      <w:bodyDiv w:val="1"/>
      <w:marLeft w:val="0"/>
      <w:marRight w:val="0"/>
      <w:marTop w:val="0"/>
      <w:marBottom w:val="0"/>
      <w:divBdr>
        <w:top w:val="none" w:sz="0" w:space="0" w:color="auto"/>
        <w:left w:val="none" w:sz="0" w:space="0" w:color="auto"/>
        <w:bottom w:val="none" w:sz="0" w:space="0" w:color="auto"/>
        <w:right w:val="none" w:sz="0" w:space="0" w:color="auto"/>
      </w:divBdr>
    </w:div>
    <w:div w:id="558638046">
      <w:bodyDiv w:val="1"/>
      <w:marLeft w:val="0"/>
      <w:marRight w:val="0"/>
      <w:marTop w:val="0"/>
      <w:marBottom w:val="0"/>
      <w:divBdr>
        <w:top w:val="none" w:sz="0" w:space="0" w:color="auto"/>
        <w:left w:val="none" w:sz="0" w:space="0" w:color="auto"/>
        <w:bottom w:val="none" w:sz="0" w:space="0" w:color="auto"/>
        <w:right w:val="none" w:sz="0" w:space="0" w:color="auto"/>
      </w:divBdr>
      <w:divsChild>
        <w:div w:id="499928160">
          <w:marLeft w:val="360"/>
          <w:marRight w:val="0"/>
          <w:marTop w:val="200"/>
          <w:marBottom w:val="0"/>
          <w:divBdr>
            <w:top w:val="none" w:sz="0" w:space="0" w:color="auto"/>
            <w:left w:val="none" w:sz="0" w:space="0" w:color="auto"/>
            <w:bottom w:val="none" w:sz="0" w:space="0" w:color="auto"/>
            <w:right w:val="none" w:sz="0" w:space="0" w:color="auto"/>
          </w:divBdr>
        </w:div>
        <w:div w:id="684669838">
          <w:marLeft w:val="360"/>
          <w:marRight w:val="0"/>
          <w:marTop w:val="200"/>
          <w:marBottom w:val="0"/>
          <w:divBdr>
            <w:top w:val="none" w:sz="0" w:space="0" w:color="auto"/>
            <w:left w:val="none" w:sz="0" w:space="0" w:color="auto"/>
            <w:bottom w:val="none" w:sz="0" w:space="0" w:color="auto"/>
            <w:right w:val="none" w:sz="0" w:space="0" w:color="auto"/>
          </w:divBdr>
        </w:div>
        <w:div w:id="544372529">
          <w:marLeft w:val="360"/>
          <w:marRight w:val="0"/>
          <w:marTop w:val="200"/>
          <w:marBottom w:val="0"/>
          <w:divBdr>
            <w:top w:val="none" w:sz="0" w:space="0" w:color="auto"/>
            <w:left w:val="none" w:sz="0" w:space="0" w:color="auto"/>
            <w:bottom w:val="none" w:sz="0" w:space="0" w:color="auto"/>
            <w:right w:val="none" w:sz="0" w:space="0" w:color="auto"/>
          </w:divBdr>
        </w:div>
        <w:div w:id="817965568">
          <w:marLeft w:val="360"/>
          <w:marRight w:val="0"/>
          <w:marTop w:val="200"/>
          <w:marBottom w:val="0"/>
          <w:divBdr>
            <w:top w:val="none" w:sz="0" w:space="0" w:color="auto"/>
            <w:left w:val="none" w:sz="0" w:space="0" w:color="auto"/>
            <w:bottom w:val="none" w:sz="0" w:space="0" w:color="auto"/>
            <w:right w:val="none" w:sz="0" w:space="0" w:color="auto"/>
          </w:divBdr>
        </w:div>
        <w:div w:id="84033612">
          <w:marLeft w:val="360"/>
          <w:marRight w:val="0"/>
          <w:marTop w:val="200"/>
          <w:marBottom w:val="0"/>
          <w:divBdr>
            <w:top w:val="none" w:sz="0" w:space="0" w:color="auto"/>
            <w:left w:val="none" w:sz="0" w:space="0" w:color="auto"/>
            <w:bottom w:val="none" w:sz="0" w:space="0" w:color="auto"/>
            <w:right w:val="none" w:sz="0" w:space="0" w:color="auto"/>
          </w:divBdr>
        </w:div>
        <w:div w:id="520776545">
          <w:marLeft w:val="360"/>
          <w:marRight w:val="0"/>
          <w:marTop w:val="200"/>
          <w:marBottom w:val="0"/>
          <w:divBdr>
            <w:top w:val="none" w:sz="0" w:space="0" w:color="auto"/>
            <w:left w:val="none" w:sz="0" w:space="0" w:color="auto"/>
            <w:bottom w:val="none" w:sz="0" w:space="0" w:color="auto"/>
            <w:right w:val="none" w:sz="0" w:space="0" w:color="auto"/>
          </w:divBdr>
        </w:div>
      </w:divsChild>
    </w:div>
    <w:div w:id="559022653">
      <w:bodyDiv w:val="1"/>
      <w:marLeft w:val="0"/>
      <w:marRight w:val="0"/>
      <w:marTop w:val="0"/>
      <w:marBottom w:val="0"/>
      <w:divBdr>
        <w:top w:val="none" w:sz="0" w:space="0" w:color="auto"/>
        <w:left w:val="none" w:sz="0" w:space="0" w:color="auto"/>
        <w:bottom w:val="none" w:sz="0" w:space="0" w:color="auto"/>
        <w:right w:val="none" w:sz="0" w:space="0" w:color="auto"/>
      </w:divBdr>
    </w:div>
    <w:div w:id="641739074">
      <w:bodyDiv w:val="1"/>
      <w:marLeft w:val="0"/>
      <w:marRight w:val="0"/>
      <w:marTop w:val="0"/>
      <w:marBottom w:val="0"/>
      <w:divBdr>
        <w:top w:val="none" w:sz="0" w:space="0" w:color="auto"/>
        <w:left w:val="none" w:sz="0" w:space="0" w:color="auto"/>
        <w:bottom w:val="none" w:sz="0" w:space="0" w:color="auto"/>
        <w:right w:val="none" w:sz="0" w:space="0" w:color="auto"/>
      </w:divBdr>
    </w:div>
    <w:div w:id="644362047">
      <w:bodyDiv w:val="1"/>
      <w:marLeft w:val="0"/>
      <w:marRight w:val="0"/>
      <w:marTop w:val="0"/>
      <w:marBottom w:val="0"/>
      <w:divBdr>
        <w:top w:val="none" w:sz="0" w:space="0" w:color="auto"/>
        <w:left w:val="none" w:sz="0" w:space="0" w:color="auto"/>
        <w:bottom w:val="none" w:sz="0" w:space="0" w:color="auto"/>
        <w:right w:val="none" w:sz="0" w:space="0" w:color="auto"/>
      </w:divBdr>
    </w:div>
    <w:div w:id="654452184">
      <w:bodyDiv w:val="1"/>
      <w:marLeft w:val="0"/>
      <w:marRight w:val="0"/>
      <w:marTop w:val="0"/>
      <w:marBottom w:val="0"/>
      <w:divBdr>
        <w:top w:val="none" w:sz="0" w:space="0" w:color="auto"/>
        <w:left w:val="none" w:sz="0" w:space="0" w:color="auto"/>
        <w:bottom w:val="none" w:sz="0" w:space="0" w:color="auto"/>
        <w:right w:val="none" w:sz="0" w:space="0" w:color="auto"/>
      </w:divBdr>
    </w:div>
    <w:div w:id="678629245">
      <w:bodyDiv w:val="1"/>
      <w:marLeft w:val="0"/>
      <w:marRight w:val="0"/>
      <w:marTop w:val="0"/>
      <w:marBottom w:val="0"/>
      <w:divBdr>
        <w:top w:val="none" w:sz="0" w:space="0" w:color="auto"/>
        <w:left w:val="none" w:sz="0" w:space="0" w:color="auto"/>
        <w:bottom w:val="none" w:sz="0" w:space="0" w:color="auto"/>
        <w:right w:val="none" w:sz="0" w:space="0" w:color="auto"/>
      </w:divBdr>
    </w:div>
    <w:div w:id="679504457">
      <w:bodyDiv w:val="1"/>
      <w:marLeft w:val="0"/>
      <w:marRight w:val="0"/>
      <w:marTop w:val="0"/>
      <w:marBottom w:val="0"/>
      <w:divBdr>
        <w:top w:val="none" w:sz="0" w:space="0" w:color="auto"/>
        <w:left w:val="none" w:sz="0" w:space="0" w:color="auto"/>
        <w:bottom w:val="none" w:sz="0" w:space="0" w:color="auto"/>
        <w:right w:val="none" w:sz="0" w:space="0" w:color="auto"/>
      </w:divBdr>
    </w:div>
    <w:div w:id="687173633">
      <w:bodyDiv w:val="1"/>
      <w:marLeft w:val="0"/>
      <w:marRight w:val="0"/>
      <w:marTop w:val="0"/>
      <w:marBottom w:val="0"/>
      <w:divBdr>
        <w:top w:val="none" w:sz="0" w:space="0" w:color="auto"/>
        <w:left w:val="none" w:sz="0" w:space="0" w:color="auto"/>
        <w:bottom w:val="none" w:sz="0" w:space="0" w:color="auto"/>
        <w:right w:val="none" w:sz="0" w:space="0" w:color="auto"/>
      </w:divBdr>
    </w:div>
    <w:div w:id="704015082">
      <w:bodyDiv w:val="1"/>
      <w:marLeft w:val="0"/>
      <w:marRight w:val="0"/>
      <w:marTop w:val="0"/>
      <w:marBottom w:val="0"/>
      <w:divBdr>
        <w:top w:val="none" w:sz="0" w:space="0" w:color="auto"/>
        <w:left w:val="none" w:sz="0" w:space="0" w:color="auto"/>
        <w:bottom w:val="none" w:sz="0" w:space="0" w:color="auto"/>
        <w:right w:val="none" w:sz="0" w:space="0" w:color="auto"/>
      </w:divBdr>
      <w:divsChild>
        <w:div w:id="1395086069">
          <w:marLeft w:val="360"/>
          <w:marRight w:val="0"/>
          <w:marTop w:val="200"/>
          <w:marBottom w:val="0"/>
          <w:divBdr>
            <w:top w:val="none" w:sz="0" w:space="0" w:color="auto"/>
            <w:left w:val="none" w:sz="0" w:space="0" w:color="auto"/>
            <w:bottom w:val="none" w:sz="0" w:space="0" w:color="auto"/>
            <w:right w:val="none" w:sz="0" w:space="0" w:color="auto"/>
          </w:divBdr>
        </w:div>
        <w:div w:id="162624713">
          <w:marLeft w:val="360"/>
          <w:marRight w:val="0"/>
          <w:marTop w:val="200"/>
          <w:marBottom w:val="0"/>
          <w:divBdr>
            <w:top w:val="none" w:sz="0" w:space="0" w:color="auto"/>
            <w:left w:val="none" w:sz="0" w:space="0" w:color="auto"/>
            <w:bottom w:val="none" w:sz="0" w:space="0" w:color="auto"/>
            <w:right w:val="none" w:sz="0" w:space="0" w:color="auto"/>
          </w:divBdr>
        </w:div>
        <w:div w:id="1805850662">
          <w:marLeft w:val="360"/>
          <w:marRight w:val="0"/>
          <w:marTop w:val="200"/>
          <w:marBottom w:val="0"/>
          <w:divBdr>
            <w:top w:val="none" w:sz="0" w:space="0" w:color="auto"/>
            <w:left w:val="none" w:sz="0" w:space="0" w:color="auto"/>
            <w:bottom w:val="none" w:sz="0" w:space="0" w:color="auto"/>
            <w:right w:val="none" w:sz="0" w:space="0" w:color="auto"/>
          </w:divBdr>
        </w:div>
        <w:div w:id="242371717">
          <w:marLeft w:val="360"/>
          <w:marRight w:val="0"/>
          <w:marTop w:val="200"/>
          <w:marBottom w:val="0"/>
          <w:divBdr>
            <w:top w:val="none" w:sz="0" w:space="0" w:color="auto"/>
            <w:left w:val="none" w:sz="0" w:space="0" w:color="auto"/>
            <w:bottom w:val="none" w:sz="0" w:space="0" w:color="auto"/>
            <w:right w:val="none" w:sz="0" w:space="0" w:color="auto"/>
          </w:divBdr>
        </w:div>
        <w:div w:id="1590498919">
          <w:marLeft w:val="360"/>
          <w:marRight w:val="0"/>
          <w:marTop w:val="200"/>
          <w:marBottom w:val="0"/>
          <w:divBdr>
            <w:top w:val="none" w:sz="0" w:space="0" w:color="auto"/>
            <w:left w:val="none" w:sz="0" w:space="0" w:color="auto"/>
            <w:bottom w:val="none" w:sz="0" w:space="0" w:color="auto"/>
            <w:right w:val="none" w:sz="0" w:space="0" w:color="auto"/>
          </w:divBdr>
        </w:div>
        <w:div w:id="1748991319">
          <w:marLeft w:val="360"/>
          <w:marRight w:val="0"/>
          <w:marTop w:val="200"/>
          <w:marBottom w:val="0"/>
          <w:divBdr>
            <w:top w:val="none" w:sz="0" w:space="0" w:color="auto"/>
            <w:left w:val="none" w:sz="0" w:space="0" w:color="auto"/>
            <w:bottom w:val="none" w:sz="0" w:space="0" w:color="auto"/>
            <w:right w:val="none" w:sz="0" w:space="0" w:color="auto"/>
          </w:divBdr>
        </w:div>
        <w:div w:id="1405103465">
          <w:marLeft w:val="360"/>
          <w:marRight w:val="0"/>
          <w:marTop w:val="200"/>
          <w:marBottom w:val="0"/>
          <w:divBdr>
            <w:top w:val="none" w:sz="0" w:space="0" w:color="auto"/>
            <w:left w:val="none" w:sz="0" w:space="0" w:color="auto"/>
            <w:bottom w:val="none" w:sz="0" w:space="0" w:color="auto"/>
            <w:right w:val="none" w:sz="0" w:space="0" w:color="auto"/>
          </w:divBdr>
        </w:div>
        <w:div w:id="446659934">
          <w:marLeft w:val="360"/>
          <w:marRight w:val="0"/>
          <w:marTop w:val="200"/>
          <w:marBottom w:val="0"/>
          <w:divBdr>
            <w:top w:val="none" w:sz="0" w:space="0" w:color="auto"/>
            <w:left w:val="none" w:sz="0" w:space="0" w:color="auto"/>
            <w:bottom w:val="none" w:sz="0" w:space="0" w:color="auto"/>
            <w:right w:val="none" w:sz="0" w:space="0" w:color="auto"/>
          </w:divBdr>
        </w:div>
        <w:div w:id="421730777">
          <w:marLeft w:val="360"/>
          <w:marRight w:val="0"/>
          <w:marTop w:val="200"/>
          <w:marBottom w:val="0"/>
          <w:divBdr>
            <w:top w:val="none" w:sz="0" w:space="0" w:color="auto"/>
            <w:left w:val="none" w:sz="0" w:space="0" w:color="auto"/>
            <w:bottom w:val="none" w:sz="0" w:space="0" w:color="auto"/>
            <w:right w:val="none" w:sz="0" w:space="0" w:color="auto"/>
          </w:divBdr>
        </w:div>
      </w:divsChild>
    </w:div>
    <w:div w:id="761025012">
      <w:bodyDiv w:val="1"/>
      <w:marLeft w:val="0"/>
      <w:marRight w:val="0"/>
      <w:marTop w:val="0"/>
      <w:marBottom w:val="0"/>
      <w:divBdr>
        <w:top w:val="none" w:sz="0" w:space="0" w:color="auto"/>
        <w:left w:val="none" w:sz="0" w:space="0" w:color="auto"/>
        <w:bottom w:val="none" w:sz="0" w:space="0" w:color="auto"/>
        <w:right w:val="none" w:sz="0" w:space="0" w:color="auto"/>
      </w:divBdr>
      <w:divsChild>
        <w:div w:id="668022322">
          <w:marLeft w:val="360"/>
          <w:marRight w:val="0"/>
          <w:marTop w:val="200"/>
          <w:marBottom w:val="80"/>
          <w:divBdr>
            <w:top w:val="none" w:sz="0" w:space="0" w:color="auto"/>
            <w:left w:val="none" w:sz="0" w:space="0" w:color="auto"/>
            <w:bottom w:val="none" w:sz="0" w:space="0" w:color="auto"/>
            <w:right w:val="none" w:sz="0" w:space="0" w:color="auto"/>
          </w:divBdr>
        </w:div>
        <w:div w:id="324431321">
          <w:marLeft w:val="360"/>
          <w:marRight w:val="0"/>
          <w:marTop w:val="200"/>
          <w:marBottom w:val="80"/>
          <w:divBdr>
            <w:top w:val="none" w:sz="0" w:space="0" w:color="auto"/>
            <w:left w:val="none" w:sz="0" w:space="0" w:color="auto"/>
            <w:bottom w:val="none" w:sz="0" w:space="0" w:color="auto"/>
            <w:right w:val="none" w:sz="0" w:space="0" w:color="auto"/>
          </w:divBdr>
        </w:div>
        <w:div w:id="79375127">
          <w:marLeft w:val="360"/>
          <w:marRight w:val="0"/>
          <w:marTop w:val="200"/>
          <w:marBottom w:val="80"/>
          <w:divBdr>
            <w:top w:val="none" w:sz="0" w:space="0" w:color="auto"/>
            <w:left w:val="none" w:sz="0" w:space="0" w:color="auto"/>
            <w:bottom w:val="none" w:sz="0" w:space="0" w:color="auto"/>
            <w:right w:val="none" w:sz="0" w:space="0" w:color="auto"/>
          </w:divBdr>
        </w:div>
        <w:div w:id="1583220335">
          <w:marLeft w:val="360"/>
          <w:marRight w:val="0"/>
          <w:marTop w:val="200"/>
          <w:marBottom w:val="80"/>
          <w:divBdr>
            <w:top w:val="none" w:sz="0" w:space="0" w:color="auto"/>
            <w:left w:val="none" w:sz="0" w:space="0" w:color="auto"/>
            <w:bottom w:val="none" w:sz="0" w:space="0" w:color="auto"/>
            <w:right w:val="none" w:sz="0" w:space="0" w:color="auto"/>
          </w:divBdr>
        </w:div>
        <w:div w:id="2087066161">
          <w:marLeft w:val="360"/>
          <w:marRight w:val="0"/>
          <w:marTop w:val="200"/>
          <w:marBottom w:val="80"/>
          <w:divBdr>
            <w:top w:val="none" w:sz="0" w:space="0" w:color="auto"/>
            <w:left w:val="none" w:sz="0" w:space="0" w:color="auto"/>
            <w:bottom w:val="none" w:sz="0" w:space="0" w:color="auto"/>
            <w:right w:val="none" w:sz="0" w:space="0" w:color="auto"/>
          </w:divBdr>
        </w:div>
        <w:div w:id="1953702326">
          <w:marLeft w:val="360"/>
          <w:marRight w:val="0"/>
          <w:marTop w:val="200"/>
          <w:marBottom w:val="80"/>
          <w:divBdr>
            <w:top w:val="none" w:sz="0" w:space="0" w:color="auto"/>
            <w:left w:val="none" w:sz="0" w:space="0" w:color="auto"/>
            <w:bottom w:val="none" w:sz="0" w:space="0" w:color="auto"/>
            <w:right w:val="none" w:sz="0" w:space="0" w:color="auto"/>
          </w:divBdr>
        </w:div>
        <w:div w:id="1812862622">
          <w:marLeft w:val="360"/>
          <w:marRight w:val="0"/>
          <w:marTop w:val="200"/>
          <w:marBottom w:val="80"/>
          <w:divBdr>
            <w:top w:val="none" w:sz="0" w:space="0" w:color="auto"/>
            <w:left w:val="none" w:sz="0" w:space="0" w:color="auto"/>
            <w:bottom w:val="none" w:sz="0" w:space="0" w:color="auto"/>
            <w:right w:val="none" w:sz="0" w:space="0" w:color="auto"/>
          </w:divBdr>
        </w:div>
        <w:div w:id="253368026">
          <w:marLeft w:val="360"/>
          <w:marRight w:val="0"/>
          <w:marTop w:val="200"/>
          <w:marBottom w:val="80"/>
          <w:divBdr>
            <w:top w:val="none" w:sz="0" w:space="0" w:color="auto"/>
            <w:left w:val="none" w:sz="0" w:space="0" w:color="auto"/>
            <w:bottom w:val="none" w:sz="0" w:space="0" w:color="auto"/>
            <w:right w:val="none" w:sz="0" w:space="0" w:color="auto"/>
          </w:divBdr>
        </w:div>
      </w:divsChild>
    </w:div>
    <w:div w:id="767196508">
      <w:bodyDiv w:val="1"/>
      <w:marLeft w:val="0"/>
      <w:marRight w:val="0"/>
      <w:marTop w:val="0"/>
      <w:marBottom w:val="0"/>
      <w:divBdr>
        <w:top w:val="none" w:sz="0" w:space="0" w:color="auto"/>
        <w:left w:val="none" w:sz="0" w:space="0" w:color="auto"/>
        <w:bottom w:val="none" w:sz="0" w:space="0" w:color="auto"/>
        <w:right w:val="none" w:sz="0" w:space="0" w:color="auto"/>
      </w:divBdr>
    </w:div>
    <w:div w:id="783042430">
      <w:bodyDiv w:val="1"/>
      <w:marLeft w:val="0"/>
      <w:marRight w:val="0"/>
      <w:marTop w:val="0"/>
      <w:marBottom w:val="0"/>
      <w:divBdr>
        <w:top w:val="none" w:sz="0" w:space="0" w:color="auto"/>
        <w:left w:val="none" w:sz="0" w:space="0" w:color="auto"/>
        <w:bottom w:val="none" w:sz="0" w:space="0" w:color="auto"/>
        <w:right w:val="none" w:sz="0" w:space="0" w:color="auto"/>
      </w:divBdr>
    </w:div>
    <w:div w:id="794297422">
      <w:bodyDiv w:val="1"/>
      <w:marLeft w:val="0"/>
      <w:marRight w:val="0"/>
      <w:marTop w:val="0"/>
      <w:marBottom w:val="0"/>
      <w:divBdr>
        <w:top w:val="none" w:sz="0" w:space="0" w:color="auto"/>
        <w:left w:val="none" w:sz="0" w:space="0" w:color="auto"/>
        <w:bottom w:val="none" w:sz="0" w:space="0" w:color="auto"/>
        <w:right w:val="none" w:sz="0" w:space="0" w:color="auto"/>
      </w:divBdr>
    </w:div>
    <w:div w:id="857885271">
      <w:bodyDiv w:val="1"/>
      <w:marLeft w:val="0"/>
      <w:marRight w:val="0"/>
      <w:marTop w:val="0"/>
      <w:marBottom w:val="0"/>
      <w:divBdr>
        <w:top w:val="none" w:sz="0" w:space="0" w:color="auto"/>
        <w:left w:val="none" w:sz="0" w:space="0" w:color="auto"/>
        <w:bottom w:val="none" w:sz="0" w:space="0" w:color="auto"/>
        <w:right w:val="none" w:sz="0" w:space="0" w:color="auto"/>
      </w:divBdr>
      <w:divsChild>
        <w:div w:id="1618877512">
          <w:marLeft w:val="360"/>
          <w:marRight w:val="0"/>
          <w:marTop w:val="200"/>
          <w:marBottom w:val="80"/>
          <w:divBdr>
            <w:top w:val="none" w:sz="0" w:space="0" w:color="auto"/>
            <w:left w:val="none" w:sz="0" w:space="0" w:color="auto"/>
            <w:bottom w:val="none" w:sz="0" w:space="0" w:color="auto"/>
            <w:right w:val="none" w:sz="0" w:space="0" w:color="auto"/>
          </w:divBdr>
        </w:div>
        <w:div w:id="65960137">
          <w:marLeft w:val="360"/>
          <w:marRight w:val="0"/>
          <w:marTop w:val="200"/>
          <w:marBottom w:val="80"/>
          <w:divBdr>
            <w:top w:val="none" w:sz="0" w:space="0" w:color="auto"/>
            <w:left w:val="none" w:sz="0" w:space="0" w:color="auto"/>
            <w:bottom w:val="none" w:sz="0" w:space="0" w:color="auto"/>
            <w:right w:val="none" w:sz="0" w:space="0" w:color="auto"/>
          </w:divBdr>
        </w:div>
        <w:div w:id="1190339795">
          <w:marLeft w:val="360"/>
          <w:marRight w:val="0"/>
          <w:marTop w:val="200"/>
          <w:marBottom w:val="80"/>
          <w:divBdr>
            <w:top w:val="none" w:sz="0" w:space="0" w:color="auto"/>
            <w:left w:val="none" w:sz="0" w:space="0" w:color="auto"/>
            <w:bottom w:val="none" w:sz="0" w:space="0" w:color="auto"/>
            <w:right w:val="none" w:sz="0" w:space="0" w:color="auto"/>
          </w:divBdr>
        </w:div>
        <w:div w:id="906650066">
          <w:marLeft w:val="360"/>
          <w:marRight w:val="0"/>
          <w:marTop w:val="200"/>
          <w:marBottom w:val="80"/>
          <w:divBdr>
            <w:top w:val="none" w:sz="0" w:space="0" w:color="auto"/>
            <w:left w:val="none" w:sz="0" w:space="0" w:color="auto"/>
            <w:bottom w:val="none" w:sz="0" w:space="0" w:color="auto"/>
            <w:right w:val="none" w:sz="0" w:space="0" w:color="auto"/>
          </w:divBdr>
        </w:div>
        <w:div w:id="472791901">
          <w:marLeft w:val="360"/>
          <w:marRight w:val="0"/>
          <w:marTop w:val="200"/>
          <w:marBottom w:val="80"/>
          <w:divBdr>
            <w:top w:val="none" w:sz="0" w:space="0" w:color="auto"/>
            <w:left w:val="none" w:sz="0" w:space="0" w:color="auto"/>
            <w:bottom w:val="none" w:sz="0" w:space="0" w:color="auto"/>
            <w:right w:val="none" w:sz="0" w:space="0" w:color="auto"/>
          </w:divBdr>
        </w:div>
        <w:div w:id="1088498097">
          <w:marLeft w:val="360"/>
          <w:marRight w:val="0"/>
          <w:marTop w:val="200"/>
          <w:marBottom w:val="80"/>
          <w:divBdr>
            <w:top w:val="none" w:sz="0" w:space="0" w:color="auto"/>
            <w:left w:val="none" w:sz="0" w:space="0" w:color="auto"/>
            <w:bottom w:val="none" w:sz="0" w:space="0" w:color="auto"/>
            <w:right w:val="none" w:sz="0" w:space="0" w:color="auto"/>
          </w:divBdr>
        </w:div>
        <w:div w:id="667558795">
          <w:marLeft w:val="360"/>
          <w:marRight w:val="0"/>
          <w:marTop w:val="200"/>
          <w:marBottom w:val="80"/>
          <w:divBdr>
            <w:top w:val="none" w:sz="0" w:space="0" w:color="auto"/>
            <w:left w:val="none" w:sz="0" w:space="0" w:color="auto"/>
            <w:bottom w:val="none" w:sz="0" w:space="0" w:color="auto"/>
            <w:right w:val="none" w:sz="0" w:space="0" w:color="auto"/>
          </w:divBdr>
        </w:div>
        <w:div w:id="400255315">
          <w:marLeft w:val="360"/>
          <w:marRight w:val="0"/>
          <w:marTop w:val="200"/>
          <w:marBottom w:val="80"/>
          <w:divBdr>
            <w:top w:val="none" w:sz="0" w:space="0" w:color="auto"/>
            <w:left w:val="none" w:sz="0" w:space="0" w:color="auto"/>
            <w:bottom w:val="none" w:sz="0" w:space="0" w:color="auto"/>
            <w:right w:val="none" w:sz="0" w:space="0" w:color="auto"/>
          </w:divBdr>
        </w:div>
      </w:divsChild>
    </w:div>
    <w:div w:id="859776163">
      <w:bodyDiv w:val="1"/>
      <w:marLeft w:val="0"/>
      <w:marRight w:val="0"/>
      <w:marTop w:val="0"/>
      <w:marBottom w:val="0"/>
      <w:divBdr>
        <w:top w:val="none" w:sz="0" w:space="0" w:color="auto"/>
        <w:left w:val="none" w:sz="0" w:space="0" w:color="auto"/>
        <w:bottom w:val="none" w:sz="0" w:space="0" w:color="auto"/>
        <w:right w:val="none" w:sz="0" w:space="0" w:color="auto"/>
      </w:divBdr>
    </w:div>
    <w:div w:id="863055857">
      <w:marLeft w:val="0"/>
      <w:marRight w:val="0"/>
      <w:marTop w:val="0"/>
      <w:marBottom w:val="0"/>
      <w:divBdr>
        <w:top w:val="none" w:sz="0" w:space="0" w:color="auto"/>
        <w:left w:val="none" w:sz="0" w:space="0" w:color="auto"/>
        <w:bottom w:val="none" w:sz="0" w:space="0" w:color="auto"/>
        <w:right w:val="none" w:sz="0" w:space="0" w:color="auto"/>
      </w:divBdr>
    </w:div>
    <w:div w:id="863055858">
      <w:marLeft w:val="0"/>
      <w:marRight w:val="0"/>
      <w:marTop w:val="0"/>
      <w:marBottom w:val="0"/>
      <w:divBdr>
        <w:top w:val="none" w:sz="0" w:space="0" w:color="auto"/>
        <w:left w:val="none" w:sz="0" w:space="0" w:color="auto"/>
        <w:bottom w:val="none" w:sz="0" w:space="0" w:color="auto"/>
        <w:right w:val="none" w:sz="0" w:space="0" w:color="auto"/>
      </w:divBdr>
    </w:div>
    <w:div w:id="863055859">
      <w:marLeft w:val="0"/>
      <w:marRight w:val="0"/>
      <w:marTop w:val="0"/>
      <w:marBottom w:val="0"/>
      <w:divBdr>
        <w:top w:val="none" w:sz="0" w:space="0" w:color="auto"/>
        <w:left w:val="none" w:sz="0" w:space="0" w:color="auto"/>
        <w:bottom w:val="none" w:sz="0" w:space="0" w:color="auto"/>
        <w:right w:val="none" w:sz="0" w:space="0" w:color="auto"/>
      </w:divBdr>
      <w:divsChild>
        <w:div w:id="863055869">
          <w:marLeft w:val="547"/>
          <w:marRight w:val="0"/>
          <w:marTop w:val="0"/>
          <w:marBottom w:val="0"/>
          <w:divBdr>
            <w:top w:val="none" w:sz="0" w:space="0" w:color="auto"/>
            <w:left w:val="none" w:sz="0" w:space="0" w:color="auto"/>
            <w:bottom w:val="none" w:sz="0" w:space="0" w:color="auto"/>
            <w:right w:val="none" w:sz="0" w:space="0" w:color="auto"/>
          </w:divBdr>
        </w:div>
      </w:divsChild>
    </w:div>
    <w:div w:id="863055860">
      <w:marLeft w:val="0"/>
      <w:marRight w:val="0"/>
      <w:marTop w:val="0"/>
      <w:marBottom w:val="0"/>
      <w:divBdr>
        <w:top w:val="none" w:sz="0" w:space="0" w:color="auto"/>
        <w:left w:val="none" w:sz="0" w:space="0" w:color="auto"/>
        <w:bottom w:val="none" w:sz="0" w:space="0" w:color="auto"/>
        <w:right w:val="none" w:sz="0" w:space="0" w:color="auto"/>
      </w:divBdr>
    </w:div>
    <w:div w:id="863055861">
      <w:marLeft w:val="0"/>
      <w:marRight w:val="0"/>
      <w:marTop w:val="0"/>
      <w:marBottom w:val="0"/>
      <w:divBdr>
        <w:top w:val="none" w:sz="0" w:space="0" w:color="auto"/>
        <w:left w:val="none" w:sz="0" w:space="0" w:color="auto"/>
        <w:bottom w:val="none" w:sz="0" w:space="0" w:color="auto"/>
        <w:right w:val="none" w:sz="0" w:space="0" w:color="auto"/>
      </w:divBdr>
    </w:div>
    <w:div w:id="863055862">
      <w:marLeft w:val="0"/>
      <w:marRight w:val="0"/>
      <w:marTop w:val="0"/>
      <w:marBottom w:val="0"/>
      <w:divBdr>
        <w:top w:val="none" w:sz="0" w:space="0" w:color="auto"/>
        <w:left w:val="none" w:sz="0" w:space="0" w:color="auto"/>
        <w:bottom w:val="none" w:sz="0" w:space="0" w:color="auto"/>
        <w:right w:val="none" w:sz="0" w:space="0" w:color="auto"/>
      </w:divBdr>
    </w:div>
    <w:div w:id="863055864">
      <w:marLeft w:val="0"/>
      <w:marRight w:val="0"/>
      <w:marTop w:val="0"/>
      <w:marBottom w:val="0"/>
      <w:divBdr>
        <w:top w:val="none" w:sz="0" w:space="0" w:color="auto"/>
        <w:left w:val="none" w:sz="0" w:space="0" w:color="auto"/>
        <w:bottom w:val="none" w:sz="0" w:space="0" w:color="auto"/>
        <w:right w:val="none" w:sz="0" w:space="0" w:color="auto"/>
      </w:divBdr>
    </w:div>
    <w:div w:id="863055865">
      <w:marLeft w:val="0"/>
      <w:marRight w:val="0"/>
      <w:marTop w:val="0"/>
      <w:marBottom w:val="0"/>
      <w:divBdr>
        <w:top w:val="none" w:sz="0" w:space="0" w:color="auto"/>
        <w:left w:val="none" w:sz="0" w:space="0" w:color="auto"/>
        <w:bottom w:val="none" w:sz="0" w:space="0" w:color="auto"/>
        <w:right w:val="none" w:sz="0" w:space="0" w:color="auto"/>
      </w:divBdr>
    </w:div>
    <w:div w:id="863055866">
      <w:marLeft w:val="0"/>
      <w:marRight w:val="0"/>
      <w:marTop w:val="0"/>
      <w:marBottom w:val="0"/>
      <w:divBdr>
        <w:top w:val="none" w:sz="0" w:space="0" w:color="auto"/>
        <w:left w:val="none" w:sz="0" w:space="0" w:color="auto"/>
        <w:bottom w:val="none" w:sz="0" w:space="0" w:color="auto"/>
        <w:right w:val="none" w:sz="0" w:space="0" w:color="auto"/>
      </w:divBdr>
    </w:div>
    <w:div w:id="863055867">
      <w:marLeft w:val="0"/>
      <w:marRight w:val="0"/>
      <w:marTop w:val="0"/>
      <w:marBottom w:val="0"/>
      <w:divBdr>
        <w:top w:val="none" w:sz="0" w:space="0" w:color="auto"/>
        <w:left w:val="none" w:sz="0" w:space="0" w:color="auto"/>
        <w:bottom w:val="none" w:sz="0" w:space="0" w:color="auto"/>
        <w:right w:val="none" w:sz="0" w:space="0" w:color="auto"/>
      </w:divBdr>
    </w:div>
    <w:div w:id="863055868">
      <w:marLeft w:val="0"/>
      <w:marRight w:val="0"/>
      <w:marTop w:val="0"/>
      <w:marBottom w:val="0"/>
      <w:divBdr>
        <w:top w:val="none" w:sz="0" w:space="0" w:color="auto"/>
        <w:left w:val="none" w:sz="0" w:space="0" w:color="auto"/>
        <w:bottom w:val="none" w:sz="0" w:space="0" w:color="auto"/>
        <w:right w:val="none" w:sz="0" w:space="0" w:color="auto"/>
      </w:divBdr>
    </w:div>
    <w:div w:id="863055870">
      <w:marLeft w:val="0"/>
      <w:marRight w:val="0"/>
      <w:marTop w:val="0"/>
      <w:marBottom w:val="0"/>
      <w:divBdr>
        <w:top w:val="none" w:sz="0" w:space="0" w:color="auto"/>
        <w:left w:val="none" w:sz="0" w:space="0" w:color="auto"/>
        <w:bottom w:val="none" w:sz="0" w:space="0" w:color="auto"/>
        <w:right w:val="none" w:sz="0" w:space="0" w:color="auto"/>
      </w:divBdr>
      <w:divsChild>
        <w:div w:id="863055863">
          <w:marLeft w:val="547"/>
          <w:marRight w:val="0"/>
          <w:marTop w:val="0"/>
          <w:marBottom w:val="0"/>
          <w:divBdr>
            <w:top w:val="none" w:sz="0" w:space="0" w:color="auto"/>
            <w:left w:val="none" w:sz="0" w:space="0" w:color="auto"/>
            <w:bottom w:val="none" w:sz="0" w:space="0" w:color="auto"/>
            <w:right w:val="none" w:sz="0" w:space="0" w:color="auto"/>
          </w:divBdr>
        </w:div>
      </w:divsChild>
    </w:div>
    <w:div w:id="863055871">
      <w:marLeft w:val="0"/>
      <w:marRight w:val="0"/>
      <w:marTop w:val="0"/>
      <w:marBottom w:val="0"/>
      <w:divBdr>
        <w:top w:val="none" w:sz="0" w:space="0" w:color="auto"/>
        <w:left w:val="none" w:sz="0" w:space="0" w:color="auto"/>
        <w:bottom w:val="none" w:sz="0" w:space="0" w:color="auto"/>
        <w:right w:val="none" w:sz="0" w:space="0" w:color="auto"/>
      </w:divBdr>
    </w:div>
    <w:div w:id="864828619">
      <w:bodyDiv w:val="1"/>
      <w:marLeft w:val="0"/>
      <w:marRight w:val="0"/>
      <w:marTop w:val="0"/>
      <w:marBottom w:val="0"/>
      <w:divBdr>
        <w:top w:val="none" w:sz="0" w:space="0" w:color="auto"/>
        <w:left w:val="none" w:sz="0" w:space="0" w:color="auto"/>
        <w:bottom w:val="none" w:sz="0" w:space="0" w:color="auto"/>
        <w:right w:val="none" w:sz="0" w:space="0" w:color="auto"/>
      </w:divBdr>
    </w:div>
    <w:div w:id="881988608">
      <w:bodyDiv w:val="1"/>
      <w:marLeft w:val="0"/>
      <w:marRight w:val="0"/>
      <w:marTop w:val="0"/>
      <w:marBottom w:val="0"/>
      <w:divBdr>
        <w:top w:val="none" w:sz="0" w:space="0" w:color="auto"/>
        <w:left w:val="none" w:sz="0" w:space="0" w:color="auto"/>
        <w:bottom w:val="none" w:sz="0" w:space="0" w:color="auto"/>
        <w:right w:val="none" w:sz="0" w:space="0" w:color="auto"/>
      </w:divBdr>
    </w:div>
    <w:div w:id="892694278">
      <w:bodyDiv w:val="1"/>
      <w:marLeft w:val="0"/>
      <w:marRight w:val="0"/>
      <w:marTop w:val="0"/>
      <w:marBottom w:val="0"/>
      <w:divBdr>
        <w:top w:val="none" w:sz="0" w:space="0" w:color="auto"/>
        <w:left w:val="none" w:sz="0" w:space="0" w:color="auto"/>
        <w:bottom w:val="none" w:sz="0" w:space="0" w:color="auto"/>
        <w:right w:val="none" w:sz="0" w:space="0" w:color="auto"/>
      </w:divBdr>
    </w:div>
    <w:div w:id="894436744">
      <w:bodyDiv w:val="1"/>
      <w:marLeft w:val="0"/>
      <w:marRight w:val="0"/>
      <w:marTop w:val="0"/>
      <w:marBottom w:val="0"/>
      <w:divBdr>
        <w:top w:val="none" w:sz="0" w:space="0" w:color="auto"/>
        <w:left w:val="none" w:sz="0" w:space="0" w:color="auto"/>
        <w:bottom w:val="none" w:sz="0" w:space="0" w:color="auto"/>
        <w:right w:val="none" w:sz="0" w:space="0" w:color="auto"/>
      </w:divBdr>
    </w:div>
    <w:div w:id="895776287">
      <w:bodyDiv w:val="1"/>
      <w:marLeft w:val="0"/>
      <w:marRight w:val="0"/>
      <w:marTop w:val="0"/>
      <w:marBottom w:val="0"/>
      <w:divBdr>
        <w:top w:val="none" w:sz="0" w:space="0" w:color="auto"/>
        <w:left w:val="none" w:sz="0" w:space="0" w:color="auto"/>
        <w:bottom w:val="none" w:sz="0" w:space="0" w:color="auto"/>
        <w:right w:val="none" w:sz="0" w:space="0" w:color="auto"/>
      </w:divBdr>
    </w:div>
    <w:div w:id="908729028">
      <w:bodyDiv w:val="1"/>
      <w:marLeft w:val="0"/>
      <w:marRight w:val="0"/>
      <w:marTop w:val="0"/>
      <w:marBottom w:val="0"/>
      <w:divBdr>
        <w:top w:val="none" w:sz="0" w:space="0" w:color="auto"/>
        <w:left w:val="none" w:sz="0" w:space="0" w:color="auto"/>
        <w:bottom w:val="none" w:sz="0" w:space="0" w:color="auto"/>
        <w:right w:val="none" w:sz="0" w:space="0" w:color="auto"/>
      </w:divBdr>
    </w:div>
    <w:div w:id="917399438">
      <w:bodyDiv w:val="1"/>
      <w:marLeft w:val="0"/>
      <w:marRight w:val="0"/>
      <w:marTop w:val="0"/>
      <w:marBottom w:val="0"/>
      <w:divBdr>
        <w:top w:val="none" w:sz="0" w:space="0" w:color="auto"/>
        <w:left w:val="none" w:sz="0" w:space="0" w:color="auto"/>
        <w:bottom w:val="none" w:sz="0" w:space="0" w:color="auto"/>
        <w:right w:val="none" w:sz="0" w:space="0" w:color="auto"/>
      </w:divBdr>
    </w:div>
    <w:div w:id="1002850368">
      <w:bodyDiv w:val="1"/>
      <w:marLeft w:val="0"/>
      <w:marRight w:val="0"/>
      <w:marTop w:val="0"/>
      <w:marBottom w:val="0"/>
      <w:divBdr>
        <w:top w:val="none" w:sz="0" w:space="0" w:color="auto"/>
        <w:left w:val="none" w:sz="0" w:space="0" w:color="auto"/>
        <w:bottom w:val="none" w:sz="0" w:space="0" w:color="auto"/>
        <w:right w:val="none" w:sz="0" w:space="0" w:color="auto"/>
      </w:divBdr>
    </w:div>
    <w:div w:id="1007828476">
      <w:bodyDiv w:val="1"/>
      <w:marLeft w:val="0"/>
      <w:marRight w:val="0"/>
      <w:marTop w:val="0"/>
      <w:marBottom w:val="0"/>
      <w:divBdr>
        <w:top w:val="none" w:sz="0" w:space="0" w:color="auto"/>
        <w:left w:val="none" w:sz="0" w:space="0" w:color="auto"/>
        <w:bottom w:val="none" w:sz="0" w:space="0" w:color="auto"/>
        <w:right w:val="none" w:sz="0" w:space="0" w:color="auto"/>
      </w:divBdr>
    </w:div>
    <w:div w:id="1023022100">
      <w:bodyDiv w:val="1"/>
      <w:marLeft w:val="0"/>
      <w:marRight w:val="0"/>
      <w:marTop w:val="0"/>
      <w:marBottom w:val="0"/>
      <w:divBdr>
        <w:top w:val="none" w:sz="0" w:space="0" w:color="auto"/>
        <w:left w:val="none" w:sz="0" w:space="0" w:color="auto"/>
        <w:bottom w:val="none" w:sz="0" w:space="0" w:color="auto"/>
        <w:right w:val="none" w:sz="0" w:space="0" w:color="auto"/>
      </w:divBdr>
    </w:div>
    <w:div w:id="1024945739">
      <w:bodyDiv w:val="1"/>
      <w:marLeft w:val="0"/>
      <w:marRight w:val="0"/>
      <w:marTop w:val="0"/>
      <w:marBottom w:val="0"/>
      <w:divBdr>
        <w:top w:val="none" w:sz="0" w:space="0" w:color="auto"/>
        <w:left w:val="none" w:sz="0" w:space="0" w:color="auto"/>
        <w:bottom w:val="none" w:sz="0" w:space="0" w:color="auto"/>
        <w:right w:val="none" w:sz="0" w:space="0" w:color="auto"/>
      </w:divBdr>
    </w:div>
    <w:div w:id="1027410041">
      <w:bodyDiv w:val="1"/>
      <w:marLeft w:val="0"/>
      <w:marRight w:val="0"/>
      <w:marTop w:val="0"/>
      <w:marBottom w:val="0"/>
      <w:divBdr>
        <w:top w:val="none" w:sz="0" w:space="0" w:color="auto"/>
        <w:left w:val="none" w:sz="0" w:space="0" w:color="auto"/>
        <w:bottom w:val="none" w:sz="0" w:space="0" w:color="auto"/>
        <w:right w:val="none" w:sz="0" w:space="0" w:color="auto"/>
      </w:divBdr>
    </w:div>
    <w:div w:id="1029254703">
      <w:bodyDiv w:val="1"/>
      <w:marLeft w:val="0"/>
      <w:marRight w:val="0"/>
      <w:marTop w:val="0"/>
      <w:marBottom w:val="0"/>
      <w:divBdr>
        <w:top w:val="none" w:sz="0" w:space="0" w:color="auto"/>
        <w:left w:val="none" w:sz="0" w:space="0" w:color="auto"/>
        <w:bottom w:val="none" w:sz="0" w:space="0" w:color="auto"/>
        <w:right w:val="none" w:sz="0" w:space="0" w:color="auto"/>
      </w:divBdr>
    </w:div>
    <w:div w:id="1056245311">
      <w:bodyDiv w:val="1"/>
      <w:marLeft w:val="0"/>
      <w:marRight w:val="0"/>
      <w:marTop w:val="0"/>
      <w:marBottom w:val="0"/>
      <w:divBdr>
        <w:top w:val="none" w:sz="0" w:space="0" w:color="auto"/>
        <w:left w:val="none" w:sz="0" w:space="0" w:color="auto"/>
        <w:bottom w:val="none" w:sz="0" w:space="0" w:color="auto"/>
        <w:right w:val="none" w:sz="0" w:space="0" w:color="auto"/>
      </w:divBdr>
    </w:div>
    <w:div w:id="1073818237">
      <w:bodyDiv w:val="1"/>
      <w:marLeft w:val="0"/>
      <w:marRight w:val="0"/>
      <w:marTop w:val="0"/>
      <w:marBottom w:val="0"/>
      <w:divBdr>
        <w:top w:val="none" w:sz="0" w:space="0" w:color="auto"/>
        <w:left w:val="none" w:sz="0" w:space="0" w:color="auto"/>
        <w:bottom w:val="none" w:sz="0" w:space="0" w:color="auto"/>
        <w:right w:val="none" w:sz="0" w:space="0" w:color="auto"/>
      </w:divBdr>
      <w:divsChild>
        <w:div w:id="726955830">
          <w:marLeft w:val="360"/>
          <w:marRight w:val="0"/>
          <w:marTop w:val="200"/>
          <w:marBottom w:val="0"/>
          <w:divBdr>
            <w:top w:val="none" w:sz="0" w:space="0" w:color="auto"/>
            <w:left w:val="none" w:sz="0" w:space="0" w:color="auto"/>
            <w:bottom w:val="none" w:sz="0" w:space="0" w:color="auto"/>
            <w:right w:val="none" w:sz="0" w:space="0" w:color="auto"/>
          </w:divBdr>
        </w:div>
        <w:div w:id="1525941656">
          <w:marLeft w:val="360"/>
          <w:marRight w:val="0"/>
          <w:marTop w:val="200"/>
          <w:marBottom w:val="0"/>
          <w:divBdr>
            <w:top w:val="none" w:sz="0" w:space="0" w:color="auto"/>
            <w:left w:val="none" w:sz="0" w:space="0" w:color="auto"/>
            <w:bottom w:val="none" w:sz="0" w:space="0" w:color="auto"/>
            <w:right w:val="none" w:sz="0" w:space="0" w:color="auto"/>
          </w:divBdr>
        </w:div>
        <w:div w:id="752622749">
          <w:marLeft w:val="360"/>
          <w:marRight w:val="0"/>
          <w:marTop w:val="200"/>
          <w:marBottom w:val="0"/>
          <w:divBdr>
            <w:top w:val="none" w:sz="0" w:space="0" w:color="auto"/>
            <w:left w:val="none" w:sz="0" w:space="0" w:color="auto"/>
            <w:bottom w:val="none" w:sz="0" w:space="0" w:color="auto"/>
            <w:right w:val="none" w:sz="0" w:space="0" w:color="auto"/>
          </w:divBdr>
        </w:div>
      </w:divsChild>
    </w:div>
    <w:div w:id="1099326336">
      <w:bodyDiv w:val="1"/>
      <w:marLeft w:val="0"/>
      <w:marRight w:val="0"/>
      <w:marTop w:val="0"/>
      <w:marBottom w:val="0"/>
      <w:divBdr>
        <w:top w:val="none" w:sz="0" w:space="0" w:color="auto"/>
        <w:left w:val="none" w:sz="0" w:space="0" w:color="auto"/>
        <w:bottom w:val="none" w:sz="0" w:space="0" w:color="auto"/>
        <w:right w:val="none" w:sz="0" w:space="0" w:color="auto"/>
      </w:divBdr>
    </w:div>
    <w:div w:id="1161390170">
      <w:bodyDiv w:val="1"/>
      <w:marLeft w:val="0"/>
      <w:marRight w:val="0"/>
      <w:marTop w:val="0"/>
      <w:marBottom w:val="0"/>
      <w:divBdr>
        <w:top w:val="none" w:sz="0" w:space="0" w:color="auto"/>
        <w:left w:val="none" w:sz="0" w:space="0" w:color="auto"/>
        <w:bottom w:val="none" w:sz="0" w:space="0" w:color="auto"/>
        <w:right w:val="none" w:sz="0" w:space="0" w:color="auto"/>
      </w:divBdr>
    </w:div>
    <w:div w:id="1182008166">
      <w:bodyDiv w:val="1"/>
      <w:marLeft w:val="0"/>
      <w:marRight w:val="0"/>
      <w:marTop w:val="0"/>
      <w:marBottom w:val="0"/>
      <w:divBdr>
        <w:top w:val="none" w:sz="0" w:space="0" w:color="auto"/>
        <w:left w:val="none" w:sz="0" w:space="0" w:color="auto"/>
        <w:bottom w:val="none" w:sz="0" w:space="0" w:color="auto"/>
        <w:right w:val="none" w:sz="0" w:space="0" w:color="auto"/>
      </w:divBdr>
    </w:div>
    <w:div w:id="1183515793">
      <w:bodyDiv w:val="1"/>
      <w:marLeft w:val="0"/>
      <w:marRight w:val="0"/>
      <w:marTop w:val="0"/>
      <w:marBottom w:val="0"/>
      <w:divBdr>
        <w:top w:val="none" w:sz="0" w:space="0" w:color="auto"/>
        <w:left w:val="none" w:sz="0" w:space="0" w:color="auto"/>
        <w:bottom w:val="none" w:sz="0" w:space="0" w:color="auto"/>
        <w:right w:val="none" w:sz="0" w:space="0" w:color="auto"/>
      </w:divBdr>
    </w:div>
    <w:div w:id="1197426064">
      <w:bodyDiv w:val="1"/>
      <w:marLeft w:val="0"/>
      <w:marRight w:val="0"/>
      <w:marTop w:val="0"/>
      <w:marBottom w:val="0"/>
      <w:divBdr>
        <w:top w:val="none" w:sz="0" w:space="0" w:color="auto"/>
        <w:left w:val="none" w:sz="0" w:space="0" w:color="auto"/>
        <w:bottom w:val="none" w:sz="0" w:space="0" w:color="auto"/>
        <w:right w:val="none" w:sz="0" w:space="0" w:color="auto"/>
      </w:divBdr>
    </w:div>
    <w:div w:id="1212577980">
      <w:bodyDiv w:val="1"/>
      <w:marLeft w:val="0"/>
      <w:marRight w:val="0"/>
      <w:marTop w:val="0"/>
      <w:marBottom w:val="0"/>
      <w:divBdr>
        <w:top w:val="none" w:sz="0" w:space="0" w:color="auto"/>
        <w:left w:val="none" w:sz="0" w:space="0" w:color="auto"/>
        <w:bottom w:val="none" w:sz="0" w:space="0" w:color="auto"/>
        <w:right w:val="none" w:sz="0" w:space="0" w:color="auto"/>
      </w:divBdr>
    </w:div>
    <w:div w:id="1216159264">
      <w:bodyDiv w:val="1"/>
      <w:marLeft w:val="0"/>
      <w:marRight w:val="0"/>
      <w:marTop w:val="0"/>
      <w:marBottom w:val="0"/>
      <w:divBdr>
        <w:top w:val="none" w:sz="0" w:space="0" w:color="auto"/>
        <w:left w:val="none" w:sz="0" w:space="0" w:color="auto"/>
        <w:bottom w:val="none" w:sz="0" w:space="0" w:color="auto"/>
        <w:right w:val="none" w:sz="0" w:space="0" w:color="auto"/>
      </w:divBdr>
    </w:div>
    <w:div w:id="1248614751">
      <w:bodyDiv w:val="1"/>
      <w:marLeft w:val="0"/>
      <w:marRight w:val="0"/>
      <w:marTop w:val="0"/>
      <w:marBottom w:val="0"/>
      <w:divBdr>
        <w:top w:val="none" w:sz="0" w:space="0" w:color="auto"/>
        <w:left w:val="none" w:sz="0" w:space="0" w:color="auto"/>
        <w:bottom w:val="none" w:sz="0" w:space="0" w:color="auto"/>
        <w:right w:val="none" w:sz="0" w:space="0" w:color="auto"/>
      </w:divBdr>
    </w:div>
    <w:div w:id="1282540762">
      <w:bodyDiv w:val="1"/>
      <w:marLeft w:val="0"/>
      <w:marRight w:val="0"/>
      <w:marTop w:val="0"/>
      <w:marBottom w:val="0"/>
      <w:divBdr>
        <w:top w:val="none" w:sz="0" w:space="0" w:color="auto"/>
        <w:left w:val="none" w:sz="0" w:space="0" w:color="auto"/>
        <w:bottom w:val="none" w:sz="0" w:space="0" w:color="auto"/>
        <w:right w:val="none" w:sz="0" w:space="0" w:color="auto"/>
      </w:divBdr>
    </w:div>
    <w:div w:id="1288583167">
      <w:bodyDiv w:val="1"/>
      <w:marLeft w:val="0"/>
      <w:marRight w:val="0"/>
      <w:marTop w:val="0"/>
      <w:marBottom w:val="0"/>
      <w:divBdr>
        <w:top w:val="none" w:sz="0" w:space="0" w:color="auto"/>
        <w:left w:val="none" w:sz="0" w:space="0" w:color="auto"/>
        <w:bottom w:val="none" w:sz="0" w:space="0" w:color="auto"/>
        <w:right w:val="none" w:sz="0" w:space="0" w:color="auto"/>
      </w:divBdr>
    </w:div>
    <w:div w:id="1297639633">
      <w:bodyDiv w:val="1"/>
      <w:marLeft w:val="0"/>
      <w:marRight w:val="0"/>
      <w:marTop w:val="0"/>
      <w:marBottom w:val="0"/>
      <w:divBdr>
        <w:top w:val="none" w:sz="0" w:space="0" w:color="auto"/>
        <w:left w:val="none" w:sz="0" w:space="0" w:color="auto"/>
        <w:bottom w:val="none" w:sz="0" w:space="0" w:color="auto"/>
        <w:right w:val="none" w:sz="0" w:space="0" w:color="auto"/>
      </w:divBdr>
    </w:div>
    <w:div w:id="1308314045">
      <w:bodyDiv w:val="1"/>
      <w:marLeft w:val="0"/>
      <w:marRight w:val="0"/>
      <w:marTop w:val="0"/>
      <w:marBottom w:val="0"/>
      <w:divBdr>
        <w:top w:val="none" w:sz="0" w:space="0" w:color="auto"/>
        <w:left w:val="none" w:sz="0" w:space="0" w:color="auto"/>
        <w:bottom w:val="none" w:sz="0" w:space="0" w:color="auto"/>
        <w:right w:val="none" w:sz="0" w:space="0" w:color="auto"/>
      </w:divBdr>
    </w:div>
    <w:div w:id="1313021494">
      <w:bodyDiv w:val="1"/>
      <w:marLeft w:val="0"/>
      <w:marRight w:val="0"/>
      <w:marTop w:val="0"/>
      <w:marBottom w:val="0"/>
      <w:divBdr>
        <w:top w:val="none" w:sz="0" w:space="0" w:color="auto"/>
        <w:left w:val="none" w:sz="0" w:space="0" w:color="auto"/>
        <w:bottom w:val="none" w:sz="0" w:space="0" w:color="auto"/>
        <w:right w:val="none" w:sz="0" w:space="0" w:color="auto"/>
      </w:divBdr>
    </w:div>
    <w:div w:id="1330910989">
      <w:bodyDiv w:val="1"/>
      <w:marLeft w:val="0"/>
      <w:marRight w:val="0"/>
      <w:marTop w:val="0"/>
      <w:marBottom w:val="0"/>
      <w:divBdr>
        <w:top w:val="none" w:sz="0" w:space="0" w:color="auto"/>
        <w:left w:val="none" w:sz="0" w:space="0" w:color="auto"/>
        <w:bottom w:val="none" w:sz="0" w:space="0" w:color="auto"/>
        <w:right w:val="none" w:sz="0" w:space="0" w:color="auto"/>
      </w:divBdr>
    </w:div>
    <w:div w:id="1331252494">
      <w:bodyDiv w:val="1"/>
      <w:marLeft w:val="0"/>
      <w:marRight w:val="0"/>
      <w:marTop w:val="0"/>
      <w:marBottom w:val="0"/>
      <w:divBdr>
        <w:top w:val="none" w:sz="0" w:space="0" w:color="auto"/>
        <w:left w:val="none" w:sz="0" w:space="0" w:color="auto"/>
        <w:bottom w:val="none" w:sz="0" w:space="0" w:color="auto"/>
        <w:right w:val="none" w:sz="0" w:space="0" w:color="auto"/>
      </w:divBdr>
    </w:div>
    <w:div w:id="1348294048">
      <w:bodyDiv w:val="1"/>
      <w:marLeft w:val="0"/>
      <w:marRight w:val="0"/>
      <w:marTop w:val="0"/>
      <w:marBottom w:val="0"/>
      <w:divBdr>
        <w:top w:val="none" w:sz="0" w:space="0" w:color="auto"/>
        <w:left w:val="none" w:sz="0" w:space="0" w:color="auto"/>
        <w:bottom w:val="none" w:sz="0" w:space="0" w:color="auto"/>
        <w:right w:val="none" w:sz="0" w:space="0" w:color="auto"/>
      </w:divBdr>
    </w:div>
    <w:div w:id="1355156219">
      <w:bodyDiv w:val="1"/>
      <w:marLeft w:val="0"/>
      <w:marRight w:val="0"/>
      <w:marTop w:val="0"/>
      <w:marBottom w:val="0"/>
      <w:divBdr>
        <w:top w:val="none" w:sz="0" w:space="0" w:color="auto"/>
        <w:left w:val="none" w:sz="0" w:space="0" w:color="auto"/>
        <w:bottom w:val="none" w:sz="0" w:space="0" w:color="auto"/>
        <w:right w:val="none" w:sz="0" w:space="0" w:color="auto"/>
      </w:divBdr>
    </w:div>
    <w:div w:id="1401513627">
      <w:bodyDiv w:val="1"/>
      <w:marLeft w:val="0"/>
      <w:marRight w:val="0"/>
      <w:marTop w:val="0"/>
      <w:marBottom w:val="0"/>
      <w:divBdr>
        <w:top w:val="none" w:sz="0" w:space="0" w:color="auto"/>
        <w:left w:val="none" w:sz="0" w:space="0" w:color="auto"/>
        <w:bottom w:val="none" w:sz="0" w:space="0" w:color="auto"/>
        <w:right w:val="none" w:sz="0" w:space="0" w:color="auto"/>
      </w:divBdr>
    </w:div>
    <w:div w:id="1431896694">
      <w:bodyDiv w:val="1"/>
      <w:marLeft w:val="0"/>
      <w:marRight w:val="0"/>
      <w:marTop w:val="0"/>
      <w:marBottom w:val="0"/>
      <w:divBdr>
        <w:top w:val="none" w:sz="0" w:space="0" w:color="auto"/>
        <w:left w:val="none" w:sz="0" w:space="0" w:color="auto"/>
        <w:bottom w:val="none" w:sz="0" w:space="0" w:color="auto"/>
        <w:right w:val="none" w:sz="0" w:space="0" w:color="auto"/>
      </w:divBdr>
    </w:div>
    <w:div w:id="1462764395">
      <w:bodyDiv w:val="1"/>
      <w:marLeft w:val="0"/>
      <w:marRight w:val="0"/>
      <w:marTop w:val="0"/>
      <w:marBottom w:val="0"/>
      <w:divBdr>
        <w:top w:val="none" w:sz="0" w:space="0" w:color="auto"/>
        <w:left w:val="none" w:sz="0" w:space="0" w:color="auto"/>
        <w:bottom w:val="none" w:sz="0" w:space="0" w:color="auto"/>
        <w:right w:val="none" w:sz="0" w:space="0" w:color="auto"/>
      </w:divBdr>
    </w:div>
    <w:div w:id="1477526080">
      <w:bodyDiv w:val="1"/>
      <w:marLeft w:val="0"/>
      <w:marRight w:val="0"/>
      <w:marTop w:val="0"/>
      <w:marBottom w:val="0"/>
      <w:divBdr>
        <w:top w:val="none" w:sz="0" w:space="0" w:color="auto"/>
        <w:left w:val="none" w:sz="0" w:space="0" w:color="auto"/>
        <w:bottom w:val="none" w:sz="0" w:space="0" w:color="auto"/>
        <w:right w:val="none" w:sz="0" w:space="0" w:color="auto"/>
      </w:divBdr>
    </w:div>
    <w:div w:id="1487093668">
      <w:bodyDiv w:val="1"/>
      <w:marLeft w:val="0"/>
      <w:marRight w:val="0"/>
      <w:marTop w:val="0"/>
      <w:marBottom w:val="0"/>
      <w:divBdr>
        <w:top w:val="none" w:sz="0" w:space="0" w:color="auto"/>
        <w:left w:val="none" w:sz="0" w:space="0" w:color="auto"/>
        <w:bottom w:val="none" w:sz="0" w:space="0" w:color="auto"/>
        <w:right w:val="none" w:sz="0" w:space="0" w:color="auto"/>
      </w:divBdr>
    </w:div>
    <w:div w:id="1502114983">
      <w:bodyDiv w:val="1"/>
      <w:marLeft w:val="0"/>
      <w:marRight w:val="0"/>
      <w:marTop w:val="0"/>
      <w:marBottom w:val="0"/>
      <w:divBdr>
        <w:top w:val="none" w:sz="0" w:space="0" w:color="auto"/>
        <w:left w:val="none" w:sz="0" w:space="0" w:color="auto"/>
        <w:bottom w:val="none" w:sz="0" w:space="0" w:color="auto"/>
        <w:right w:val="none" w:sz="0" w:space="0" w:color="auto"/>
      </w:divBdr>
    </w:div>
    <w:div w:id="1504318034">
      <w:bodyDiv w:val="1"/>
      <w:marLeft w:val="0"/>
      <w:marRight w:val="0"/>
      <w:marTop w:val="0"/>
      <w:marBottom w:val="0"/>
      <w:divBdr>
        <w:top w:val="none" w:sz="0" w:space="0" w:color="auto"/>
        <w:left w:val="none" w:sz="0" w:space="0" w:color="auto"/>
        <w:bottom w:val="none" w:sz="0" w:space="0" w:color="auto"/>
        <w:right w:val="none" w:sz="0" w:space="0" w:color="auto"/>
      </w:divBdr>
    </w:div>
    <w:div w:id="1530873881">
      <w:bodyDiv w:val="1"/>
      <w:marLeft w:val="0"/>
      <w:marRight w:val="0"/>
      <w:marTop w:val="0"/>
      <w:marBottom w:val="0"/>
      <w:divBdr>
        <w:top w:val="none" w:sz="0" w:space="0" w:color="auto"/>
        <w:left w:val="none" w:sz="0" w:space="0" w:color="auto"/>
        <w:bottom w:val="none" w:sz="0" w:space="0" w:color="auto"/>
        <w:right w:val="none" w:sz="0" w:space="0" w:color="auto"/>
      </w:divBdr>
    </w:div>
    <w:div w:id="1557428258">
      <w:bodyDiv w:val="1"/>
      <w:marLeft w:val="0"/>
      <w:marRight w:val="0"/>
      <w:marTop w:val="0"/>
      <w:marBottom w:val="0"/>
      <w:divBdr>
        <w:top w:val="none" w:sz="0" w:space="0" w:color="auto"/>
        <w:left w:val="none" w:sz="0" w:space="0" w:color="auto"/>
        <w:bottom w:val="none" w:sz="0" w:space="0" w:color="auto"/>
        <w:right w:val="none" w:sz="0" w:space="0" w:color="auto"/>
      </w:divBdr>
    </w:div>
    <w:div w:id="1568760016">
      <w:bodyDiv w:val="1"/>
      <w:marLeft w:val="0"/>
      <w:marRight w:val="0"/>
      <w:marTop w:val="0"/>
      <w:marBottom w:val="0"/>
      <w:divBdr>
        <w:top w:val="none" w:sz="0" w:space="0" w:color="auto"/>
        <w:left w:val="none" w:sz="0" w:space="0" w:color="auto"/>
        <w:bottom w:val="none" w:sz="0" w:space="0" w:color="auto"/>
        <w:right w:val="none" w:sz="0" w:space="0" w:color="auto"/>
      </w:divBdr>
    </w:div>
    <w:div w:id="1575118173">
      <w:bodyDiv w:val="1"/>
      <w:marLeft w:val="0"/>
      <w:marRight w:val="0"/>
      <w:marTop w:val="0"/>
      <w:marBottom w:val="0"/>
      <w:divBdr>
        <w:top w:val="none" w:sz="0" w:space="0" w:color="auto"/>
        <w:left w:val="none" w:sz="0" w:space="0" w:color="auto"/>
        <w:bottom w:val="none" w:sz="0" w:space="0" w:color="auto"/>
        <w:right w:val="none" w:sz="0" w:space="0" w:color="auto"/>
      </w:divBdr>
    </w:div>
    <w:div w:id="1595898718">
      <w:bodyDiv w:val="1"/>
      <w:marLeft w:val="0"/>
      <w:marRight w:val="0"/>
      <w:marTop w:val="0"/>
      <w:marBottom w:val="0"/>
      <w:divBdr>
        <w:top w:val="none" w:sz="0" w:space="0" w:color="auto"/>
        <w:left w:val="none" w:sz="0" w:space="0" w:color="auto"/>
        <w:bottom w:val="none" w:sz="0" w:space="0" w:color="auto"/>
        <w:right w:val="none" w:sz="0" w:space="0" w:color="auto"/>
      </w:divBdr>
      <w:divsChild>
        <w:div w:id="301204488">
          <w:marLeft w:val="360"/>
          <w:marRight w:val="0"/>
          <w:marTop w:val="200"/>
          <w:marBottom w:val="0"/>
          <w:divBdr>
            <w:top w:val="none" w:sz="0" w:space="0" w:color="auto"/>
            <w:left w:val="none" w:sz="0" w:space="0" w:color="auto"/>
            <w:bottom w:val="none" w:sz="0" w:space="0" w:color="auto"/>
            <w:right w:val="none" w:sz="0" w:space="0" w:color="auto"/>
          </w:divBdr>
        </w:div>
        <w:div w:id="1248615054">
          <w:marLeft w:val="360"/>
          <w:marRight w:val="0"/>
          <w:marTop w:val="200"/>
          <w:marBottom w:val="0"/>
          <w:divBdr>
            <w:top w:val="none" w:sz="0" w:space="0" w:color="auto"/>
            <w:left w:val="none" w:sz="0" w:space="0" w:color="auto"/>
            <w:bottom w:val="none" w:sz="0" w:space="0" w:color="auto"/>
            <w:right w:val="none" w:sz="0" w:space="0" w:color="auto"/>
          </w:divBdr>
        </w:div>
        <w:div w:id="284191570">
          <w:marLeft w:val="360"/>
          <w:marRight w:val="0"/>
          <w:marTop w:val="200"/>
          <w:marBottom w:val="0"/>
          <w:divBdr>
            <w:top w:val="none" w:sz="0" w:space="0" w:color="auto"/>
            <w:left w:val="none" w:sz="0" w:space="0" w:color="auto"/>
            <w:bottom w:val="none" w:sz="0" w:space="0" w:color="auto"/>
            <w:right w:val="none" w:sz="0" w:space="0" w:color="auto"/>
          </w:divBdr>
        </w:div>
        <w:div w:id="1021205501">
          <w:marLeft w:val="360"/>
          <w:marRight w:val="0"/>
          <w:marTop w:val="200"/>
          <w:marBottom w:val="0"/>
          <w:divBdr>
            <w:top w:val="none" w:sz="0" w:space="0" w:color="auto"/>
            <w:left w:val="none" w:sz="0" w:space="0" w:color="auto"/>
            <w:bottom w:val="none" w:sz="0" w:space="0" w:color="auto"/>
            <w:right w:val="none" w:sz="0" w:space="0" w:color="auto"/>
          </w:divBdr>
        </w:div>
        <w:div w:id="2129666576">
          <w:marLeft w:val="360"/>
          <w:marRight w:val="0"/>
          <w:marTop w:val="200"/>
          <w:marBottom w:val="0"/>
          <w:divBdr>
            <w:top w:val="none" w:sz="0" w:space="0" w:color="auto"/>
            <w:left w:val="none" w:sz="0" w:space="0" w:color="auto"/>
            <w:bottom w:val="none" w:sz="0" w:space="0" w:color="auto"/>
            <w:right w:val="none" w:sz="0" w:space="0" w:color="auto"/>
          </w:divBdr>
        </w:div>
      </w:divsChild>
    </w:div>
    <w:div w:id="1674648981">
      <w:bodyDiv w:val="1"/>
      <w:marLeft w:val="0"/>
      <w:marRight w:val="0"/>
      <w:marTop w:val="0"/>
      <w:marBottom w:val="0"/>
      <w:divBdr>
        <w:top w:val="none" w:sz="0" w:space="0" w:color="auto"/>
        <w:left w:val="none" w:sz="0" w:space="0" w:color="auto"/>
        <w:bottom w:val="none" w:sz="0" w:space="0" w:color="auto"/>
        <w:right w:val="none" w:sz="0" w:space="0" w:color="auto"/>
      </w:divBdr>
    </w:div>
    <w:div w:id="1685399891">
      <w:bodyDiv w:val="1"/>
      <w:marLeft w:val="0"/>
      <w:marRight w:val="0"/>
      <w:marTop w:val="0"/>
      <w:marBottom w:val="0"/>
      <w:divBdr>
        <w:top w:val="none" w:sz="0" w:space="0" w:color="auto"/>
        <w:left w:val="none" w:sz="0" w:space="0" w:color="auto"/>
        <w:bottom w:val="none" w:sz="0" w:space="0" w:color="auto"/>
        <w:right w:val="none" w:sz="0" w:space="0" w:color="auto"/>
      </w:divBdr>
    </w:div>
    <w:div w:id="1692955061">
      <w:bodyDiv w:val="1"/>
      <w:marLeft w:val="0"/>
      <w:marRight w:val="0"/>
      <w:marTop w:val="0"/>
      <w:marBottom w:val="0"/>
      <w:divBdr>
        <w:top w:val="none" w:sz="0" w:space="0" w:color="auto"/>
        <w:left w:val="none" w:sz="0" w:space="0" w:color="auto"/>
        <w:bottom w:val="none" w:sz="0" w:space="0" w:color="auto"/>
        <w:right w:val="none" w:sz="0" w:space="0" w:color="auto"/>
      </w:divBdr>
    </w:div>
    <w:div w:id="1708068640">
      <w:bodyDiv w:val="1"/>
      <w:marLeft w:val="0"/>
      <w:marRight w:val="0"/>
      <w:marTop w:val="0"/>
      <w:marBottom w:val="0"/>
      <w:divBdr>
        <w:top w:val="none" w:sz="0" w:space="0" w:color="auto"/>
        <w:left w:val="none" w:sz="0" w:space="0" w:color="auto"/>
        <w:bottom w:val="none" w:sz="0" w:space="0" w:color="auto"/>
        <w:right w:val="none" w:sz="0" w:space="0" w:color="auto"/>
      </w:divBdr>
      <w:divsChild>
        <w:div w:id="1935091586">
          <w:marLeft w:val="360"/>
          <w:marRight w:val="0"/>
          <w:marTop w:val="200"/>
          <w:marBottom w:val="0"/>
          <w:divBdr>
            <w:top w:val="none" w:sz="0" w:space="0" w:color="auto"/>
            <w:left w:val="none" w:sz="0" w:space="0" w:color="auto"/>
            <w:bottom w:val="none" w:sz="0" w:space="0" w:color="auto"/>
            <w:right w:val="none" w:sz="0" w:space="0" w:color="auto"/>
          </w:divBdr>
        </w:div>
        <w:div w:id="1402362582">
          <w:marLeft w:val="360"/>
          <w:marRight w:val="0"/>
          <w:marTop w:val="200"/>
          <w:marBottom w:val="0"/>
          <w:divBdr>
            <w:top w:val="none" w:sz="0" w:space="0" w:color="auto"/>
            <w:left w:val="none" w:sz="0" w:space="0" w:color="auto"/>
            <w:bottom w:val="none" w:sz="0" w:space="0" w:color="auto"/>
            <w:right w:val="none" w:sz="0" w:space="0" w:color="auto"/>
          </w:divBdr>
        </w:div>
        <w:div w:id="2072994135">
          <w:marLeft w:val="360"/>
          <w:marRight w:val="0"/>
          <w:marTop w:val="200"/>
          <w:marBottom w:val="0"/>
          <w:divBdr>
            <w:top w:val="none" w:sz="0" w:space="0" w:color="auto"/>
            <w:left w:val="none" w:sz="0" w:space="0" w:color="auto"/>
            <w:bottom w:val="none" w:sz="0" w:space="0" w:color="auto"/>
            <w:right w:val="none" w:sz="0" w:space="0" w:color="auto"/>
          </w:divBdr>
        </w:div>
        <w:div w:id="518618248">
          <w:marLeft w:val="360"/>
          <w:marRight w:val="0"/>
          <w:marTop w:val="200"/>
          <w:marBottom w:val="0"/>
          <w:divBdr>
            <w:top w:val="none" w:sz="0" w:space="0" w:color="auto"/>
            <w:left w:val="none" w:sz="0" w:space="0" w:color="auto"/>
            <w:bottom w:val="none" w:sz="0" w:space="0" w:color="auto"/>
            <w:right w:val="none" w:sz="0" w:space="0" w:color="auto"/>
          </w:divBdr>
        </w:div>
        <w:div w:id="255405648">
          <w:marLeft w:val="360"/>
          <w:marRight w:val="0"/>
          <w:marTop w:val="200"/>
          <w:marBottom w:val="0"/>
          <w:divBdr>
            <w:top w:val="none" w:sz="0" w:space="0" w:color="auto"/>
            <w:left w:val="none" w:sz="0" w:space="0" w:color="auto"/>
            <w:bottom w:val="none" w:sz="0" w:space="0" w:color="auto"/>
            <w:right w:val="none" w:sz="0" w:space="0" w:color="auto"/>
          </w:divBdr>
        </w:div>
        <w:div w:id="94205183">
          <w:marLeft w:val="1080"/>
          <w:marRight w:val="0"/>
          <w:marTop w:val="100"/>
          <w:marBottom w:val="0"/>
          <w:divBdr>
            <w:top w:val="none" w:sz="0" w:space="0" w:color="auto"/>
            <w:left w:val="none" w:sz="0" w:space="0" w:color="auto"/>
            <w:bottom w:val="none" w:sz="0" w:space="0" w:color="auto"/>
            <w:right w:val="none" w:sz="0" w:space="0" w:color="auto"/>
          </w:divBdr>
        </w:div>
        <w:div w:id="1360427387">
          <w:marLeft w:val="360"/>
          <w:marRight w:val="0"/>
          <w:marTop w:val="200"/>
          <w:marBottom w:val="0"/>
          <w:divBdr>
            <w:top w:val="none" w:sz="0" w:space="0" w:color="auto"/>
            <w:left w:val="none" w:sz="0" w:space="0" w:color="auto"/>
            <w:bottom w:val="none" w:sz="0" w:space="0" w:color="auto"/>
            <w:right w:val="none" w:sz="0" w:space="0" w:color="auto"/>
          </w:divBdr>
        </w:div>
        <w:div w:id="837698756">
          <w:marLeft w:val="1080"/>
          <w:marRight w:val="0"/>
          <w:marTop w:val="100"/>
          <w:marBottom w:val="0"/>
          <w:divBdr>
            <w:top w:val="none" w:sz="0" w:space="0" w:color="auto"/>
            <w:left w:val="none" w:sz="0" w:space="0" w:color="auto"/>
            <w:bottom w:val="none" w:sz="0" w:space="0" w:color="auto"/>
            <w:right w:val="none" w:sz="0" w:space="0" w:color="auto"/>
          </w:divBdr>
        </w:div>
        <w:div w:id="1936327032">
          <w:marLeft w:val="1080"/>
          <w:marRight w:val="0"/>
          <w:marTop w:val="100"/>
          <w:marBottom w:val="0"/>
          <w:divBdr>
            <w:top w:val="none" w:sz="0" w:space="0" w:color="auto"/>
            <w:left w:val="none" w:sz="0" w:space="0" w:color="auto"/>
            <w:bottom w:val="none" w:sz="0" w:space="0" w:color="auto"/>
            <w:right w:val="none" w:sz="0" w:space="0" w:color="auto"/>
          </w:divBdr>
        </w:div>
        <w:div w:id="1715733839">
          <w:marLeft w:val="1080"/>
          <w:marRight w:val="0"/>
          <w:marTop w:val="100"/>
          <w:marBottom w:val="0"/>
          <w:divBdr>
            <w:top w:val="none" w:sz="0" w:space="0" w:color="auto"/>
            <w:left w:val="none" w:sz="0" w:space="0" w:color="auto"/>
            <w:bottom w:val="none" w:sz="0" w:space="0" w:color="auto"/>
            <w:right w:val="none" w:sz="0" w:space="0" w:color="auto"/>
          </w:divBdr>
        </w:div>
        <w:div w:id="1946690789">
          <w:marLeft w:val="1080"/>
          <w:marRight w:val="0"/>
          <w:marTop w:val="100"/>
          <w:marBottom w:val="0"/>
          <w:divBdr>
            <w:top w:val="none" w:sz="0" w:space="0" w:color="auto"/>
            <w:left w:val="none" w:sz="0" w:space="0" w:color="auto"/>
            <w:bottom w:val="none" w:sz="0" w:space="0" w:color="auto"/>
            <w:right w:val="none" w:sz="0" w:space="0" w:color="auto"/>
          </w:divBdr>
        </w:div>
        <w:div w:id="2087602881">
          <w:marLeft w:val="1080"/>
          <w:marRight w:val="0"/>
          <w:marTop w:val="100"/>
          <w:marBottom w:val="0"/>
          <w:divBdr>
            <w:top w:val="none" w:sz="0" w:space="0" w:color="auto"/>
            <w:left w:val="none" w:sz="0" w:space="0" w:color="auto"/>
            <w:bottom w:val="none" w:sz="0" w:space="0" w:color="auto"/>
            <w:right w:val="none" w:sz="0" w:space="0" w:color="auto"/>
          </w:divBdr>
        </w:div>
      </w:divsChild>
    </w:div>
    <w:div w:id="1725373870">
      <w:bodyDiv w:val="1"/>
      <w:marLeft w:val="0"/>
      <w:marRight w:val="0"/>
      <w:marTop w:val="0"/>
      <w:marBottom w:val="0"/>
      <w:divBdr>
        <w:top w:val="none" w:sz="0" w:space="0" w:color="auto"/>
        <w:left w:val="none" w:sz="0" w:space="0" w:color="auto"/>
        <w:bottom w:val="none" w:sz="0" w:space="0" w:color="auto"/>
        <w:right w:val="none" w:sz="0" w:space="0" w:color="auto"/>
      </w:divBdr>
    </w:div>
    <w:div w:id="1727410294">
      <w:bodyDiv w:val="1"/>
      <w:marLeft w:val="0"/>
      <w:marRight w:val="0"/>
      <w:marTop w:val="0"/>
      <w:marBottom w:val="0"/>
      <w:divBdr>
        <w:top w:val="none" w:sz="0" w:space="0" w:color="auto"/>
        <w:left w:val="none" w:sz="0" w:space="0" w:color="auto"/>
        <w:bottom w:val="none" w:sz="0" w:space="0" w:color="auto"/>
        <w:right w:val="none" w:sz="0" w:space="0" w:color="auto"/>
      </w:divBdr>
    </w:div>
    <w:div w:id="1738438567">
      <w:bodyDiv w:val="1"/>
      <w:marLeft w:val="0"/>
      <w:marRight w:val="0"/>
      <w:marTop w:val="0"/>
      <w:marBottom w:val="0"/>
      <w:divBdr>
        <w:top w:val="none" w:sz="0" w:space="0" w:color="auto"/>
        <w:left w:val="none" w:sz="0" w:space="0" w:color="auto"/>
        <w:bottom w:val="none" w:sz="0" w:space="0" w:color="auto"/>
        <w:right w:val="none" w:sz="0" w:space="0" w:color="auto"/>
      </w:divBdr>
    </w:div>
    <w:div w:id="1738866792">
      <w:bodyDiv w:val="1"/>
      <w:marLeft w:val="0"/>
      <w:marRight w:val="0"/>
      <w:marTop w:val="0"/>
      <w:marBottom w:val="0"/>
      <w:divBdr>
        <w:top w:val="none" w:sz="0" w:space="0" w:color="auto"/>
        <w:left w:val="none" w:sz="0" w:space="0" w:color="auto"/>
        <w:bottom w:val="none" w:sz="0" w:space="0" w:color="auto"/>
        <w:right w:val="none" w:sz="0" w:space="0" w:color="auto"/>
      </w:divBdr>
    </w:div>
    <w:div w:id="1770853612">
      <w:bodyDiv w:val="1"/>
      <w:marLeft w:val="0"/>
      <w:marRight w:val="0"/>
      <w:marTop w:val="0"/>
      <w:marBottom w:val="0"/>
      <w:divBdr>
        <w:top w:val="none" w:sz="0" w:space="0" w:color="auto"/>
        <w:left w:val="none" w:sz="0" w:space="0" w:color="auto"/>
        <w:bottom w:val="none" w:sz="0" w:space="0" w:color="auto"/>
        <w:right w:val="none" w:sz="0" w:space="0" w:color="auto"/>
      </w:divBdr>
    </w:div>
    <w:div w:id="1778940318">
      <w:bodyDiv w:val="1"/>
      <w:marLeft w:val="0"/>
      <w:marRight w:val="0"/>
      <w:marTop w:val="0"/>
      <w:marBottom w:val="0"/>
      <w:divBdr>
        <w:top w:val="none" w:sz="0" w:space="0" w:color="auto"/>
        <w:left w:val="none" w:sz="0" w:space="0" w:color="auto"/>
        <w:bottom w:val="none" w:sz="0" w:space="0" w:color="auto"/>
        <w:right w:val="none" w:sz="0" w:space="0" w:color="auto"/>
      </w:divBdr>
    </w:div>
    <w:div w:id="1783258580">
      <w:bodyDiv w:val="1"/>
      <w:marLeft w:val="0"/>
      <w:marRight w:val="0"/>
      <w:marTop w:val="0"/>
      <w:marBottom w:val="0"/>
      <w:divBdr>
        <w:top w:val="none" w:sz="0" w:space="0" w:color="auto"/>
        <w:left w:val="none" w:sz="0" w:space="0" w:color="auto"/>
        <w:bottom w:val="none" w:sz="0" w:space="0" w:color="auto"/>
        <w:right w:val="none" w:sz="0" w:space="0" w:color="auto"/>
      </w:divBdr>
    </w:div>
    <w:div w:id="1783380232">
      <w:bodyDiv w:val="1"/>
      <w:marLeft w:val="0"/>
      <w:marRight w:val="0"/>
      <w:marTop w:val="0"/>
      <w:marBottom w:val="0"/>
      <w:divBdr>
        <w:top w:val="none" w:sz="0" w:space="0" w:color="auto"/>
        <w:left w:val="none" w:sz="0" w:space="0" w:color="auto"/>
        <w:bottom w:val="none" w:sz="0" w:space="0" w:color="auto"/>
        <w:right w:val="none" w:sz="0" w:space="0" w:color="auto"/>
      </w:divBdr>
      <w:divsChild>
        <w:div w:id="424349127">
          <w:marLeft w:val="360"/>
          <w:marRight w:val="0"/>
          <w:marTop w:val="200"/>
          <w:marBottom w:val="0"/>
          <w:divBdr>
            <w:top w:val="none" w:sz="0" w:space="0" w:color="auto"/>
            <w:left w:val="none" w:sz="0" w:space="0" w:color="auto"/>
            <w:bottom w:val="none" w:sz="0" w:space="0" w:color="auto"/>
            <w:right w:val="none" w:sz="0" w:space="0" w:color="auto"/>
          </w:divBdr>
        </w:div>
        <w:div w:id="892500675">
          <w:marLeft w:val="360"/>
          <w:marRight w:val="0"/>
          <w:marTop w:val="200"/>
          <w:marBottom w:val="0"/>
          <w:divBdr>
            <w:top w:val="none" w:sz="0" w:space="0" w:color="auto"/>
            <w:left w:val="none" w:sz="0" w:space="0" w:color="auto"/>
            <w:bottom w:val="none" w:sz="0" w:space="0" w:color="auto"/>
            <w:right w:val="none" w:sz="0" w:space="0" w:color="auto"/>
          </w:divBdr>
        </w:div>
        <w:div w:id="133838800">
          <w:marLeft w:val="360"/>
          <w:marRight w:val="0"/>
          <w:marTop w:val="200"/>
          <w:marBottom w:val="0"/>
          <w:divBdr>
            <w:top w:val="none" w:sz="0" w:space="0" w:color="auto"/>
            <w:left w:val="none" w:sz="0" w:space="0" w:color="auto"/>
            <w:bottom w:val="none" w:sz="0" w:space="0" w:color="auto"/>
            <w:right w:val="none" w:sz="0" w:space="0" w:color="auto"/>
          </w:divBdr>
        </w:div>
        <w:div w:id="226235142">
          <w:marLeft w:val="360"/>
          <w:marRight w:val="0"/>
          <w:marTop w:val="200"/>
          <w:marBottom w:val="0"/>
          <w:divBdr>
            <w:top w:val="none" w:sz="0" w:space="0" w:color="auto"/>
            <w:left w:val="none" w:sz="0" w:space="0" w:color="auto"/>
            <w:bottom w:val="none" w:sz="0" w:space="0" w:color="auto"/>
            <w:right w:val="none" w:sz="0" w:space="0" w:color="auto"/>
          </w:divBdr>
        </w:div>
        <w:div w:id="2032760492">
          <w:marLeft w:val="360"/>
          <w:marRight w:val="0"/>
          <w:marTop w:val="200"/>
          <w:marBottom w:val="0"/>
          <w:divBdr>
            <w:top w:val="none" w:sz="0" w:space="0" w:color="auto"/>
            <w:left w:val="none" w:sz="0" w:space="0" w:color="auto"/>
            <w:bottom w:val="none" w:sz="0" w:space="0" w:color="auto"/>
            <w:right w:val="none" w:sz="0" w:space="0" w:color="auto"/>
          </w:divBdr>
        </w:div>
        <w:div w:id="823743989">
          <w:marLeft w:val="360"/>
          <w:marRight w:val="0"/>
          <w:marTop w:val="200"/>
          <w:marBottom w:val="0"/>
          <w:divBdr>
            <w:top w:val="none" w:sz="0" w:space="0" w:color="auto"/>
            <w:left w:val="none" w:sz="0" w:space="0" w:color="auto"/>
            <w:bottom w:val="none" w:sz="0" w:space="0" w:color="auto"/>
            <w:right w:val="none" w:sz="0" w:space="0" w:color="auto"/>
          </w:divBdr>
        </w:div>
        <w:div w:id="2012487883">
          <w:marLeft w:val="360"/>
          <w:marRight w:val="0"/>
          <w:marTop w:val="200"/>
          <w:marBottom w:val="0"/>
          <w:divBdr>
            <w:top w:val="none" w:sz="0" w:space="0" w:color="auto"/>
            <w:left w:val="none" w:sz="0" w:space="0" w:color="auto"/>
            <w:bottom w:val="none" w:sz="0" w:space="0" w:color="auto"/>
            <w:right w:val="none" w:sz="0" w:space="0" w:color="auto"/>
          </w:divBdr>
        </w:div>
        <w:div w:id="555091519">
          <w:marLeft w:val="360"/>
          <w:marRight w:val="0"/>
          <w:marTop w:val="200"/>
          <w:marBottom w:val="0"/>
          <w:divBdr>
            <w:top w:val="none" w:sz="0" w:space="0" w:color="auto"/>
            <w:left w:val="none" w:sz="0" w:space="0" w:color="auto"/>
            <w:bottom w:val="none" w:sz="0" w:space="0" w:color="auto"/>
            <w:right w:val="none" w:sz="0" w:space="0" w:color="auto"/>
          </w:divBdr>
        </w:div>
        <w:div w:id="791941895">
          <w:marLeft w:val="360"/>
          <w:marRight w:val="0"/>
          <w:marTop w:val="200"/>
          <w:marBottom w:val="0"/>
          <w:divBdr>
            <w:top w:val="none" w:sz="0" w:space="0" w:color="auto"/>
            <w:left w:val="none" w:sz="0" w:space="0" w:color="auto"/>
            <w:bottom w:val="none" w:sz="0" w:space="0" w:color="auto"/>
            <w:right w:val="none" w:sz="0" w:space="0" w:color="auto"/>
          </w:divBdr>
        </w:div>
        <w:div w:id="1284851812">
          <w:marLeft w:val="360"/>
          <w:marRight w:val="0"/>
          <w:marTop w:val="200"/>
          <w:marBottom w:val="0"/>
          <w:divBdr>
            <w:top w:val="none" w:sz="0" w:space="0" w:color="auto"/>
            <w:left w:val="none" w:sz="0" w:space="0" w:color="auto"/>
            <w:bottom w:val="none" w:sz="0" w:space="0" w:color="auto"/>
            <w:right w:val="none" w:sz="0" w:space="0" w:color="auto"/>
          </w:divBdr>
        </w:div>
        <w:div w:id="131337679">
          <w:marLeft w:val="360"/>
          <w:marRight w:val="0"/>
          <w:marTop w:val="200"/>
          <w:marBottom w:val="0"/>
          <w:divBdr>
            <w:top w:val="none" w:sz="0" w:space="0" w:color="auto"/>
            <w:left w:val="none" w:sz="0" w:space="0" w:color="auto"/>
            <w:bottom w:val="none" w:sz="0" w:space="0" w:color="auto"/>
            <w:right w:val="none" w:sz="0" w:space="0" w:color="auto"/>
          </w:divBdr>
        </w:div>
        <w:div w:id="1170634298">
          <w:marLeft w:val="360"/>
          <w:marRight w:val="0"/>
          <w:marTop w:val="200"/>
          <w:marBottom w:val="0"/>
          <w:divBdr>
            <w:top w:val="none" w:sz="0" w:space="0" w:color="auto"/>
            <w:left w:val="none" w:sz="0" w:space="0" w:color="auto"/>
            <w:bottom w:val="none" w:sz="0" w:space="0" w:color="auto"/>
            <w:right w:val="none" w:sz="0" w:space="0" w:color="auto"/>
          </w:divBdr>
        </w:div>
        <w:div w:id="2098017970">
          <w:marLeft w:val="360"/>
          <w:marRight w:val="0"/>
          <w:marTop w:val="200"/>
          <w:marBottom w:val="0"/>
          <w:divBdr>
            <w:top w:val="none" w:sz="0" w:space="0" w:color="auto"/>
            <w:left w:val="none" w:sz="0" w:space="0" w:color="auto"/>
            <w:bottom w:val="none" w:sz="0" w:space="0" w:color="auto"/>
            <w:right w:val="none" w:sz="0" w:space="0" w:color="auto"/>
          </w:divBdr>
        </w:div>
      </w:divsChild>
    </w:div>
    <w:div w:id="1783458196">
      <w:bodyDiv w:val="1"/>
      <w:marLeft w:val="0"/>
      <w:marRight w:val="0"/>
      <w:marTop w:val="0"/>
      <w:marBottom w:val="0"/>
      <w:divBdr>
        <w:top w:val="none" w:sz="0" w:space="0" w:color="auto"/>
        <w:left w:val="none" w:sz="0" w:space="0" w:color="auto"/>
        <w:bottom w:val="none" w:sz="0" w:space="0" w:color="auto"/>
        <w:right w:val="none" w:sz="0" w:space="0" w:color="auto"/>
      </w:divBdr>
      <w:divsChild>
        <w:div w:id="2084720027">
          <w:marLeft w:val="360"/>
          <w:marRight w:val="0"/>
          <w:marTop w:val="200"/>
          <w:marBottom w:val="80"/>
          <w:divBdr>
            <w:top w:val="none" w:sz="0" w:space="0" w:color="auto"/>
            <w:left w:val="none" w:sz="0" w:space="0" w:color="auto"/>
            <w:bottom w:val="none" w:sz="0" w:space="0" w:color="auto"/>
            <w:right w:val="none" w:sz="0" w:space="0" w:color="auto"/>
          </w:divBdr>
        </w:div>
        <w:div w:id="1391920468">
          <w:marLeft w:val="360"/>
          <w:marRight w:val="0"/>
          <w:marTop w:val="200"/>
          <w:marBottom w:val="80"/>
          <w:divBdr>
            <w:top w:val="none" w:sz="0" w:space="0" w:color="auto"/>
            <w:left w:val="none" w:sz="0" w:space="0" w:color="auto"/>
            <w:bottom w:val="none" w:sz="0" w:space="0" w:color="auto"/>
            <w:right w:val="none" w:sz="0" w:space="0" w:color="auto"/>
          </w:divBdr>
        </w:div>
        <w:div w:id="510222407">
          <w:marLeft w:val="360"/>
          <w:marRight w:val="0"/>
          <w:marTop w:val="200"/>
          <w:marBottom w:val="80"/>
          <w:divBdr>
            <w:top w:val="none" w:sz="0" w:space="0" w:color="auto"/>
            <w:left w:val="none" w:sz="0" w:space="0" w:color="auto"/>
            <w:bottom w:val="none" w:sz="0" w:space="0" w:color="auto"/>
            <w:right w:val="none" w:sz="0" w:space="0" w:color="auto"/>
          </w:divBdr>
        </w:div>
        <w:div w:id="1479805814">
          <w:marLeft w:val="360"/>
          <w:marRight w:val="0"/>
          <w:marTop w:val="200"/>
          <w:marBottom w:val="80"/>
          <w:divBdr>
            <w:top w:val="none" w:sz="0" w:space="0" w:color="auto"/>
            <w:left w:val="none" w:sz="0" w:space="0" w:color="auto"/>
            <w:bottom w:val="none" w:sz="0" w:space="0" w:color="auto"/>
            <w:right w:val="none" w:sz="0" w:space="0" w:color="auto"/>
          </w:divBdr>
        </w:div>
        <w:div w:id="1884832118">
          <w:marLeft w:val="360"/>
          <w:marRight w:val="0"/>
          <w:marTop w:val="200"/>
          <w:marBottom w:val="80"/>
          <w:divBdr>
            <w:top w:val="none" w:sz="0" w:space="0" w:color="auto"/>
            <w:left w:val="none" w:sz="0" w:space="0" w:color="auto"/>
            <w:bottom w:val="none" w:sz="0" w:space="0" w:color="auto"/>
            <w:right w:val="none" w:sz="0" w:space="0" w:color="auto"/>
          </w:divBdr>
        </w:div>
        <w:div w:id="1433210644">
          <w:marLeft w:val="360"/>
          <w:marRight w:val="0"/>
          <w:marTop w:val="200"/>
          <w:marBottom w:val="80"/>
          <w:divBdr>
            <w:top w:val="none" w:sz="0" w:space="0" w:color="auto"/>
            <w:left w:val="none" w:sz="0" w:space="0" w:color="auto"/>
            <w:bottom w:val="none" w:sz="0" w:space="0" w:color="auto"/>
            <w:right w:val="none" w:sz="0" w:space="0" w:color="auto"/>
          </w:divBdr>
        </w:div>
        <w:div w:id="151602617">
          <w:marLeft w:val="360"/>
          <w:marRight w:val="0"/>
          <w:marTop w:val="200"/>
          <w:marBottom w:val="80"/>
          <w:divBdr>
            <w:top w:val="none" w:sz="0" w:space="0" w:color="auto"/>
            <w:left w:val="none" w:sz="0" w:space="0" w:color="auto"/>
            <w:bottom w:val="none" w:sz="0" w:space="0" w:color="auto"/>
            <w:right w:val="none" w:sz="0" w:space="0" w:color="auto"/>
          </w:divBdr>
        </w:div>
        <w:div w:id="1108351878">
          <w:marLeft w:val="360"/>
          <w:marRight w:val="0"/>
          <w:marTop w:val="200"/>
          <w:marBottom w:val="80"/>
          <w:divBdr>
            <w:top w:val="none" w:sz="0" w:space="0" w:color="auto"/>
            <w:left w:val="none" w:sz="0" w:space="0" w:color="auto"/>
            <w:bottom w:val="none" w:sz="0" w:space="0" w:color="auto"/>
            <w:right w:val="none" w:sz="0" w:space="0" w:color="auto"/>
          </w:divBdr>
        </w:div>
      </w:divsChild>
    </w:div>
    <w:div w:id="1786075199">
      <w:bodyDiv w:val="1"/>
      <w:marLeft w:val="0"/>
      <w:marRight w:val="0"/>
      <w:marTop w:val="0"/>
      <w:marBottom w:val="0"/>
      <w:divBdr>
        <w:top w:val="none" w:sz="0" w:space="0" w:color="auto"/>
        <w:left w:val="none" w:sz="0" w:space="0" w:color="auto"/>
        <w:bottom w:val="none" w:sz="0" w:space="0" w:color="auto"/>
        <w:right w:val="none" w:sz="0" w:space="0" w:color="auto"/>
      </w:divBdr>
    </w:div>
    <w:div w:id="1837456810">
      <w:bodyDiv w:val="1"/>
      <w:marLeft w:val="0"/>
      <w:marRight w:val="0"/>
      <w:marTop w:val="0"/>
      <w:marBottom w:val="0"/>
      <w:divBdr>
        <w:top w:val="none" w:sz="0" w:space="0" w:color="auto"/>
        <w:left w:val="none" w:sz="0" w:space="0" w:color="auto"/>
        <w:bottom w:val="none" w:sz="0" w:space="0" w:color="auto"/>
        <w:right w:val="none" w:sz="0" w:space="0" w:color="auto"/>
      </w:divBdr>
    </w:div>
    <w:div w:id="1839029866">
      <w:bodyDiv w:val="1"/>
      <w:marLeft w:val="0"/>
      <w:marRight w:val="0"/>
      <w:marTop w:val="0"/>
      <w:marBottom w:val="0"/>
      <w:divBdr>
        <w:top w:val="none" w:sz="0" w:space="0" w:color="auto"/>
        <w:left w:val="none" w:sz="0" w:space="0" w:color="auto"/>
        <w:bottom w:val="none" w:sz="0" w:space="0" w:color="auto"/>
        <w:right w:val="none" w:sz="0" w:space="0" w:color="auto"/>
      </w:divBdr>
    </w:div>
    <w:div w:id="1857425411">
      <w:bodyDiv w:val="1"/>
      <w:marLeft w:val="0"/>
      <w:marRight w:val="0"/>
      <w:marTop w:val="0"/>
      <w:marBottom w:val="0"/>
      <w:divBdr>
        <w:top w:val="none" w:sz="0" w:space="0" w:color="auto"/>
        <w:left w:val="none" w:sz="0" w:space="0" w:color="auto"/>
        <w:bottom w:val="none" w:sz="0" w:space="0" w:color="auto"/>
        <w:right w:val="none" w:sz="0" w:space="0" w:color="auto"/>
      </w:divBdr>
    </w:div>
    <w:div w:id="1900169346">
      <w:bodyDiv w:val="1"/>
      <w:marLeft w:val="0"/>
      <w:marRight w:val="0"/>
      <w:marTop w:val="0"/>
      <w:marBottom w:val="0"/>
      <w:divBdr>
        <w:top w:val="none" w:sz="0" w:space="0" w:color="auto"/>
        <w:left w:val="none" w:sz="0" w:space="0" w:color="auto"/>
        <w:bottom w:val="none" w:sz="0" w:space="0" w:color="auto"/>
        <w:right w:val="none" w:sz="0" w:space="0" w:color="auto"/>
      </w:divBdr>
    </w:div>
    <w:div w:id="1907762308">
      <w:bodyDiv w:val="1"/>
      <w:marLeft w:val="0"/>
      <w:marRight w:val="0"/>
      <w:marTop w:val="0"/>
      <w:marBottom w:val="0"/>
      <w:divBdr>
        <w:top w:val="none" w:sz="0" w:space="0" w:color="auto"/>
        <w:left w:val="none" w:sz="0" w:space="0" w:color="auto"/>
        <w:bottom w:val="none" w:sz="0" w:space="0" w:color="auto"/>
        <w:right w:val="none" w:sz="0" w:space="0" w:color="auto"/>
      </w:divBdr>
    </w:div>
    <w:div w:id="1920479382">
      <w:bodyDiv w:val="1"/>
      <w:marLeft w:val="0"/>
      <w:marRight w:val="0"/>
      <w:marTop w:val="0"/>
      <w:marBottom w:val="0"/>
      <w:divBdr>
        <w:top w:val="none" w:sz="0" w:space="0" w:color="auto"/>
        <w:left w:val="none" w:sz="0" w:space="0" w:color="auto"/>
        <w:bottom w:val="none" w:sz="0" w:space="0" w:color="auto"/>
        <w:right w:val="none" w:sz="0" w:space="0" w:color="auto"/>
      </w:divBdr>
    </w:div>
    <w:div w:id="1947419379">
      <w:bodyDiv w:val="1"/>
      <w:marLeft w:val="0"/>
      <w:marRight w:val="0"/>
      <w:marTop w:val="0"/>
      <w:marBottom w:val="0"/>
      <w:divBdr>
        <w:top w:val="none" w:sz="0" w:space="0" w:color="auto"/>
        <w:left w:val="none" w:sz="0" w:space="0" w:color="auto"/>
        <w:bottom w:val="none" w:sz="0" w:space="0" w:color="auto"/>
        <w:right w:val="none" w:sz="0" w:space="0" w:color="auto"/>
      </w:divBdr>
    </w:div>
    <w:div w:id="1947616576">
      <w:bodyDiv w:val="1"/>
      <w:marLeft w:val="0"/>
      <w:marRight w:val="0"/>
      <w:marTop w:val="0"/>
      <w:marBottom w:val="0"/>
      <w:divBdr>
        <w:top w:val="none" w:sz="0" w:space="0" w:color="auto"/>
        <w:left w:val="none" w:sz="0" w:space="0" w:color="auto"/>
        <w:bottom w:val="none" w:sz="0" w:space="0" w:color="auto"/>
        <w:right w:val="none" w:sz="0" w:space="0" w:color="auto"/>
      </w:divBdr>
      <w:divsChild>
        <w:div w:id="564144682">
          <w:marLeft w:val="360"/>
          <w:marRight w:val="0"/>
          <w:marTop w:val="200"/>
          <w:marBottom w:val="80"/>
          <w:divBdr>
            <w:top w:val="none" w:sz="0" w:space="0" w:color="auto"/>
            <w:left w:val="none" w:sz="0" w:space="0" w:color="auto"/>
            <w:bottom w:val="none" w:sz="0" w:space="0" w:color="auto"/>
            <w:right w:val="none" w:sz="0" w:space="0" w:color="auto"/>
          </w:divBdr>
        </w:div>
        <w:div w:id="1522940151">
          <w:marLeft w:val="360"/>
          <w:marRight w:val="0"/>
          <w:marTop w:val="200"/>
          <w:marBottom w:val="80"/>
          <w:divBdr>
            <w:top w:val="none" w:sz="0" w:space="0" w:color="auto"/>
            <w:left w:val="none" w:sz="0" w:space="0" w:color="auto"/>
            <w:bottom w:val="none" w:sz="0" w:space="0" w:color="auto"/>
            <w:right w:val="none" w:sz="0" w:space="0" w:color="auto"/>
          </w:divBdr>
        </w:div>
        <w:div w:id="216665746">
          <w:marLeft w:val="360"/>
          <w:marRight w:val="0"/>
          <w:marTop w:val="200"/>
          <w:marBottom w:val="80"/>
          <w:divBdr>
            <w:top w:val="none" w:sz="0" w:space="0" w:color="auto"/>
            <w:left w:val="none" w:sz="0" w:space="0" w:color="auto"/>
            <w:bottom w:val="none" w:sz="0" w:space="0" w:color="auto"/>
            <w:right w:val="none" w:sz="0" w:space="0" w:color="auto"/>
          </w:divBdr>
        </w:div>
        <w:div w:id="371463763">
          <w:marLeft w:val="360"/>
          <w:marRight w:val="0"/>
          <w:marTop w:val="200"/>
          <w:marBottom w:val="80"/>
          <w:divBdr>
            <w:top w:val="none" w:sz="0" w:space="0" w:color="auto"/>
            <w:left w:val="none" w:sz="0" w:space="0" w:color="auto"/>
            <w:bottom w:val="none" w:sz="0" w:space="0" w:color="auto"/>
            <w:right w:val="none" w:sz="0" w:space="0" w:color="auto"/>
          </w:divBdr>
        </w:div>
        <w:div w:id="2141334731">
          <w:marLeft w:val="360"/>
          <w:marRight w:val="0"/>
          <w:marTop w:val="200"/>
          <w:marBottom w:val="80"/>
          <w:divBdr>
            <w:top w:val="none" w:sz="0" w:space="0" w:color="auto"/>
            <w:left w:val="none" w:sz="0" w:space="0" w:color="auto"/>
            <w:bottom w:val="none" w:sz="0" w:space="0" w:color="auto"/>
            <w:right w:val="none" w:sz="0" w:space="0" w:color="auto"/>
          </w:divBdr>
        </w:div>
        <w:div w:id="546257927">
          <w:marLeft w:val="360"/>
          <w:marRight w:val="0"/>
          <w:marTop w:val="200"/>
          <w:marBottom w:val="80"/>
          <w:divBdr>
            <w:top w:val="none" w:sz="0" w:space="0" w:color="auto"/>
            <w:left w:val="none" w:sz="0" w:space="0" w:color="auto"/>
            <w:bottom w:val="none" w:sz="0" w:space="0" w:color="auto"/>
            <w:right w:val="none" w:sz="0" w:space="0" w:color="auto"/>
          </w:divBdr>
        </w:div>
      </w:divsChild>
    </w:div>
    <w:div w:id="1949896658">
      <w:bodyDiv w:val="1"/>
      <w:marLeft w:val="0"/>
      <w:marRight w:val="0"/>
      <w:marTop w:val="0"/>
      <w:marBottom w:val="0"/>
      <w:divBdr>
        <w:top w:val="none" w:sz="0" w:space="0" w:color="auto"/>
        <w:left w:val="none" w:sz="0" w:space="0" w:color="auto"/>
        <w:bottom w:val="none" w:sz="0" w:space="0" w:color="auto"/>
        <w:right w:val="none" w:sz="0" w:space="0" w:color="auto"/>
      </w:divBdr>
    </w:div>
    <w:div w:id="1958369977">
      <w:bodyDiv w:val="1"/>
      <w:marLeft w:val="0"/>
      <w:marRight w:val="0"/>
      <w:marTop w:val="0"/>
      <w:marBottom w:val="0"/>
      <w:divBdr>
        <w:top w:val="none" w:sz="0" w:space="0" w:color="auto"/>
        <w:left w:val="none" w:sz="0" w:space="0" w:color="auto"/>
        <w:bottom w:val="none" w:sz="0" w:space="0" w:color="auto"/>
        <w:right w:val="none" w:sz="0" w:space="0" w:color="auto"/>
      </w:divBdr>
    </w:div>
    <w:div w:id="1962413494">
      <w:bodyDiv w:val="1"/>
      <w:marLeft w:val="0"/>
      <w:marRight w:val="0"/>
      <w:marTop w:val="0"/>
      <w:marBottom w:val="0"/>
      <w:divBdr>
        <w:top w:val="none" w:sz="0" w:space="0" w:color="auto"/>
        <w:left w:val="none" w:sz="0" w:space="0" w:color="auto"/>
        <w:bottom w:val="none" w:sz="0" w:space="0" w:color="auto"/>
        <w:right w:val="none" w:sz="0" w:space="0" w:color="auto"/>
      </w:divBdr>
    </w:div>
    <w:div w:id="1964534297">
      <w:bodyDiv w:val="1"/>
      <w:marLeft w:val="0"/>
      <w:marRight w:val="0"/>
      <w:marTop w:val="0"/>
      <w:marBottom w:val="0"/>
      <w:divBdr>
        <w:top w:val="none" w:sz="0" w:space="0" w:color="auto"/>
        <w:left w:val="none" w:sz="0" w:space="0" w:color="auto"/>
        <w:bottom w:val="none" w:sz="0" w:space="0" w:color="auto"/>
        <w:right w:val="none" w:sz="0" w:space="0" w:color="auto"/>
      </w:divBdr>
    </w:div>
    <w:div w:id="1965039407">
      <w:bodyDiv w:val="1"/>
      <w:marLeft w:val="0"/>
      <w:marRight w:val="0"/>
      <w:marTop w:val="0"/>
      <w:marBottom w:val="0"/>
      <w:divBdr>
        <w:top w:val="none" w:sz="0" w:space="0" w:color="auto"/>
        <w:left w:val="none" w:sz="0" w:space="0" w:color="auto"/>
        <w:bottom w:val="none" w:sz="0" w:space="0" w:color="auto"/>
        <w:right w:val="none" w:sz="0" w:space="0" w:color="auto"/>
      </w:divBdr>
    </w:div>
    <w:div w:id="1967619237">
      <w:bodyDiv w:val="1"/>
      <w:marLeft w:val="0"/>
      <w:marRight w:val="0"/>
      <w:marTop w:val="0"/>
      <w:marBottom w:val="0"/>
      <w:divBdr>
        <w:top w:val="none" w:sz="0" w:space="0" w:color="auto"/>
        <w:left w:val="none" w:sz="0" w:space="0" w:color="auto"/>
        <w:bottom w:val="none" w:sz="0" w:space="0" w:color="auto"/>
        <w:right w:val="none" w:sz="0" w:space="0" w:color="auto"/>
      </w:divBdr>
    </w:div>
    <w:div w:id="1974017814">
      <w:bodyDiv w:val="1"/>
      <w:marLeft w:val="0"/>
      <w:marRight w:val="0"/>
      <w:marTop w:val="0"/>
      <w:marBottom w:val="0"/>
      <w:divBdr>
        <w:top w:val="none" w:sz="0" w:space="0" w:color="auto"/>
        <w:left w:val="none" w:sz="0" w:space="0" w:color="auto"/>
        <w:bottom w:val="none" w:sz="0" w:space="0" w:color="auto"/>
        <w:right w:val="none" w:sz="0" w:space="0" w:color="auto"/>
      </w:divBdr>
    </w:div>
    <w:div w:id="1990665737">
      <w:bodyDiv w:val="1"/>
      <w:marLeft w:val="0"/>
      <w:marRight w:val="0"/>
      <w:marTop w:val="0"/>
      <w:marBottom w:val="0"/>
      <w:divBdr>
        <w:top w:val="none" w:sz="0" w:space="0" w:color="auto"/>
        <w:left w:val="none" w:sz="0" w:space="0" w:color="auto"/>
        <w:bottom w:val="none" w:sz="0" w:space="0" w:color="auto"/>
        <w:right w:val="none" w:sz="0" w:space="0" w:color="auto"/>
      </w:divBdr>
      <w:divsChild>
        <w:div w:id="316155683">
          <w:marLeft w:val="360"/>
          <w:marRight w:val="0"/>
          <w:marTop w:val="200"/>
          <w:marBottom w:val="80"/>
          <w:divBdr>
            <w:top w:val="none" w:sz="0" w:space="0" w:color="auto"/>
            <w:left w:val="none" w:sz="0" w:space="0" w:color="auto"/>
            <w:bottom w:val="none" w:sz="0" w:space="0" w:color="auto"/>
            <w:right w:val="none" w:sz="0" w:space="0" w:color="auto"/>
          </w:divBdr>
        </w:div>
        <w:div w:id="2099132930">
          <w:marLeft w:val="360"/>
          <w:marRight w:val="0"/>
          <w:marTop w:val="200"/>
          <w:marBottom w:val="80"/>
          <w:divBdr>
            <w:top w:val="none" w:sz="0" w:space="0" w:color="auto"/>
            <w:left w:val="none" w:sz="0" w:space="0" w:color="auto"/>
            <w:bottom w:val="none" w:sz="0" w:space="0" w:color="auto"/>
            <w:right w:val="none" w:sz="0" w:space="0" w:color="auto"/>
          </w:divBdr>
        </w:div>
        <w:div w:id="1288242597">
          <w:marLeft w:val="360"/>
          <w:marRight w:val="0"/>
          <w:marTop w:val="200"/>
          <w:marBottom w:val="80"/>
          <w:divBdr>
            <w:top w:val="none" w:sz="0" w:space="0" w:color="auto"/>
            <w:left w:val="none" w:sz="0" w:space="0" w:color="auto"/>
            <w:bottom w:val="none" w:sz="0" w:space="0" w:color="auto"/>
            <w:right w:val="none" w:sz="0" w:space="0" w:color="auto"/>
          </w:divBdr>
        </w:div>
        <w:div w:id="489827268">
          <w:marLeft w:val="360"/>
          <w:marRight w:val="0"/>
          <w:marTop w:val="200"/>
          <w:marBottom w:val="80"/>
          <w:divBdr>
            <w:top w:val="none" w:sz="0" w:space="0" w:color="auto"/>
            <w:left w:val="none" w:sz="0" w:space="0" w:color="auto"/>
            <w:bottom w:val="none" w:sz="0" w:space="0" w:color="auto"/>
            <w:right w:val="none" w:sz="0" w:space="0" w:color="auto"/>
          </w:divBdr>
        </w:div>
        <w:div w:id="1654722978">
          <w:marLeft w:val="360"/>
          <w:marRight w:val="0"/>
          <w:marTop w:val="200"/>
          <w:marBottom w:val="80"/>
          <w:divBdr>
            <w:top w:val="none" w:sz="0" w:space="0" w:color="auto"/>
            <w:left w:val="none" w:sz="0" w:space="0" w:color="auto"/>
            <w:bottom w:val="none" w:sz="0" w:space="0" w:color="auto"/>
            <w:right w:val="none" w:sz="0" w:space="0" w:color="auto"/>
          </w:divBdr>
        </w:div>
        <w:div w:id="1383869791">
          <w:marLeft w:val="360"/>
          <w:marRight w:val="0"/>
          <w:marTop w:val="200"/>
          <w:marBottom w:val="80"/>
          <w:divBdr>
            <w:top w:val="none" w:sz="0" w:space="0" w:color="auto"/>
            <w:left w:val="none" w:sz="0" w:space="0" w:color="auto"/>
            <w:bottom w:val="none" w:sz="0" w:space="0" w:color="auto"/>
            <w:right w:val="none" w:sz="0" w:space="0" w:color="auto"/>
          </w:divBdr>
        </w:div>
        <w:div w:id="406417667">
          <w:marLeft w:val="1080"/>
          <w:marRight w:val="0"/>
          <w:marTop w:val="200"/>
          <w:marBottom w:val="80"/>
          <w:divBdr>
            <w:top w:val="none" w:sz="0" w:space="0" w:color="auto"/>
            <w:left w:val="none" w:sz="0" w:space="0" w:color="auto"/>
            <w:bottom w:val="none" w:sz="0" w:space="0" w:color="auto"/>
            <w:right w:val="none" w:sz="0" w:space="0" w:color="auto"/>
          </w:divBdr>
        </w:div>
        <w:div w:id="536545936">
          <w:marLeft w:val="1080"/>
          <w:marRight w:val="0"/>
          <w:marTop w:val="200"/>
          <w:marBottom w:val="80"/>
          <w:divBdr>
            <w:top w:val="none" w:sz="0" w:space="0" w:color="auto"/>
            <w:left w:val="none" w:sz="0" w:space="0" w:color="auto"/>
            <w:bottom w:val="none" w:sz="0" w:space="0" w:color="auto"/>
            <w:right w:val="none" w:sz="0" w:space="0" w:color="auto"/>
          </w:divBdr>
        </w:div>
        <w:div w:id="38674047">
          <w:marLeft w:val="1080"/>
          <w:marRight w:val="0"/>
          <w:marTop w:val="200"/>
          <w:marBottom w:val="80"/>
          <w:divBdr>
            <w:top w:val="none" w:sz="0" w:space="0" w:color="auto"/>
            <w:left w:val="none" w:sz="0" w:space="0" w:color="auto"/>
            <w:bottom w:val="none" w:sz="0" w:space="0" w:color="auto"/>
            <w:right w:val="none" w:sz="0" w:space="0" w:color="auto"/>
          </w:divBdr>
        </w:div>
      </w:divsChild>
    </w:div>
    <w:div w:id="2001226245">
      <w:bodyDiv w:val="1"/>
      <w:marLeft w:val="0"/>
      <w:marRight w:val="0"/>
      <w:marTop w:val="0"/>
      <w:marBottom w:val="0"/>
      <w:divBdr>
        <w:top w:val="none" w:sz="0" w:space="0" w:color="auto"/>
        <w:left w:val="none" w:sz="0" w:space="0" w:color="auto"/>
        <w:bottom w:val="none" w:sz="0" w:space="0" w:color="auto"/>
        <w:right w:val="none" w:sz="0" w:space="0" w:color="auto"/>
      </w:divBdr>
    </w:div>
    <w:div w:id="2003239086">
      <w:bodyDiv w:val="1"/>
      <w:marLeft w:val="0"/>
      <w:marRight w:val="0"/>
      <w:marTop w:val="0"/>
      <w:marBottom w:val="0"/>
      <w:divBdr>
        <w:top w:val="none" w:sz="0" w:space="0" w:color="auto"/>
        <w:left w:val="none" w:sz="0" w:space="0" w:color="auto"/>
        <w:bottom w:val="none" w:sz="0" w:space="0" w:color="auto"/>
        <w:right w:val="none" w:sz="0" w:space="0" w:color="auto"/>
      </w:divBdr>
    </w:div>
    <w:div w:id="2007857062">
      <w:bodyDiv w:val="1"/>
      <w:marLeft w:val="0"/>
      <w:marRight w:val="0"/>
      <w:marTop w:val="0"/>
      <w:marBottom w:val="0"/>
      <w:divBdr>
        <w:top w:val="none" w:sz="0" w:space="0" w:color="auto"/>
        <w:left w:val="none" w:sz="0" w:space="0" w:color="auto"/>
        <w:bottom w:val="none" w:sz="0" w:space="0" w:color="auto"/>
        <w:right w:val="none" w:sz="0" w:space="0" w:color="auto"/>
      </w:divBdr>
    </w:div>
    <w:div w:id="2026900337">
      <w:bodyDiv w:val="1"/>
      <w:marLeft w:val="0"/>
      <w:marRight w:val="0"/>
      <w:marTop w:val="0"/>
      <w:marBottom w:val="0"/>
      <w:divBdr>
        <w:top w:val="none" w:sz="0" w:space="0" w:color="auto"/>
        <w:left w:val="none" w:sz="0" w:space="0" w:color="auto"/>
        <w:bottom w:val="none" w:sz="0" w:space="0" w:color="auto"/>
        <w:right w:val="none" w:sz="0" w:space="0" w:color="auto"/>
      </w:divBdr>
    </w:div>
    <w:div w:id="2032026616">
      <w:bodyDiv w:val="1"/>
      <w:marLeft w:val="0"/>
      <w:marRight w:val="0"/>
      <w:marTop w:val="0"/>
      <w:marBottom w:val="0"/>
      <w:divBdr>
        <w:top w:val="none" w:sz="0" w:space="0" w:color="auto"/>
        <w:left w:val="none" w:sz="0" w:space="0" w:color="auto"/>
        <w:bottom w:val="none" w:sz="0" w:space="0" w:color="auto"/>
        <w:right w:val="none" w:sz="0" w:space="0" w:color="auto"/>
      </w:divBdr>
      <w:divsChild>
        <w:div w:id="345061678">
          <w:marLeft w:val="360"/>
          <w:marRight w:val="0"/>
          <w:marTop w:val="200"/>
          <w:marBottom w:val="80"/>
          <w:divBdr>
            <w:top w:val="none" w:sz="0" w:space="0" w:color="auto"/>
            <w:left w:val="none" w:sz="0" w:space="0" w:color="auto"/>
            <w:bottom w:val="none" w:sz="0" w:space="0" w:color="auto"/>
            <w:right w:val="none" w:sz="0" w:space="0" w:color="auto"/>
          </w:divBdr>
        </w:div>
        <w:div w:id="1376196908">
          <w:marLeft w:val="360"/>
          <w:marRight w:val="0"/>
          <w:marTop w:val="200"/>
          <w:marBottom w:val="80"/>
          <w:divBdr>
            <w:top w:val="none" w:sz="0" w:space="0" w:color="auto"/>
            <w:left w:val="none" w:sz="0" w:space="0" w:color="auto"/>
            <w:bottom w:val="none" w:sz="0" w:space="0" w:color="auto"/>
            <w:right w:val="none" w:sz="0" w:space="0" w:color="auto"/>
          </w:divBdr>
        </w:div>
        <w:div w:id="1966304411">
          <w:marLeft w:val="360"/>
          <w:marRight w:val="0"/>
          <w:marTop w:val="200"/>
          <w:marBottom w:val="80"/>
          <w:divBdr>
            <w:top w:val="none" w:sz="0" w:space="0" w:color="auto"/>
            <w:left w:val="none" w:sz="0" w:space="0" w:color="auto"/>
            <w:bottom w:val="none" w:sz="0" w:space="0" w:color="auto"/>
            <w:right w:val="none" w:sz="0" w:space="0" w:color="auto"/>
          </w:divBdr>
        </w:div>
        <w:div w:id="678242166">
          <w:marLeft w:val="360"/>
          <w:marRight w:val="0"/>
          <w:marTop w:val="200"/>
          <w:marBottom w:val="80"/>
          <w:divBdr>
            <w:top w:val="none" w:sz="0" w:space="0" w:color="auto"/>
            <w:left w:val="none" w:sz="0" w:space="0" w:color="auto"/>
            <w:bottom w:val="none" w:sz="0" w:space="0" w:color="auto"/>
            <w:right w:val="none" w:sz="0" w:space="0" w:color="auto"/>
          </w:divBdr>
        </w:div>
        <w:div w:id="1815875906">
          <w:marLeft w:val="360"/>
          <w:marRight w:val="0"/>
          <w:marTop w:val="200"/>
          <w:marBottom w:val="80"/>
          <w:divBdr>
            <w:top w:val="none" w:sz="0" w:space="0" w:color="auto"/>
            <w:left w:val="none" w:sz="0" w:space="0" w:color="auto"/>
            <w:bottom w:val="none" w:sz="0" w:space="0" w:color="auto"/>
            <w:right w:val="none" w:sz="0" w:space="0" w:color="auto"/>
          </w:divBdr>
        </w:div>
        <w:div w:id="1424036837">
          <w:marLeft w:val="360"/>
          <w:marRight w:val="0"/>
          <w:marTop w:val="200"/>
          <w:marBottom w:val="80"/>
          <w:divBdr>
            <w:top w:val="none" w:sz="0" w:space="0" w:color="auto"/>
            <w:left w:val="none" w:sz="0" w:space="0" w:color="auto"/>
            <w:bottom w:val="none" w:sz="0" w:space="0" w:color="auto"/>
            <w:right w:val="none" w:sz="0" w:space="0" w:color="auto"/>
          </w:divBdr>
        </w:div>
        <w:div w:id="371466343">
          <w:marLeft w:val="360"/>
          <w:marRight w:val="0"/>
          <w:marTop w:val="200"/>
          <w:marBottom w:val="80"/>
          <w:divBdr>
            <w:top w:val="none" w:sz="0" w:space="0" w:color="auto"/>
            <w:left w:val="none" w:sz="0" w:space="0" w:color="auto"/>
            <w:bottom w:val="none" w:sz="0" w:space="0" w:color="auto"/>
            <w:right w:val="none" w:sz="0" w:space="0" w:color="auto"/>
          </w:divBdr>
        </w:div>
        <w:div w:id="1984044821">
          <w:marLeft w:val="360"/>
          <w:marRight w:val="0"/>
          <w:marTop w:val="200"/>
          <w:marBottom w:val="80"/>
          <w:divBdr>
            <w:top w:val="none" w:sz="0" w:space="0" w:color="auto"/>
            <w:left w:val="none" w:sz="0" w:space="0" w:color="auto"/>
            <w:bottom w:val="none" w:sz="0" w:space="0" w:color="auto"/>
            <w:right w:val="none" w:sz="0" w:space="0" w:color="auto"/>
          </w:divBdr>
        </w:div>
      </w:divsChild>
    </w:div>
    <w:div w:id="2039163223">
      <w:bodyDiv w:val="1"/>
      <w:marLeft w:val="0"/>
      <w:marRight w:val="0"/>
      <w:marTop w:val="0"/>
      <w:marBottom w:val="0"/>
      <w:divBdr>
        <w:top w:val="none" w:sz="0" w:space="0" w:color="auto"/>
        <w:left w:val="none" w:sz="0" w:space="0" w:color="auto"/>
        <w:bottom w:val="none" w:sz="0" w:space="0" w:color="auto"/>
        <w:right w:val="none" w:sz="0" w:space="0" w:color="auto"/>
      </w:divBdr>
    </w:div>
    <w:div w:id="2045060124">
      <w:bodyDiv w:val="1"/>
      <w:marLeft w:val="0"/>
      <w:marRight w:val="0"/>
      <w:marTop w:val="0"/>
      <w:marBottom w:val="0"/>
      <w:divBdr>
        <w:top w:val="none" w:sz="0" w:space="0" w:color="auto"/>
        <w:left w:val="none" w:sz="0" w:space="0" w:color="auto"/>
        <w:bottom w:val="none" w:sz="0" w:space="0" w:color="auto"/>
        <w:right w:val="none" w:sz="0" w:space="0" w:color="auto"/>
      </w:divBdr>
    </w:div>
    <w:div w:id="2056924871">
      <w:bodyDiv w:val="1"/>
      <w:marLeft w:val="0"/>
      <w:marRight w:val="0"/>
      <w:marTop w:val="0"/>
      <w:marBottom w:val="0"/>
      <w:divBdr>
        <w:top w:val="none" w:sz="0" w:space="0" w:color="auto"/>
        <w:left w:val="none" w:sz="0" w:space="0" w:color="auto"/>
        <w:bottom w:val="none" w:sz="0" w:space="0" w:color="auto"/>
        <w:right w:val="none" w:sz="0" w:space="0" w:color="auto"/>
      </w:divBdr>
    </w:div>
    <w:div w:id="2089183230">
      <w:bodyDiv w:val="1"/>
      <w:marLeft w:val="0"/>
      <w:marRight w:val="0"/>
      <w:marTop w:val="0"/>
      <w:marBottom w:val="0"/>
      <w:divBdr>
        <w:top w:val="none" w:sz="0" w:space="0" w:color="auto"/>
        <w:left w:val="none" w:sz="0" w:space="0" w:color="auto"/>
        <w:bottom w:val="none" w:sz="0" w:space="0" w:color="auto"/>
        <w:right w:val="none" w:sz="0" w:space="0" w:color="auto"/>
      </w:divBdr>
      <w:divsChild>
        <w:div w:id="2075853440">
          <w:marLeft w:val="360"/>
          <w:marRight w:val="0"/>
          <w:marTop w:val="200"/>
          <w:marBottom w:val="0"/>
          <w:divBdr>
            <w:top w:val="none" w:sz="0" w:space="0" w:color="auto"/>
            <w:left w:val="none" w:sz="0" w:space="0" w:color="auto"/>
            <w:bottom w:val="none" w:sz="0" w:space="0" w:color="auto"/>
            <w:right w:val="none" w:sz="0" w:space="0" w:color="auto"/>
          </w:divBdr>
        </w:div>
        <w:div w:id="377436581">
          <w:marLeft w:val="360"/>
          <w:marRight w:val="0"/>
          <w:marTop w:val="200"/>
          <w:marBottom w:val="0"/>
          <w:divBdr>
            <w:top w:val="none" w:sz="0" w:space="0" w:color="auto"/>
            <w:left w:val="none" w:sz="0" w:space="0" w:color="auto"/>
            <w:bottom w:val="none" w:sz="0" w:space="0" w:color="auto"/>
            <w:right w:val="none" w:sz="0" w:space="0" w:color="auto"/>
          </w:divBdr>
        </w:div>
        <w:div w:id="1266888918">
          <w:marLeft w:val="360"/>
          <w:marRight w:val="0"/>
          <w:marTop w:val="200"/>
          <w:marBottom w:val="0"/>
          <w:divBdr>
            <w:top w:val="none" w:sz="0" w:space="0" w:color="auto"/>
            <w:left w:val="none" w:sz="0" w:space="0" w:color="auto"/>
            <w:bottom w:val="none" w:sz="0" w:space="0" w:color="auto"/>
            <w:right w:val="none" w:sz="0" w:space="0" w:color="auto"/>
          </w:divBdr>
        </w:div>
        <w:div w:id="722753824">
          <w:marLeft w:val="360"/>
          <w:marRight w:val="0"/>
          <w:marTop w:val="200"/>
          <w:marBottom w:val="0"/>
          <w:divBdr>
            <w:top w:val="none" w:sz="0" w:space="0" w:color="auto"/>
            <w:left w:val="none" w:sz="0" w:space="0" w:color="auto"/>
            <w:bottom w:val="none" w:sz="0" w:space="0" w:color="auto"/>
            <w:right w:val="none" w:sz="0" w:space="0" w:color="auto"/>
          </w:divBdr>
        </w:div>
        <w:div w:id="1837574934">
          <w:marLeft w:val="360"/>
          <w:marRight w:val="0"/>
          <w:marTop w:val="200"/>
          <w:marBottom w:val="0"/>
          <w:divBdr>
            <w:top w:val="none" w:sz="0" w:space="0" w:color="auto"/>
            <w:left w:val="none" w:sz="0" w:space="0" w:color="auto"/>
            <w:bottom w:val="none" w:sz="0" w:space="0" w:color="auto"/>
            <w:right w:val="none" w:sz="0" w:space="0" w:color="auto"/>
          </w:divBdr>
        </w:div>
        <w:div w:id="2120442125">
          <w:marLeft w:val="360"/>
          <w:marRight w:val="0"/>
          <w:marTop w:val="200"/>
          <w:marBottom w:val="0"/>
          <w:divBdr>
            <w:top w:val="none" w:sz="0" w:space="0" w:color="auto"/>
            <w:left w:val="none" w:sz="0" w:space="0" w:color="auto"/>
            <w:bottom w:val="none" w:sz="0" w:space="0" w:color="auto"/>
            <w:right w:val="none" w:sz="0" w:space="0" w:color="auto"/>
          </w:divBdr>
        </w:div>
        <w:div w:id="1058937630">
          <w:marLeft w:val="360"/>
          <w:marRight w:val="0"/>
          <w:marTop w:val="200"/>
          <w:marBottom w:val="0"/>
          <w:divBdr>
            <w:top w:val="none" w:sz="0" w:space="0" w:color="auto"/>
            <w:left w:val="none" w:sz="0" w:space="0" w:color="auto"/>
            <w:bottom w:val="none" w:sz="0" w:space="0" w:color="auto"/>
            <w:right w:val="none" w:sz="0" w:space="0" w:color="auto"/>
          </w:divBdr>
        </w:div>
        <w:div w:id="340623322">
          <w:marLeft w:val="360"/>
          <w:marRight w:val="0"/>
          <w:marTop w:val="200"/>
          <w:marBottom w:val="0"/>
          <w:divBdr>
            <w:top w:val="none" w:sz="0" w:space="0" w:color="auto"/>
            <w:left w:val="none" w:sz="0" w:space="0" w:color="auto"/>
            <w:bottom w:val="none" w:sz="0" w:space="0" w:color="auto"/>
            <w:right w:val="none" w:sz="0" w:space="0" w:color="auto"/>
          </w:divBdr>
        </w:div>
      </w:divsChild>
    </w:div>
    <w:div w:id="2095516790">
      <w:bodyDiv w:val="1"/>
      <w:marLeft w:val="0"/>
      <w:marRight w:val="0"/>
      <w:marTop w:val="0"/>
      <w:marBottom w:val="0"/>
      <w:divBdr>
        <w:top w:val="none" w:sz="0" w:space="0" w:color="auto"/>
        <w:left w:val="none" w:sz="0" w:space="0" w:color="auto"/>
        <w:bottom w:val="none" w:sz="0" w:space="0" w:color="auto"/>
        <w:right w:val="none" w:sz="0" w:space="0" w:color="auto"/>
      </w:divBdr>
    </w:div>
    <w:div w:id="2097285049">
      <w:bodyDiv w:val="1"/>
      <w:marLeft w:val="0"/>
      <w:marRight w:val="0"/>
      <w:marTop w:val="0"/>
      <w:marBottom w:val="0"/>
      <w:divBdr>
        <w:top w:val="none" w:sz="0" w:space="0" w:color="auto"/>
        <w:left w:val="none" w:sz="0" w:space="0" w:color="auto"/>
        <w:bottom w:val="none" w:sz="0" w:space="0" w:color="auto"/>
        <w:right w:val="none" w:sz="0" w:space="0" w:color="auto"/>
      </w:divBdr>
    </w:div>
    <w:div w:id="2106340227">
      <w:bodyDiv w:val="1"/>
      <w:marLeft w:val="0"/>
      <w:marRight w:val="0"/>
      <w:marTop w:val="0"/>
      <w:marBottom w:val="0"/>
      <w:divBdr>
        <w:top w:val="none" w:sz="0" w:space="0" w:color="auto"/>
        <w:left w:val="none" w:sz="0" w:space="0" w:color="auto"/>
        <w:bottom w:val="none" w:sz="0" w:space="0" w:color="auto"/>
        <w:right w:val="none" w:sz="0" w:space="0" w:color="auto"/>
      </w:divBdr>
    </w:div>
    <w:div w:id="2110351442">
      <w:bodyDiv w:val="1"/>
      <w:marLeft w:val="0"/>
      <w:marRight w:val="0"/>
      <w:marTop w:val="0"/>
      <w:marBottom w:val="0"/>
      <w:divBdr>
        <w:top w:val="none" w:sz="0" w:space="0" w:color="auto"/>
        <w:left w:val="none" w:sz="0" w:space="0" w:color="auto"/>
        <w:bottom w:val="none" w:sz="0" w:space="0" w:color="auto"/>
        <w:right w:val="none" w:sz="0" w:space="0" w:color="auto"/>
      </w:divBdr>
    </w:div>
    <w:div w:id="2112358337">
      <w:bodyDiv w:val="1"/>
      <w:marLeft w:val="0"/>
      <w:marRight w:val="0"/>
      <w:marTop w:val="0"/>
      <w:marBottom w:val="0"/>
      <w:divBdr>
        <w:top w:val="none" w:sz="0" w:space="0" w:color="auto"/>
        <w:left w:val="none" w:sz="0" w:space="0" w:color="auto"/>
        <w:bottom w:val="none" w:sz="0" w:space="0" w:color="auto"/>
        <w:right w:val="none" w:sz="0" w:space="0" w:color="auto"/>
      </w:divBdr>
    </w:div>
    <w:div w:id="2121949730">
      <w:bodyDiv w:val="1"/>
      <w:marLeft w:val="0"/>
      <w:marRight w:val="0"/>
      <w:marTop w:val="0"/>
      <w:marBottom w:val="0"/>
      <w:divBdr>
        <w:top w:val="none" w:sz="0" w:space="0" w:color="auto"/>
        <w:left w:val="none" w:sz="0" w:space="0" w:color="auto"/>
        <w:bottom w:val="none" w:sz="0" w:space="0" w:color="auto"/>
        <w:right w:val="none" w:sz="0" w:space="0" w:color="auto"/>
      </w:divBdr>
    </w:div>
    <w:div w:id="214495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hyperlink" Target="https://www.ons.gov.uk/peoplepopulationandcommunity/housing/datasets/ratioofhousepricetoresidencebasedearningslowerquartileandmedian" TargetMode="External"/><Relationship Id="rId3" Type="http://schemas.openxmlformats.org/officeDocument/2006/relationships/customXml" Target="../customXml/item3.xml"/><Relationship Id="rId21" Type="http://schemas.openxmlformats.org/officeDocument/2006/relationships/hyperlink" Target="https://www.oxfordshire.gov.uk/residents/roads-and-transport/connecting-oxfordshire/area-strategie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package" Target="embeddings/Microsoft_Word_Document1.docx"/><Relationship Id="rId17" Type="http://schemas.openxmlformats.org/officeDocument/2006/relationships/footer" Target="footer2.xml"/><Relationship Id="rId25" Type="http://schemas.openxmlformats.org/officeDocument/2006/relationships/hyperlink" Target="https://www.oxford.gov.uk/downloads/download/133/air_quality_action_plan" TargetMode="External"/><Relationship Id="rId33"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mycouncil.oxfordshire.gov.uk/documents/s33711/Background%20CA_JUN2816R12%20Connecting%20Oxfordshire%20vol%208%20part%20i%20-%20Oxford%20Transport%20Strategy.pdf" TargetMode="External"/><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oxfordshire.gov.uk/residents/roads-and-transport/emergency-active-travel-fund/background" TargetMode="External"/><Relationship Id="rId32" Type="http://schemas.openxmlformats.org/officeDocument/2006/relationships/diagramColors" Target="diagrams/colors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connectingoxford.co.uk/" TargetMode="External"/><Relationship Id="rId28"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www.legislation.gov.uk/ukpga/2006/16/section/40" TargetMode="External"/><Relationship Id="rId31" Type="http://schemas.openxmlformats.org/officeDocument/2006/relationships/diagramQuickStyle" Target="diagrams/quickStyle1.xml"/><Relationship Id="rId44"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oxford.gov.uk/info/20264/local_plan/1311/oxford_local_plan_2016-2036" TargetMode="External"/><Relationship Id="rId27" Type="http://schemas.openxmlformats.org/officeDocument/2006/relationships/hyperlink" Target="https://www.ons.gov.uk/peoplepopulationandcommunity/housing/datasets/privaterentalmarketsummarystatisticsinengland" TargetMode="External"/><Relationship Id="rId30" Type="http://schemas.openxmlformats.org/officeDocument/2006/relationships/diagramLayout" Target="diagrams/layout1.xml"/><Relationship Id="rId35" Type="http://schemas.openxmlformats.org/officeDocument/2006/relationships/theme" Target="theme/theme1.xml"/><Relationship Id="rId43" Type="http://schemas.microsoft.com/office/2016/09/relationships/commentsIds" Target="commentsId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CBA9ED-1C49-40C2-BC99-89926BE9C91C}" type="doc">
      <dgm:prSet loTypeId="urn:microsoft.com/office/officeart/2005/8/layout/radial6" loCatId="relationship" qsTypeId="urn:microsoft.com/office/officeart/2005/8/quickstyle/simple1#1" qsCatId="simple" csTypeId="urn:microsoft.com/office/officeart/2005/8/colors/colorful1" csCatId="colorful" phldr="1"/>
      <dgm:spPr/>
      <dgm:t>
        <a:bodyPr/>
        <a:lstStyle/>
        <a:p>
          <a:endParaRPr lang="en-GB"/>
        </a:p>
      </dgm:t>
    </dgm:pt>
    <dgm:pt modelId="{F36DB0DA-7CF5-43F1-916B-60E70FFFA3A5}">
      <dgm:prSet phldrT="[Text]"/>
      <dgm:spPr/>
      <dgm:t>
        <a:bodyPr/>
        <a:lstStyle/>
        <a:p>
          <a:pPr algn="ctr"/>
          <a:r>
            <a:rPr lang="en-GB"/>
            <a:t>Vision Themes</a:t>
          </a:r>
        </a:p>
      </dgm:t>
    </dgm:pt>
    <dgm:pt modelId="{8644801B-52CD-4F08-8B30-3C7E022EF290}" type="parTrans" cxnId="{755467A5-ACCD-403F-A2BF-085CADD6CD86}">
      <dgm:prSet/>
      <dgm:spPr/>
      <dgm:t>
        <a:bodyPr/>
        <a:lstStyle/>
        <a:p>
          <a:pPr algn="ctr"/>
          <a:endParaRPr lang="en-GB"/>
        </a:p>
      </dgm:t>
    </dgm:pt>
    <dgm:pt modelId="{B3D9D204-B595-49A3-B4FC-D434B998E679}" type="sibTrans" cxnId="{755467A5-ACCD-403F-A2BF-085CADD6CD86}">
      <dgm:prSet/>
      <dgm:spPr/>
      <dgm:t>
        <a:bodyPr/>
        <a:lstStyle/>
        <a:p>
          <a:pPr algn="ctr"/>
          <a:endParaRPr lang="en-GB"/>
        </a:p>
      </dgm:t>
    </dgm:pt>
    <dgm:pt modelId="{3CD705EF-4F49-463A-8807-7117D0B2A2C2}">
      <dgm:prSet phldrT="[Text]"/>
      <dgm:spPr/>
      <dgm:t>
        <a:bodyPr/>
        <a:lstStyle/>
        <a:p>
          <a:pPr algn="ctr"/>
          <a:r>
            <a:rPr lang="en-GB"/>
            <a:t>Economic Vibrancy</a:t>
          </a:r>
        </a:p>
      </dgm:t>
    </dgm:pt>
    <dgm:pt modelId="{EABBA56B-600E-4532-B72D-3ADAD9BC0035}" type="parTrans" cxnId="{CA8D1C5C-D1B1-4CF9-B9A8-1B48A1861890}">
      <dgm:prSet/>
      <dgm:spPr/>
      <dgm:t>
        <a:bodyPr/>
        <a:lstStyle/>
        <a:p>
          <a:pPr algn="ctr"/>
          <a:endParaRPr lang="en-GB"/>
        </a:p>
      </dgm:t>
    </dgm:pt>
    <dgm:pt modelId="{6CCF0DAB-11CA-4330-96F6-23A29189FB78}" type="sibTrans" cxnId="{CA8D1C5C-D1B1-4CF9-B9A8-1B48A1861890}">
      <dgm:prSet/>
      <dgm:spPr/>
      <dgm:t>
        <a:bodyPr/>
        <a:lstStyle/>
        <a:p>
          <a:pPr algn="ctr"/>
          <a:endParaRPr lang="en-GB"/>
        </a:p>
      </dgm:t>
    </dgm:pt>
    <dgm:pt modelId="{0EA44A78-051E-433E-96E5-D0C969451E22}">
      <dgm:prSet phldrT="[Text]"/>
      <dgm:spPr/>
      <dgm:t>
        <a:bodyPr/>
        <a:lstStyle/>
        <a:p>
          <a:pPr algn="ctr"/>
          <a:r>
            <a:rPr lang="en-GB"/>
            <a:t>Community Facilities</a:t>
          </a:r>
        </a:p>
      </dgm:t>
    </dgm:pt>
    <dgm:pt modelId="{F5745568-248A-4DB4-8DB4-46B5C8D09554}" type="parTrans" cxnId="{98EA5185-C9E7-46F4-AC0A-81B33B827124}">
      <dgm:prSet/>
      <dgm:spPr/>
      <dgm:t>
        <a:bodyPr/>
        <a:lstStyle/>
        <a:p>
          <a:pPr algn="ctr"/>
          <a:endParaRPr lang="en-GB"/>
        </a:p>
      </dgm:t>
    </dgm:pt>
    <dgm:pt modelId="{803F7253-4865-48C7-9F84-1195DB5A0714}" type="sibTrans" cxnId="{98EA5185-C9E7-46F4-AC0A-81B33B827124}">
      <dgm:prSet/>
      <dgm:spPr/>
      <dgm:t>
        <a:bodyPr/>
        <a:lstStyle/>
        <a:p>
          <a:pPr algn="ctr"/>
          <a:endParaRPr lang="en-GB"/>
        </a:p>
      </dgm:t>
    </dgm:pt>
    <dgm:pt modelId="{375A54D3-1509-40C5-B21B-62F68545ABE1}">
      <dgm:prSet/>
      <dgm:spPr/>
      <dgm:t>
        <a:bodyPr/>
        <a:lstStyle/>
        <a:p>
          <a:pPr algn="ctr"/>
          <a:r>
            <a:rPr lang="en-GB"/>
            <a:t>Housing Supply</a:t>
          </a:r>
        </a:p>
      </dgm:t>
    </dgm:pt>
    <dgm:pt modelId="{5358DACA-A82A-4102-B190-DE68FE1EA179}" type="parTrans" cxnId="{B6CD20AF-7CC1-44ED-A490-C563CC049E46}">
      <dgm:prSet/>
      <dgm:spPr/>
      <dgm:t>
        <a:bodyPr/>
        <a:lstStyle/>
        <a:p>
          <a:pPr algn="ctr"/>
          <a:endParaRPr lang="en-GB"/>
        </a:p>
      </dgm:t>
    </dgm:pt>
    <dgm:pt modelId="{85A74EE4-6CB9-4824-8596-E2DD0B58D8C8}" type="sibTrans" cxnId="{B6CD20AF-7CC1-44ED-A490-C563CC049E46}">
      <dgm:prSet/>
      <dgm:spPr/>
      <dgm:t>
        <a:bodyPr/>
        <a:lstStyle/>
        <a:p>
          <a:pPr algn="ctr"/>
          <a:endParaRPr lang="en-GB"/>
        </a:p>
      </dgm:t>
    </dgm:pt>
    <dgm:pt modelId="{515CDB5F-7B86-4FB5-87E6-6C832B2C0714}">
      <dgm:prSet/>
      <dgm:spPr/>
      <dgm:t>
        <a:bodyPr/>
        <a:lstStyle/>
        <a:p>
          <a:pPr algn="ctr"/>
          <a:r>
            <a:rPr lang="en-GB"/>
            <a:t>Environmental Future Proofing</a:t>
          </a:r>
        </a:p>
      </dgm:t>
    </dgm:pt>
    <dgm:pt modelId="{F4BB07DA-E608-48DE-8372-FABC12D3D77A}" type="parTrans" cxnId="{2A20BBD9-42D2-4948-9B94-B4DAD74FFBC7}">
      <dgm:prSet/>
      <dgm:spPr/>
      <dgm:t>
        <a:bodyPr/>
        <a:lstStyle/>
        <a:p>
          <a:pPr algn="ctr"/>
          <a:endParaRPr lang="en-GB"/>
        </a:p>
      </dgm:t>
    </dgm:pt>
    <dgm:pt modelId="{D6133EBB-86F1-4487-B0B4-DCEC435B0AF7}" type="sibTrans" cxnId="{2A20BBD9-42D2-4948-9B94-B4DAD74FFBC7}">
      <dgm:prSet/>
      <dgm:spPr/>
      <dgm:t>
        <a:bodyPr/>
        <a:lstStyle/>
        <a:p>
          <a:pPr algn="ctr"/>
          <a:endParaRPr lang="en-GB"/>
        </a:p>
      </dgm:t>
    </dgm:pt>
    <dgm:pt modelId="{6AC9233D-2693-4A60-B752-78FAD0C6B291}">
      <dgm:prSet/>
      <dgm:spPr/>
      <dgm:t>
        <a:bodyPr/>
        <a:lstStyle/>
        <a:p>
          <a:pPr algn="ctr"/>
          <a:r>
            <a:rPr lang="en-GB"/>
            <a:t>Financial Sustainability</a:t>
          </a:r>
        </a:p>
      </dgm:t>
    </dgm:pt>
    <dgm:pt modelId="{2DEC0750-C666-4629-9872-B5B048DB92D6}" type="parTrans" cxnId="{FC41C353-F7DF-4DE9-AB95-012BD96E2D9B}">
      <dgm:prSet/>
      <dgm:spPr/>
      <dgm:t>
        <a:bodyPr/>
        <a:lstStyle/>
        <a:p>
          <a:pPr algn="ctr"/>
          <a:endParaRPr lang="en-GB"/>
        </a:p>
      </dgm:t>
    </dgm:pt>
    <dgm:pt modelId="{15D0387C-D4C9-4539-A6AF-94E88B89D7D7}" type="sibTrans" cxnId="{FC41C353-F7DF-4DE9-AB95-012BD96E2D9B}">
      <dgm:prSet/>
      <dgm:spPr/>
      <dgm:t>
        <a:bodyPr/>
        <a:lstStyle/>
        <a:p>
          <a:pPr algn="ctr"/>
          <a:endParaRPr lang="en-GB"/>
        </a:p>
      </dgm:t>
    </dgm:pt>
    <dgm:pt modelId="{A4E54BDD-3DF3-41CC-8B49-D90EA688938E}">
      <dgm:prSet/>
      <dgm:spPr/>
      <dgm:t>
        <a:bodyPr/>
        <a:lstStyle/>
        <a:p>
          <a:pPr algn="ctr"/>
          <a:r>
            <a:rPr lang="en-GB"/>
            <a:t>Resources and Capacity</a:t>
          </a:r>
        </a:p>
      </dgm:t>
    </dgm:pt>
    <dgm:pt modelId="{300AD164-EDC0-43C1-BC15-30102C0EE0D6}" type="parTrans" cxnId="{5E7322EA-6616-4D46-8BA6-EA5216BFA9FD}">
      <dgm:prSet/>
      <dgm:spPr/>
      <dgm:t>
        <a:bodyPr/>
        <a:lstStyle/>
        <a:p>
          <a:pPr algn="ctr"/>
          <a:endParaRPr lang="en-GB"/>
        </a:p>
      </dgm:t>
    </dgm:pt>
    <dgm:pt modelId="{D05E6E44-7E3C-40C0-AEE4-AB19ECEA6674}" type="sibTrans" cxnId="{5E7322EA-6616-4D46-8BA6-EA5216BFA9FD}">
      <dgm:prSet/>
      <dgm:spPr/>
      <dgm:t>
        <a:bodyPr/>
        <a:lstStyle/>
        <a:p>
          <a:pPr algn="ctr"/>
          <a:endParaRPr lang="en-GB"/>
        </a:p>
      </dgm:t>
    </dgm:pt>
    <dgm:pt modelId="{BC3BCA69-BD0E-4680-8924-6B71D27CB9FB}">
      <dgm:prSet/>
      <dgm:spPr/>
      <dgm:t>
        <a:bodyPr/>
        <a:lstStyle/>
        <a:p>
          <a:pPr algn="ctr"/>
          <a:r>
            <a:rPr lang="en-GB"/>
            <a:t>Agile Spaces</a:t>
          </a:r>
        </a:p>
      </dgm:t>
    </dgm:pt>
    <dgm:pt modelId="{E7E46E1F-9111-4403-A445-79128667F5A7}" type="parTrans" cxnId="{8FE59C9D-5526-4D23-8FDF-9D1E7C4EF2A6}">
      <dgm:prSet/>
      <dgm:spPr/>
      <dgm:t>
        <a:bodyPr/>
        <a:lstStyle/>
        <a:p>
          <a:pPr algn="ctr"/>
          <a:endParaRPr lang="en-GB"/>
        </a:p>
      </dgm:t>
    </dgm:pt>
    <dgm:pt modelId="{EF86A9DC-C54A-4D92-9BC6-D1F9C5A0012E}" type="sibTrans" cxnId="{8FE59C9D-5526-4D23-8FDF-9D1E7C4EF2A6}">
      <dgm:prSet/>
      <dgm:spPr/>
      <dgm:t>
        <a:bodyPr/>
        <a:lstStyle/>
        <a:p>
          <a:pPr algn="ctr"/>
          <a:endParaRPr lang="en-GB"/>
        </a:p>
      </dgm:t>
    </dgm:pt>
    <dgm:pt modelId="{5CB881D9-B142-4DBA-851F-AB86488AB177}" type="pres">
      <dgm:prSet presAssocID="{F1CBA9ED-1C49-40C2-BC99-89926BE9C91C}" presName="Name0" presStyleCnt="0">
        <dgm:presLayoutVars>
          <dgm:chMax val="1"/>
          <dgm:dir/>
          <dgm:animLvl val="ctr"/>
          <dgm:resizeHandles val="exact"/>
        </dgm:presLayoutVars>
      </dgm:prSet>
      <dgm:spPr/>
      <dgm:t>
        <a:bodyPr/>
        <a:lstStyle/>
        <a:p>
          <a:endParaRPr lang="en-GB"/>
        </a:p>
      </dgm:t>
    </dgm:pt>
    <dgm:pt modelId="{DE94FB52-7AC5-4DFF-B401-75DA69CCD29C}" type="pres">
      <dgm:prSet presAssocID="{F36DB0DA-7CF5-43F1-916B-60E70FFFA3A5}" presName="centerShape" presStyleLbl="node0" presStyleIdx="0" presStyleCnt="1"/>
      <dgm:spPr/>
      <dgm:t>
        <a:bodyPr/>
        <a:lstStyle/>
        <a:p>
          <a:endParaRPr lang="en-GB"/>
        </a:p>
      </dgm:t>
    </dgm:pt>
    <dgm:pt modelId="{BE5BD7E4-07A3-4943-902C-B39F1709ECA8}" type="pres">
      <dgm:prSet presAssocID="{3CD705EF-4F49-463A-8807-7117D0B2A2C2}" presName="node" presStyleLbl="node1" presStyleIdx="0" presStyleCnt="7">
        <dgm:presLayoutVars>
          <dgm:bulletEnabled val="1"/>
        </dgm:presLayoutVars>
      </dgm:prSet>
      <dgm:spPr/>
      <dgm:t>
        <a:bodyPr/>
        <a:lstStyle/>
        <a:p>
          <a:endParaRPr lang="en-GB"/>
        </a:p>
      </dgm:t>
    </dgm:pt>
    <dgm:pt modelId="{F0FB7122-B7C8-487A-91DF-E6539B4B5BDA}" type="pres">
      <dgm:prSet presAssocID="{3CD705EF-4F49-463A-8807-7117D0B2A2C2}" presName="dummy" presStyleCnt="0"/>
      <dgm:spPr/>
    </dgm:pt>
    <dgm:pt modelId="{670D8968-23E1-47F2-91C4-3F648A6DEC51}" type="pres">
      <dgm:prSet presAssocID="{6CCF0DAB-11CA-4330-96F6-23A29189FB78}" presName="sibTrans" presStyleLbl="sibTrans2D1" presStyleIdx="0" presStyleCnt="7"/>
      <dgm:spPr/>
      <dgm:t>
        <a:bodyPr/>
        <a:lstStyle/>
        <a:p>
          <a:endParaRPr lang="en-GB"/>
        </a:p>
      </dgm:t>
    </dgm:pt>
    <dgm:pt modelId="{19BA8712-5FCB-4605-B579-F8ABF40AF967}" type="pres">
      <dgm:prSet presAssocID="{0EA44A78-051E-433E-96E5-D0C969451E22}" presName="node" presStyleLbl="node1" presStyleIdx="1" presStyleCnt="7">
        <dgm:presLayoutVars>
          <dgm:bulletEnabled val="1"/>
        </dgm:presLayoutVars>
      </dgm:prSet>
      <dgm:spPr/>
      <dgm:t>
        <a:bodyPr/>
        <a:lstStyle/>
        <a:p>
          <a:endParaRPr lang="en-GB"/>
        </a:p>
      </dgm:t>
    </dgm:pt>
    <dgm:pt modelId="{7F5FBBA0-52A5-4914-AA17-ABA130716F27}" type="pres">
      <dgm:prSet presAssocID="{0EA44A78-051E-433E-96E5-D0C969451E22}" presName="dummy" presStyleCnt="0"/>
      <dgm:spPr/>
    </dgm:pt>
    <dgm:pt modelId="{4F827CA3-A69B-45E4-A26F-FFFD475D7EE5}" type="pres">
      <dgm:prSet presAssocID="{803F7253-4865-48C7-9F84-1195DB5A0714}" presName="sibTrans" presStyleLbl="sibTrans2D1" presStyleIdx="1" presStyleCnt="7"/>
      <dgm:spPr/>
      <dgm:t>
        <a:bodyPr/>
        <a:lstStyle/>
        <a:p>
          <a:endParaRPr lang="en-GB"/>
        </a:p>
      </dgm:t>
    </dgm:pt>
    <dgm:pt modelId="{98261398-D912-43A7-8C70-D701796E468E}" type="pres">
      <dgm:prSet presAssocID="{375A54D3-1509-40C5-B21B-62F68545ABE1}" presName="node" presStyleLbl="node1" presStyleIdx="2" presStyleCnt="7">
        <dgm:presLayoutVars>
          <dgm:bulletEnabled val="1"/>
        </dgm:presLayoutVars>
      </dgm:prSet>
      <dgm:spPr/>
      <dgm:t>
        <a:bodyPr/>
        <a:lstStyle/>
        <a:p>
          <a:endParaRPr lang="en-GB"/>
        </a:p>
      </dgm:t>
    </dgm:pt>
    <dgm:pt modelId="{7336FBC0-398B-4879-99EE-93C26D7D03C0}" type="pres">
      <dgm:prSet presAssocID="{375A54D3-1509-40C5-B21B-62F68545ABE1}" presName="dummy" presStyleCnt="0"/>
      <dgm:spPr/>
    </dgm:pt>
    <dgm:pt modelId="{E3DABD19-7933-4FDE-97EA-D2C0AA52AEAB}" type="pres">
      <dgm:prSet presAssocID="{85A74EE4-6CB9-4824-8596-E2DD0B58D8C8}" presName="sibTrans" presStyleLbl="sibTrans2D1" presStyleIdx="2" presStyleCnt="7"/>
      <dgm:spPr/>
      <dgm:t>
        <a:bodyPr/>
        <a:lstStyle/>
        <a:p>
          <a:endParaRPr lang="en-GB"/>
        </a:p>
      </dgm:t>
    </dgm:pt>
    <dgm:pt modelId="{71032010-703C-4EA1-83C0-5C5DA95CC13C}" type="pres">
      <dgm:prSet presAssocID="{515CDB5F-7B86-4FB5-87E6-6C832B2C0714}" presName="node" presStyleLbl="node1" presStyleIdx="3" presStyleCnt="7">
        <dgm:presLayoutVars>
          <dgm:bulletEnabled val="1"/>
        </dgm:presLayoutVars>
      </dgm:prSet>
      <dgm:spPr/>
      <dgm:t>
        <a:bodyPr/>
        <a:lstStyle/>
        <a:p>
          <a:endParaRPr lang="en-GB"/>
        </a:p>
      </dgm:t>
    </dgm:pt>
    <dgm:pt modelId="{9B49F29E-DCAA-41BA-8E40-12CE1EA76E5C}" type="pres">
      <dgm:prSet presAssocID="{515CDB5F-7B86-4FB5-87E6-6C832B2C0714}" presName="dummy" presStyleCnt="0"/>
      <dgm:spPr/>
    </dgm:pt>
    <dgm:pt modelId="{EC8EE660-9106-4761-857A-634897BB418C}" type="pres">
      <dgm:prSet presAssocID="{D6133EBB-86F1-4487-B0B4-DCEC435B0AF7}" presName="sibTrans" presStyleLbl="sibTrans2D1" presStyleIdx="3" presStyleCnt="7"/>
      <dgm:spPr/>
      <dgm:t>
        <a:bodyPr/>
        <a:lstStyle/>
        <a:p>
          <a:endParaRPr lang="en-GB"/>
        </a:p>
      </dgm:t>
    </dgm:pt>
    <dgm:pt modelId="{ABD74457-C467-42F1-B78D-9117DE711706}" type="pres">
      <dgm:prSet presAssocID="{6AC9233D-2693-4A60-B752-78FAD0C6B291}" presName="node" presStyleLbl="node1" presStyleIdx="4" presStyleCnt="7">
        <dgm:presLayoutVars>
          <dgm:bulletEnabled val="1"/>
        </dgm:presLayoutVars>
      </dgm:prSet>
      <dgm:spPr/>
      <dgm:t>
        <a:bodyPr/>
        <a:lstStyle/>
        <a:p>
          <a:endParaRPr lang="en-GB"/>
        </a:p>
      </dgm:t>
    </dgm:pt>
    <dgm:pt modelId="{EBFD8FF8-7A0F-42F7-AE83-075D8F8348F4}" type="pres">
      <dgm:prSet presAssocID="{6AC9233D-2693-4A60-B752-78FAD0C6B291}" presName="dummy" presStyleCnt="0"/>
      <dgm:spPr/>
    </dgm:pt>
    <dgm:pt modelId="{6D20014D-F168-4F84-B28E-EEC69D11CEDD}" type="pres">
      <dgm:prSet presAssocID="{15D0387C-D4C9-4539-A6AF-94E88B89D7D7}" presName="sibTrans" presStyleLbl="sibTrans2D1" presStyleIdx="4" presStyleCnt="7"/>
      <dgm:spPr/>
      <dgm:t>
        <a:bodyPr/>
        <a:lstStyle/>
        <a:p>
          <a:endParaRPr lang="en-GB"/>
        </a:p>
      </dgm:t>
    </dgm:pt>
    <dgm:pt modelId="{EE59E8EB-3916-48A7-9DDE-37D9F709FB8D}" type="pres">
      <dgm:prSet presAssocID="{BC3BCA69-BD0E-4680-8924-6B71D27CB9FB}" presName="node" presStyleLbl="node1" presStyleIdx="5" presStyleCnt="7">
        <dgm:presLayoutVars>
          <dgm:bulletEnabled val="1"/>
        </dgm:presLayoutVars>
      </dgm:prSet>
      <dgm:spPr/>
      <dgm:t>
        <a:bodyPr/>
        <a:lstStyle/>
        <a:p>
          <a:endParaRPr lang="en-GB"/>
        </a:p>
      </dgm:t>
    </dgm:pt>
    <dgm:pt modelId="{B7E9CAAC-0CE1-4B45-A3AF-6862C9C22566}" type="pres">
      <dgm:prSet presAssocID="{BC3BCA69-BD0E-4680-8924-6B71D27CB9FB}" presName="dummy" presStyleCnt="0"/>
      <dgm:spPr/>
    </dgm:pt>
    <dgm:pt modelId="{8B967364-419F-4CCD-96B3-1EF6ACD1D4FC}" type="pres">
      <dgm:prSet presAssocID="{EF86A9DC-C54A-4D92-9BC6-D1F9C5A0012E}" presName="sibTrans" presStyleLbl="sibTrans2D1" presStyleIdx="5" presStyleCnt="7"/>
      <dgm:spPr/>
      <dgm:t>
        <a:bodyPr/>
        <a:lstStyle/>
        <a:p>
          <a:endParaRPr lang="en-GB"/>
        </a:p>
      </dgm:t>
    </dgm:pt>
    <dgm:pt modelId="{29AB77AF-B285-4730-9871-A71FAFA6AA23}" type="pres">
      <dgm:prSet presAssocID="{A4E54BDD-3DF3-41CC-8B49-D90EA688938E}" presName="node" presStyleLbl="node1" presStyleIdx="6" presStyleCnt="7">
        <dgm:presLayoutVars>
          <dgm:bulletEnabled val="1"/>
        </dgm:presLayoutVars>
      </dgm:prSet>
      <dgm:spPr/>
      <dgm:t>
        <a:bodyPr/>
        <a:lstStyle/>
        <a:p>
          <a:endParaRPr lang="en-GB"/>
        </a:p>
      </dgm:t>
    </dgm:pt>
    <dgm:pt modelId="{875A4637-1EDE-4385-A408-E0D139AFF413}" type="pres">
      <dgm:prSet presAssocID="{A4E54BDD-3DF3-41CC-8B49-D90EA688938E}" presName="dummy" presStyleCnt="0"/>
      <dgm:spPr/>
    </dgm:pt>
    <dgm:pt modelId="{05D77A49-AC58-4E8A-A23D-700DE26CE406}" type="pres">
      <dgm:prSet presAssocID="{D05E6E44-7E3C-40C0-AEE4-AB19ECEA6674}" presName="sibTrans" presStyleLbl="sibTrans2D1" presStyleIdx="6" presStyleCnt="7"/>
      <dgm:spPr/>
      <dgm:t>
        <a:bodyPr/>
        <a:lstStyle/>
        <a:p>
          <a:endParaRPr lang="en-GB"/>
        </a:p>
      </dgm:t>
    </dgm:pt>
  </dgm:ptLst>
  <dgm:cxnLst>
    <dgm:cxn modelId="{EAD63960-3920-49D2-8543-EC63D17E4EEC}" type="presOf" srcId="{3CD705EF-4F49-463A-8807-7117D0B2A2C2}" destId="{BE5BD7E4-07A3-4943-902C-B39F1709ECA8}" srcOrd="0" destOrd="0" presId="urn:microsoft.com/office/officeart/2005/8/layout/radial6"/>
    <dgm:cxn modelId="{8FE59C9D-5526-4D23-8FDF-9D1E7C4EF2A6}" srcId="{F36DB0DA-7CF5-43F1-916B-60E70FFFA3A5}" destId="{BC3BCA69-BD0E-4680-8924-6B71D27CB9FB}" srcOrd="5" destOrd="0" parTransId="{E7E46E1F-9111-4403-A445-79128667F5A7}" sibTransId="{EF86A9DC-C54A-4D92-9BC6-D1F9C5A0012E}"/>
    <dgm:cxn modelId="{B6CD20AF-7CC1-44ED-A490-C563CC049E46}" srcId="{F36DB0DA-7CF5-43F1-916B-60E70FFFA3A5}" destId="{375A54D3-1509-40C5-B21B-62F68545ABE1}" srcOrd="2" destOrd="0" parTransId="{5358DACA-A82A-4102-B190-DE68FE1EA179}" sibTransId="{85A74EE4-6CB9-4824-8596-E2DD0B58D8C8}"/>
    <dgm:cxn modelId="{CA8D1C5C-D1B1-4CF9-B9A8-1B48A1861890}" srcId="{F36DB0DA-7CF5-43F1-916B-60E70FFFA3A5}" destId="{3CD705EF-4F49-463A-8807-7117D0B2A2C2}" srcOrd="0" destOrd="0" parTransId="{EABBA56B-600E-4532-B72D-3ADAD9BC0035}" sibTransId="{6CCF0DAB-11CA-4330-96F6-23A29189FB78}"/>
    <dgm:cxn modelId="{549219A5-2ED1-4DA1-A398-C3514350899F}" type="presOf" srcId="{F1CBA9ED-1C49-40C2-BC99-89926BE9C91C}" destId="{5CB881D9-B142-4DBA-851F-AB86488AB177}" srcOrd="0" destOrd="0" presId="urn:microsoft.com/office/officeart/2005/8/layout/radial6"/>
    <dgm:cxn modelId="{104CF917-DD4A-4847-BD79-945E5E2E510A}" type="presOf" srcId="{515CDB5F-7B86-4FB5-87E6-6C832B2C0714}" destId="{71032010-703C-4EA1-83C0-5C5DA95CC13C}" srcOrd="0" destOrd="0" presId="urn:microsoft.com/office/officeart/2005/8/layout/radial6"/>
    <dgm:cxn modelId="{DEA5A981-D8A6-4693-A230-4EC78FD90FB4}" type="presOf" srcId="{D6133EBB-86F1-4487-B0B4-DCEC435B0AF7}" destId="{EC8EE660-9106-4761-857A-634897BB418C}" srcOrd="0" destOrd="0" presId="urn:microsoft.com/office/officeart/2005/8/layout/radial6"/>
    <dgm:cxn modelId="{5E7322EA-6616-4D46-8BA6-EA5216BFA9FD}" srcId="{F36DB0DA-7CF5-43F1-916B-60E70FFFA3A5}" destId="{A4E54BDD-3DF3-41CC-8B49-D90EA688938E}" srcOrd="6" destOrd="0" parTransId="{300AD164-EDC0-43C1-BC15-30102C0EE0D6}" sibTransId="{D05E6E44-7E3C-40C0-AEE4-AB19ECEA6674}"/>
    <dgm:cxn modelId="{C3D54F64-6A16-4BA9-ABDC-E7C7B9236FE8}" type="presOf" srcId="{0EA44A78-051E-433E-96E5-D0C969451E22}" destId="{19BA8712-5FCB-4605-B579-F8ABF40AF967}" srcOrd="0" destOrd="0" presId="urn:microsoft.com/office/officeart/2005/8/layout/radial6"/>
    <dgm:cxn modelId="{F027DB12-7F4E-45DC-A5CF-CEBF77FF05B3}" type="presOf" srcId="{EF86A9DC-C54A-4D92-9BC6-D1F9C5A0012E}" destId="{8B967364-419F-4CCD-96B3-1EF6ACD1D4FC}" srcOrd="0" destOrd="0" presId="urn:microsoft.com/office/officeart/2005/8/layout/radial6"/>
    <dgm:cxn modelId="{BDB0F189-A4FE-4D4E-83B8-E83017257292}" type="presOf" srcId="{6CCF0DAB-11CA-4330-96F6-23A29189FB78}" destId="{670D8968-23E1-47F2-91C4-3F648A6DEC51}" srcOrd="0" destOrd="0" presId="urn:microsoft.com/office/officeart/2005/8/layout/radial6"/>
    <dgm:cxn modelId="{395F17E5-7609-4940-968D-5D6845A2F134}" type="presOf" srcId="{F36DB0DA-7CF5-43F1-916B-60E70FFFA3A5}" destId="{DE94FB52-7AC5-4DFF-B401-75DA69CCD29C}" srcOrd="0" destOrd="0" presId="urn:microsoft.com/office/officeart/2005/8/layout/radial6"/>
    <dgm:cxn modelId="{C66347C7-27A9-4F52-A9AF-584339D86588}" type="presOf" srcId="{A4E54BDD-3DF3-41CC-8B49-D90EA688938E}" destId="{29AB77AF-B285-4730-9871-A71FAFA6AA23}" srcOrd="0" destOrd="0" presId="urn:microsoft.com/office/officeart/2005/8/layout/radial6"/>
    <dgm:cxn modelId="{53E19554-BC2F-4A74-A41B-E5DD6EDBF58D}" type="presOf" srcId="{803F7253-4865-48C7-9F84-1195DB5A0714}" destId="{4F827CA3-A69B-45E4-A26F-FFFD475D7EE5}" srcOrd="0" destOrd="0" presId="urn:microsoft.com/office/officeart/2005/8/layout/radial6"/>
    <dgm:cxn modelId="{755467A5-ACCD-403F-A2BF-085CADD6CD86}" srcId="{F1CBA9ED-1C49-40C2-BC99-89926BE9C91C}" destId="{F36DB0DA-7CF5-43F1-916B-60E70FFFA3A5}" srcOrd="0" destOrd="0" parTransId="{8644801B-52CD-4F08-8B30-3C7E022EF290}" sibTransId="{B3D9D204-B595-49A3-B4FC-D434B998E679}"/>
    <dgm:cxn modelId="{A0097042-909E-4365-8B67-0795EA7774CE}" type="presOf" srcId="{D05E6E44-7E3C-40C0-AEE4-AB19ECEA6674}" destId="{05D77A49-AC58-4E8A-A23D-700DE26CE406}" srcOrd="0" destOrd="0" presId="urn:microsoft.com/office/officeart/2005/8/layout/radial6"/>
    <dgm:cxn modelId="{AAB93CC9-B8B2-48BB-9AA5-98FB3D5CE16B}" type="presOf" srcId="{15D0387C-D4C9-4539-A6AF-94E88B89D7D7}" destId="{6D20014D-F168-4F84-B28E-EEC69D11CEDD}" srcOrd="0" destOrd="0" presId="urn:microsoft.com/office/officeart/2005/8/layout/radial6"/>
    <dgm:cxn modelId="{FC41C353-F7DF-4DE9-AB95-012BD96E2D9B}" srcId="{F36DB0DA-7CF5-43F1-916B-60E70FFFA3A5}" destId="{6AC9233D-2693-4A60-B752-78FAD0C6B291}" srcOrd="4" destOrd="0" parTransId="{2DEC0750-C666-4629-9872-B5B048DB92D6}" sibTransId="{15D0387C-D4C9-4539-A6AF-94E88B89D7D7}"/>
    <dgm:cxn modelId="{52D61DA2-2959-4B7A-9755-B066CA96B7BC}" type="presOf" srcId="{6AC9233D-2693-4A60-B752-78FAD0C6B291}" destId="{ABD74457-C467-42F1-B78D-9117DE711706}" srcOrd="0" destOrd="0" presId="urn:microsoft.com/office/officeart/2005/8/layout/radial6"/>
    <dgm:cxn modelId="{A82CC217-0817-47B4-A82E-B5BC411D7F64}" type="presOf" srcId="{85A74EE4-6CB9-4824-8596-E2DD0B58D8C8}" destId="{E3DABD19-7933-4FDE-97EA-D2C0AA52AEAB}" srcOrd="0" destOrd="0" presId="urn:microsoft.com/office/officeart/2005/8/layout/radial6"/>
    <dgm:cxn modelId="{3517D107-3A18-4AF1-8737-2375B91F38BA}" type="presOf" srcId="{BC3BCA69-BD0E-4680-8924-6B71D27CB9FB}" destId="{EE59E8EB-3916-48A7-9DDE-37D9F709FB8D}" srcOrd="0" destOrd="0" presId="urn:microsoft.com/office/officeart/2005/8/layout/radial6"/>
    <dgm:cxn modelId="{BFBA7D1B-404D-4EE7-AD07-6AC29CB58D42}" type="presOf" srcId="{375A54D3-1509-40C5-B21B-62F68545ABE1}" destId="{98261398-D912-43A7-8C70-D701796E468E}" srcOrd="0" destOrd="0" presId="urn:microsoft.com/office/officeart/2005/8/layout/radial6"/>
    <dgm:cxn modelId="{2A20BBD9-42D2-4948-9B94-B4DAD74FFBC7}" srcId="{F36DB0DA-7CF5-43F1-916B-60E70FFFA3A5}" destId="{515CDB5F-7B86-4FB5-87E6-6C832B2C0714}" srcOrd="3" destOrd="0" parTransId="{F4BB07DA-E608-48DE-8372-FABC12D3D77A}" sibTransId="{D6133EBB-86F1-4487-B0B4-DCEC435B0AF7}"/>
    <dgm:cxn modelId="{98EA5185-C9E7-46F4-AC0A-81B33B827124}" srcId="{F36DB0DA-7CF5-43F1-916B-60E70FFFA3A5}" destId="{0EA44A78-051E-433E-96E5-D0C969451E22}" srcOrd="1" destOrd="0" parTransId="{F5745568-248A-4DB4-8DB4-46B5C8D09554}" sibTransId="{803F7253-4865-48C7-9F84-1195DB5A0714}"/>
    <dgm:cxn modelId="{D1100F67-861E-44C3-8D44-122398C22A81}" type="presParOf" srcId="{5CB881D9-B142-4DBA-851F-AB86488AB177}" destId="{DE94FB52-7AC5-4DFF-B401-75DA69CCD29C}" srcOrd="0" destOrd="0" presId="urn:microsoft.com/office/officeart/2005/8/layout/radial6"/>
    <dgm:cxn modelId="{43038E26-A5F7-481B-B6B8-C85369C34286}" type="presParOf" srcId="{5CB881D9-B142-4DBA-851F-AB86488AB177}" destId="{BE5BD7E4-07A3-4943-902C-B39F1709ECA8}" srcOrd="1" destOrd="0" presId="urn:microsoft.com/office/officeart/2005/8/layout/radial6"/>
    <dgm:cxn modelId="{F956CAE4-C40E-44E3-B106-7D8B020A2B6D}" type="presParOf" srcId="{5CB881D9-B142-4DBA-851F-AB86488AB177}" destId="{F0FB7122-B7C8-487A-91DF-E6539B4B5BDA}" srcOrd="2" destOrd="0" presId="urn:microsoft.com/office/officeart/2005/8/layout/radial6"/>
    <dgm:cxn modelId="{214D309F-825B-4BBF-A170-504C3C2987EB}" type="presParOf" srcId="{5CB881D9-B142-4DBA-851F-AB86488AB177}" destId="{670D8968-23E1-47F2-91C4-3F648A6DEC51}" srcOrd="3" destOrd="0" presId="urn:microsoft.com/office/officeart/2005/8/layout/radial6"/>
    <dgm:cxn modelId="{A7D0F06B-105C-47FB-BEEF-429A41E41C83}" type="presParOf" srcId="{5CB881D9-B142-4DBA-851F-AB86488AB177}" destId="{19BA8712-5FCB-4605-B579-F8ABF40AF967}" srcOrd="4" destOrd="0" presId="urn:microsoft.com/office/officeart/2005/8/layout/radial6"/>
    <dgm:cxn modelId="{82D5843C-9B65-4123-83A5-A06ADB47A14D}" type="presParOf" srcId="{5CB881D9-B142-4DBA-851F-AB86488AB177}" destId="{7F5FBBA0-52A5-4914-AA17-ABA130716F27}" srcOrd="5" destOrd="0" presId="urn:microsoft.com/office/officeart/2005/8/layout/radial6"/>
    <dgm:cxn modelId="{2A7B7EED-2564-482C-BA7E-86DA477FE24A}" type="presParOf" srcId="{5CB881D9-B142-4DBA-851F-AB86488AB177}" destId="{4F827CA3-A69B-45E4-A26F-FFFD475D7EE5}" srcOrd="6" destOrd="0" presId="urn:microsoft.com/office/officeart/2005/8/layout/radial6"/>
    <dgm:cxn modelId="{55AC2F31-BB70-4C4E-B062-21E58B3E7EE0}" type="presParOf" srcId="{5CB881D9-B142-4DBA-851F-AB86488AB177}" destId="{98261398-D912-43A7-8C70-D701796E468E}" srcOrd="7" destOrd="0" presId="urn:microsoft.com/office/officeart/2005/8/layout/radial6"/>
    <dgm:cxn modelId="{7CD1BA12-D066-4E98-A260-8ECFC1118C9F}" type="presParOf" srcId="{5CB881D9-B142-4DBA-851F-AB86488AB177}" destId="{7336FBC0-398B-4879-99EE-93C26D7D03C0}" srcOrd="8" destOrd="0" presId="urn:microsoft.com/office/officeart/2005/8/layout/radial6"/>
    <dgm:cxn modelId="{F346377F-F62B-42E0-B35A-3E0D257E0DC2}" type="presParOf" srcId="{5CB881D9-B142-4DBA-851F-AB86488AB177}" destId="{E3DABD19-7933-4FDE-97EA-D2C0AA52AEAB}" srcOrd="9" destOrd="0" presId="urn:microsoft.com/office/officeart/2005/8/layout/radial6"/>
    <dgm:cxn modelId="{B6957EDD-6BCB-492F-B3C4-3299A7F59ACA}" type="presParOf" srcId="{5CB881D9-B142-4DBA-851F-AB86488AB177}" destId="{71032010-703C-4EA1-83C0-5C5DA95CC13C}" srcOrd="10" destOrd="0" presId="urn:microsoft.com/office/officeart/2005/8/layout/radial6"/>
    <dgm:cxn modelId="{8F591C89-072C-4E16-A6A3-B2CCC0B4A5B0}" type="presParOf" srcId="{5CB881D9-B142-4DBA-851F-AB86488AB177}" destId="{9B49F29E-DCAA-41BA-8E40-12CE1EA76E5C}" srcOrd="11" destOrd="0" presId="urn:microsoft.com/office/officeart/2005/8/layout/radial6"/>
    <dgm:cxn modelId="{19416727-9482-42D9-B884-C44990583B6B}" type="presParOf" srcId="{5CB881D9-B142-4DBA-851F-AB86488AB177}" destId="{EC8EE660-9106-4761-857A-634897BB418C}" srcOrd="12" destOrd="0" presId="urn:microsoft.com/office/officeart/2005/8/layout/radial6"/>
    <dgm:cxn modelId="{20F46B42-E4AC-46B8-AE1D-29B2F6B0E015}" type="presParOf" srcId="{5CB881D9-B142-4DBA-851F-AB86488AB177}" destId="{ABD74457-C467-42F1-B78D-9117DE711706}" srcOrd="13" destOrd="0" presId="urn:microsoft.com/office/officeart/2005/8/layout/radial6"/>
    <dgm:cxn modelId="{A043CD5B-441D-4F7D-967D-1547DE6F5780}" type="presParOf" srcId="{5CB881D9-B142-4DBA-851F-AB86488AB177}" destId="{EBFD8FF8-7A0F-42F7-AE83-075D8F8348F4}" srcOrd="14" destOrd="0" presId="urn:microsoft.com/office/officeart/2005/8/layout/radial6"/>
    <dgm:cxn modelId="{520A6C81-107B-444C-B158-43166594FB36}" type="presParOf" srcId="{5CB881D9-B142-4DBA-851F-AB86488AB177}" destId="{6D20014D-F168-4F84-B28E-EEC69D11CEDD}" srcOrd="15" destOrd="0" presId="urn:microsoft.com/office/officeart/2005/8/layout/radial6"/>
    <dgm:cxn modelId="{551369B8-3576-47F0-BEE9-F8B290096DF3}" type="presParOf" srcId="{5CB881D9-B142-4DBA-851F-AB86488AB177}" destId="{EE59E8EB-3916-48A7-9DDE-37D9F709FB8D}" srcOrd="16" destOrd="0" presId="urn:microsoft.com/office/officeart/2005/8/layout/radial6"/>
    <dgm:cxn modelId="{B793C195-3FB4-49BF-BF1F-44E2AF4D4FF0}" type="presParOf" srcId="{5CB881D9-B142-4DBA-851F-AB86488AB177}" destId="{B7E9CAAC-0CE1-4B45-A3AF-6862C9C22566}" srcOrd="17" destOrd="0" presId="urn:microsoft.com/office/officeart/2005/8/layout/radial6"/>
    <dgm:cxn modelId="{5FF36638-C6D3-4280-AB57-069530996B10}" type="presParOf" srcId="{5CB881D9-B142-4DBA-851F-AB86488AB177}" destId="{8B967364-419F-4CCD-96B3-1EF6ACD1D4FC}" srcOrd="18" destOrd="0" presId="urn:microsoft.com/office/officeart/2005/8/layout/radial6"/>
    <dgm:cxn modelId="{DD58B25A-8D78-4866-B77B-031CA528EC51}" type="presParOf" srcId="{5CB881D9-B142-4DBA-851F-AB86488AB177}" destId="{29AB77AF-B285-4730-9871-A71FAFA6AA23}" srcOrd="19" destOrd="0" presId="urn:microsoft.com/office/officeart/2005/8/layout/radial6"/>
    <dgm:cxn modelId="{644301FA-5424-452C-A575-9C65779558B5}" type="presParOf" srcId="{5CB881D9-B142-4DBA-851F-AB86488AB177}" destId="{875A4637-1EDE-4385-A408-E0D139AFF413}" srcOrd="20" destOrd="0" presId="urn:microsoft.com/office/officeart/2005/8/layout/radial6"/>
    <dgm:cxn modelId="{BD5AC0AB-9747-4DDD-B33E-50CF7FEAFDC4}" type="presParOf" srcId="{5CB881D9-B142-4DBA-851F-AB86488AB177}" destId="{05D77A49-AC58-4E8A-A23D-700DE26CE406}" srcOrd="21" destOrd="0" presId="urn:microsoft.com/office/officeart/2005/8/layout/radial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D77A49-AC58-4E8A-A23D-700DE26CE406}">
      <dsp:nvSpPr>
        <dsp:cNvPr id="0" name=""/>
        <dsp:cNvSpPr/>
      </dsp:nvSpPr>
      <dsp:spPr>
        <a:xfrm>
          <a:off x="1303000" y="481079"/>
          <a:ext cx="3816065" cy="3816065"/>
        </a:xfrm>
        <a:prstGeom prst="blockArc">
          <a:avLst>
            <a:gd name="adj1" fmla="val 13114286"/>
            <a:gd name="adj2" fmla="val 16200000"/>
            <a:gd name="adj3" fmla="val 3901"/>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B967364-419F-4CCD-96B3-1EF6ACD1D4FC}">
      <dsp:nvSpPr>
        <dsp:cNvPr id="0" name=""/>
        <dsp:cNvSpPr/>
      </dsp:nvSpPr>
      <dsp:spPr>
        <a:xfrm>
          <a:off x="1303000" y="481079"/>
          <a:ext cx="3816065" cy="3816065"/>
        </a:xfrm>
        <a:prstGeom prst="blockArc">
          <a:avLst>
            <a:gd name="adj1" fmla="val 10028571"/>
            <a:gd name="adj2" fmla="val 13114286"/>
            <a:gd name="adj3" fmla="val 3901"/>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D20014D-F168-4F84-B28E-EEC69D11CEDD}">
      <dsp:nvSpPr>
        <dsp:cNvPr id="0" name=""/>
        <dsp:cNvSpPr/>
      </dsp:nvSpPr>
      <dsp:spPr>
        <a:xfrm>
          <a:off x="1303000" y="481079"/>
          <a:ext cx="3816065" cy="3816065"/>
        </a:xfrm>
        <a:prstGeom prst="blockArc">
          <a:avLst>
            <a:gd name="adj1" fmla="val 6942857"/>
            <a:gd name="adj2" fmla="val 10028571"/>
            <a:gd name="adj3" fmla="val 3901"/>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8EE660-9106-4761-857A-634897BB418C}">
      <dsp:nvSpPr>
        <dsp:cNvPr id="0" name=""/>
        <dsp:cNvSpPr/>
      </dsp:nvSpPr>
      <dsp:spPr>
        <a:xfrm>
          <a:off x="1303000" y="481079"/>
          <a:ext cx="3816065" cy="3816065"/>
        </a:xfrm>
        <a:prstGeom prst="blockArc">
          <a:avLst>
            <a:gd name="adj1" fmla="val 3857143"/>
            <a:gd name="adj2" fmla="val 6942857"/>
            <a:gd name="adj3" fmla="val 3901"/>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3DABD19-7933-4FDE-97EA-D2C0AA52AEAB}">
      <dsp:nvSpPr>
        <dsp:cNvPr id="0" name=""/>
        <dsp:cNvSpPr/>
      </dsp:nvSpPr>
      <dsp:spPr>
        <a:xfrm>
          <a:off x="1303000" y="481079"/>
          <a:ext cx="3816065" cy="3816065"/>
        </a:xfrm>
        <a:prstGeom prst="blockArc">
          <a:avLst>
            <a:gd name="adj1" fmla="val 771429"/>
            <a:gd name="adj2" fmla="val 3857143"/>
            <a:gd name="adj3" fmla="val 3901"/>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F827CA3-A69B-45E4-A26F-FFFD475D7EE5}">
      <dsp:nvSpPr>
        <dsp:cNvPr id="0" name=""/>
        <dsp:cNvSpPr/>
      </dsp:nvSpPr>
      <dsp:spPr>
        <a:xfrm>
          <a:off x="1303000" y="481079"/>
          <a:ext cx="3816065" cy="3816065"/>
        </a:xfrm>
        <a:prstGeom prst="blockArc">
          <a:avLst>
            <a:gd name="adj1" fmla="val 19285714"/>
            <a:gd name="adj2" fmla="val 771429"/>
            <a:gd name="adj3" fmla="val 3901"/>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70D8968-23E1-47F2-91C4-3F648A6DEC51}">
      <dsp:nvSpPr>
        <dsp:cNvPr id="0" name=""/>
        <dsp:cNvSpPr/>
      </dsp:nvSpPr>
      <dsp:spPr>
        <a:xfrm>
          <a:off x="1303000" y="481079"/>
          <a:ext cx="3816065" cy="3816065"/>
        </a:xfrm>
        <a:prstGeom prst="blockArc">
          <a:avLst>
            <a:gd name="adj1" fmla="val 16200000"/>
            <a:gd name="adj2" fmla="val 19285714"/>
            <a:gd name="adj3" fmla="val 3901"/>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E94FB52-7AC5-4DFF-B401-75DA69CCD29C}">
      <dsp:nvSpPr>
        <dsp:cNvPr id="0" name=""/>
        <dsp:cNvSpPr/>
      </dsp:nvSpPr>
      <dsp:spPr>
        <a:xfrm>
          <a:off x="2472558" y="1650637"/>
          <a:ext cx="1476949" cy="147694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en-GB" sz="2400" kern="1200"/>
            <a:t>Vision Themes</a:t>
          </a:r>
        </a:p>
      </dsp:txBody>
      <dsp:txXfrm>
        <a:off x="2688852" y="1866931"/>
        <a:ext cx="1044361" cy="1044361"/>
      </dsp:txXfrm>
    </dsp:sp>
    <dsp:sp modelId="{BE5BD7E4-07A3-4943-902C-B39F1709ECA8}">
      <dsp:nvSpPr>
        <dsp:cNvPr id="0" name=""/>
        <dsp:cNvSpPr/>
      </dsp:nvSpPr>
      <dsp:spPr>
        <a:xfrm>
          <a:off x="2694100" y="1365"/>
          <a:ext cx="1033864" cy="1033864"/>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Economic Vibrancy</a:t>
          </a:r>
        </a:p>
      </dsp:txBody>
      <dsp:txXfrm>
        <a:off x="2845506" y="152771"/>
        <a:ext cx="731052" cy="731052"/>
      </dsp:txXfrm>
    </dsp:sp>
    <dsp:sp modelId="{19BA8712-5FCB-4605-B579-F8ABF40AF967}">
      <dsp:nvSpPr>
        <dsp:cNvPr id="0" name=""/>
        <dsp:cNvSpPr/>
      </dsp:nvSpPr>
      <dsp:spPr>
        <a:xfrm>
          <a:off x="4156761" y="705746"/>
          <a:ext cx="1033864" cy="103386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Community Facilities</a:t>
          </a:r>
        </a:p>
      </dsp:txBody>
      <dsp:txXfrm>
        <a:off x="4308167" y="857152"/>
        <a:ext cx="731052" cy="731052"/>
      </dsp:txXfrm>
    </dsp:sp>
    <dsp:sp modelId="{98261398-D912-43A7-8C70-D701796E468E}">
      <dsp:nvSpPr>
        <dsp:cNvPr id="0" name=""/>
        <dsp:cNvSpPr/>
      </dsp:nvSpPr>
      <dsp:spPr>
        <a:xfrm>
          <a:off x="4518009" y="2288474"/>
          <a:ext cx="1033864" cy="103386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Housing Supply</a:t>
          </a:r>
        </a:p>
      </dsp:txBody>
      <dsp:txXfrm>
        <a:off x="4669415" y="2439880"/>
        <a:ext cx="731052" cy="731052"/>
      </dsp:txXfrm>
    </dsp:sp>
    <dsp:sp modelId="{71032010-703C-4EA1-83C0-5C5DA95CC13C}">
      <dsp:nvSpPr>
        <dsp:cNvPr id="0" name=""/>
        <dsp:cNvSpPr/>
      </dsp:nvSpPr>
      <dsp:spPr>
        <a:xfrm>
          <a:off x="3505816" y="3557724"/>
          <a:ext cx="1033864" cy="1033864"/>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Environmental Future Proofing</a:t>
          </a:r>
        </a:p>
      </dsp:txBody>
      <dsp:txXfrm>
        <a:off x="3657222" y="3709130"/>
        <a:ext cx="731052" cy="731052"/>
      </dsp:txXfrm>
    </dsp:sp>
    <dsp:sp modelId="{ABD74457-C467-42F1-B78D-9117DE711706}">
      <dsp:nvSpPr>
        <dsp:cNvPr id="0" name=""/>
        <dsp:cNvSpPr/>
      </dsp:nvSpPr>
      <dsp:spPr>
        <a:xfrm>
          <a:off x="1882384" y="3557724"/>
          <a:ext cx="1033864" cy="1033864"/>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Financial Sustainability</a:t>
          </a:r>
        </a:p>
      </dsp:txBody>
      <dsp:txXfrm>
        <a:off x="2033790" y="3709130"/>
        <a:ext cx="731052" cy="731052"/>
      </dsp:txXfrm>
    </dsp:sp>
    <dsp:sp modelId="{EE59E8EB-3916-48A7-9DDE-37D9F709FB8D}">
      <dsp:nvSpPr>
        <dsp:cNvPr id="0" name=""/>
        <dsp:cNvSpPr/>
      </dsp:nvSpPr>
      <dsp:spPr>
        <a:xfrm>
          <a:off x="870192" y="2288474"/>
          <a:ext cx="1033864" cy="1033864"/>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Agile Spaces</a:t>
          </a:r>
        </a:p>
      </dsp:txBody>
      <dsp:txXfrm>
        <a:off x="1021598" y="2439880"/>
        <a:ext cx="731052" cy="731052"/>
      </dsp:txXfrm>
    </dsp:sp>
    <dsp:sp modelId="{29AB77AF-B285-4730-9871-A71FAFA6AA23}">
      <dsp:nvSpPr>
        <dsp:cNvPr id="0" name=""/>
        <dsp:cNvSpPr/>
      </dsp:nvSpPr>
      <dsp:spPr>
        <a:xfrm>
          <a:off x="1231439" y="705746"/>
          <a:ext cx="1033864" cy="103386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Resources and Capacity</a:t>
          </a:r>
        </a:p>
      </dsp:txBody>
      <dsp:txXfrm>
        <a:off x="1382845" y="857152"/>
        <a:ext cx="731052" cy="731052"/>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C79355248B8D4EB63D078DE0D91E5E" ma:contentTypeVersion="10" ma:contentTypeDescription="Create a new document." ma:contentTypeScope="" ma:versionID="d3c0676ba280f6089b19d6078f7305fd">
  <xsd:schema xmlns:xsd="http://www.w3.org/2001/XMLSchema" xmlns:xs="http://www.w3.org/2001/XMLSchema" xmlns:p="http://schemas.microsoft.com/office/2006/metadata/properties" xmlns:ns2="8fb62415-760d-4dc3-b508-227c9919ef20" xmlns:ns3="e14a5b5a-4511-42ed-8002-14e186c77d2d" targetNamespace="http://schemas.microsoft.com/office/2006/metadata/properties" ma:root="true" ma:fieldsID="9f505bba9aa4a243f2c80a97a9d35a4a" ns2:_="" ns3:_="">
    <xsd:import namespace="8fb62415-760d-4dc3-b508-227c9919ef20"/>
    <xsd:import namespace="e14a5b5a-4511-42ed-8002-14e186c77d2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b62415-760d-4dc3-b508-227c9919ef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4a5b5a-4511-42ed-8002-14e186c77d2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0609E-F712-40EF-9A4D-2FD86C87E3C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14a5b5a-4511-42ed-8002-14e186c77d2d"/>
    <ds:schemaRef ds:uri="http://purl.org/dc/elements/1.1/"/>
    <ds:schemaRef ds:uri="http://schemas.microsoft.com/office/2006/metadata/properties"/>
    <ds:schemaRef ds:uri="8fb62415-760d-4dc3-b508-227c9919ef20"/>
    <ds:schemaRef ds:uri="http://www.w3.org/XML/1998/namespace"/>
    <ds:schemaRef ds:uri="http://purl.org/dc/dcmitype/"/>
  </ds:schemaRefs>
</ds:datastoreItem>
</file>

<file path=customXml/itemProps2.xml><?xml version="1.0" encoding="utf-8"?>
<ds:datastoreItem xmlns:ds="http://schemas.openxmlformats.org/officeDocument/2006/customXml" ds:itemID="{933C16E8-6E2E-41A6-8E08-314BE062524A}">
  <ds:schemaRefs>
    <ds:schemaRef ds:uri="http://schemas.microsoft.com/sharepoint/v3/contenttype/forms"/>
  </ds:schemaRefs>
</ds:datastoreItem>
</file>

<file path=customXml/itemProps3.xml><?xml version="1.0" encoding="utf-8"?>
<ds:datastoreItem xmlns:ds="http://schemas.openxmlformats.org/officeDocument/2006/customXml" ds:itemID="{EC7F0D60-77F9-405A-A5CC-62D8D246EB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b62415-760d-4dc3-b508-227c9919ef20"/>
    <ds:schemaRef ds:uri="e14a5b5a-4511-42ed-8002-14e186c77d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3F8B2E-60E8-4110-8128-85CB0A59D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33C4EF24</Template>
  <TotalTime>2</TotalTime>
  <Pages>61</Pages>
  <Words>12487</Words>
  <Characters>71389</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St Albans City &amp; District Council</vt:lpstr>
    </vt:vector>
  </TitlesOfParts>
  <Company>Institute of Public Finance</Company>
  <LinksUpToDate>false</LinksUpToDate>
  <CharactersWithSpaces>83709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Albans City &amp; District Council</dc:title>
  <dc:creator>ChrisB</dc:creator>
  <cp:lastModifiedBy>HUDSON Tom</cp:lastModifiedBy>
  <cp:revision>4</cp:revision>
  <cp:lastPrinted>2021-06-14T18:42:00Z</cp:lastPrinted>
  <dcterms:created xsi:type="dcterms:W3CDTF">2021-11-12T16:51:00Z</dcterms:created>
  <dcterms:modified xsi:type="dcterms:W3CDTF">2021-11-29T21:37:00Z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0x01010063C79355248B8D4EB63D078DE0D91E5E</vt:lpwstr>
  </property>
</Properties>
</file>